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_GBK"/>
          <w:sz w:val="44"/>
          <w:szCs w:val="44"/>
        </w:rPr>
      </w:pPr>
      <w:r>
        <w:rPr>
          <w:rFonts w:hint="eastAsia" w:eastAsia="方正小标宋_GBK"/>
          <w:sz w:val="44"/>
          <w:szCs w:val="44"/>
        </w:rPr>
        <w:t>重庆外语外事学院</w:t>
      </w:r>
    </w:p>
    <w:p>
      <w:pPr>
        <w:spacing w:line="600" w:lineRule="exact"/>
        <w:jc w:val="center"/>
        <w:rPr>
          <w:rFonts w:eastAsia="方正小标宋_GBK"/>
          <w:sz w:val="44"/>
          <w:szCs w:val="44"/>
        </w:rPr>
      </w:pPr>
      <w:r>
        <w:rPr>
          <w:rFonts w:hint="eastAsia" w:eastAsia="方正小标宋_GBK"/>
          <w:sz w:val="44"/>
          <w:szCs w:val="44"/>
        </w:rPr>
        <w:t>结业后换发毕业证及学位补授管理办法</w:t>
      </w:r>
    </w:p>
    <w:p>
      <w:pPr>
        <w:spacing w:line="600" w:lineRule="exact"/>
        <w:jc w:val="center"/>
        <w:rPr>
          <w:rFonts w:eastAsia="方正小标宋_GBK"/>
          <w:sz w:val="44"/>
          <w:szCs w:val="44"/>
        </w:rPr>
      </w:pPr>
    </w:p>
    <w:p>
      <w:pPr>
        <w:ind w:firstLine="640" w:firstLineChars="200"/>
        <w:jc w:val="left"/>
        <w:rPr>
          <w:rFonts w:eastAsia="方正仿宋_GBK"/>
          <w:sz w:val="32"/>
          <w:szCs w:val="32"/>
        </w:rPr>
      </w:pPr>
      <w:r>
        <w:rPr>
          <w:rFonts w:hint="eastAsia" w:eastAsia="方正仿宋_GBK"/>
          <w:sz w:val="32"/>
          <w:szCs w:val="32"/>
        </w:rPr>
        <w:t>为加强学校学历、学位证书的发放与管理工作，根据《重庆外语外事学院学生学籍管理规定》《重庆外语外事学院学士学位授予条例》相关规定，结合学校实际，特制定本管理办法。</w:t>
      </w:r>
    </w:p>
    <w:p>
      <w:pPr>
        <w:pStyle w:val="6"/>
        <w:numPr>
          <w:ilvl w:val="0"/>
          <w:numId w:val="1"/>
        </w:numPr>
        <w:ind w:left="0" w:firstLine="640"/>
        <w:jc w:val="left"/>
        <w:rPr>
          <w:rFonts w:ascii="方正仿宋_GBK" w:eastAsia="方正仿宋_GBK"/>
          <w:b/>
          <w:sz w:val="32"/>
          <w:szCs w:val="32"/>
        </w:rPr>
      </w:pPr>
      <w:r>
        <w:rPr>
          <w:rFonts w:hint="eastAsia" w:ascii="方正仿宋_GBK" w:eastAsia="方正仿宋_GBK"/>
          <w:sz w:val="32"/>
          <w:szCs w:val="32"/>
        </w:rPr>
        <w:t xml:space="preserve"> 已结业的学生，可以在最长修读年限内，申请结业证书换发毕业证书。符合学位授予条件的，可申请补授学士学位。</w:t>
      </w:r>
      <w:r>
        <w:rPr>
          <w:rFonts w:hint="eastAsia" w:ascii="方正仿宋_GBK" w:eastAsia="方正仿宋_GBK"/>
          <w:bCs/>
          <w:sz w:val="32"/>
          <w:szCs w:val="32"/>
        </w:rPr>
        <w:t>申请者需参加相应</w:t>
      </w:r>
      <w:r>
        <w:rPr>
          <w:rFonts w:hint="eastAsia" w:ascii="方正仿宋_GBK" w:eastAsia="方正仿宋_GBK"/>
          <w:sz w:val="32"/>
          <w:szCs w:val="32"/>
        </w:rPr>
        <w:t>重修并缴纳重修费用</w:t>
      </w:r>
      <w:r>
        <w:rPr>
          <w:rFonts w:hint="eastAsia" w:ascii="方正仿宋_GBK" w:eastAsia="方正仿宋_GBK"/>
          <w:b/>
          <w:sz w:val="32"/>
          <w:szCs w:val="32"/>
        </w:rPr>
        <w:t>。</w:t>
      </w:r>
    </w:p>
    <w:p>
      <w:pPr>
        <w:pStyle w:val="6"/>
        <w:numPr>
          <w:ilvl w:val="0"/>
          <w:numId w:val="1"/>
        </w:numPr>
        <w:ind w:left="0" w:firstLine="640"/>
        <w:jc w:val="left"/>
        <w:rPr>
          <w:rFonts w:ascii="方正仿宋_GBK" w:eastAsia="方正仿宋_GBK"/>
          <w:color w:val="FF0000"/>
          <w:sz w:val="32"/>
          <w:szCs w:val="32"/>
        </w:rPr>
      </w:pPr>
      <w:r>
        <w:rPr>
          <w:rFonts w:hint="eastAsia" w:ascii="方正仿宋_GBK" w:eastAsia="方正仿宋_GBK"/>
          <w:sz w:val="32"/>
          <w:szCs w:val="32"/>
        </w:rPr>
        <w:t xml:space="preserve"> 仅因未撰写毕业论文（设计）或毕业论文（设计）成绩不及格而不具备毕业资格结业的学生，可在学校规定的最长修读年限内，向相关学院提交申请，重新撰写毕业论文、参加答辩。</w:t>
      </w:r>
    </w:p>
    <w:p>
      <w:pPr>
        <w:pStyle w:val="6"/>
        <w:numPr>
          <w:ilvl w:val="0"/>
          <w:numId w:val="1"/>
        </w:numPr>
        <w:ind w:left="0" w:firstLine="640"/>
        <w:jc w:val="left"/>
        <w:rPr>
          <w:rFonts w:ascii="方正仿宋_GBK" w:eastAsia="方正仿宋_GBK"/>
          <w:sz w:val="32"/>
          <w:szCs w:val="32"/>
        </w:rPr>
      </w:pPr>
      <w:r>
        <w:rPr>
          <w:rFonts w:hint="eastAsia" w:ascii="方正仿宋_GBK" w:eastAsia="方正仿宋_GBK"/>
          <w:sz w:val="32"/>
          <w:szCs w:val="32"/>
        </w:rPr>
        <w:t xml:space="preserve"> 仅因课程成绩不合格而未达到毕业要求的结业者，可在学校规定的最长修读年限内重修课程。</w:t>
      </w:r>
    </w:p>
    <w:p>
      <w:pPr>
        <w:pStyle w:val="6"/>
        <w:numPr>
          <w:ilvl w:val="0"/>
          <w:numId w:val="1"/>
        </w:numPr>
        <w:ind w:left="0" w:firstLine="640"/>
        <w:jc w:val="left"/>
        <w:rPr>
          <w:rFonts w:ascii="方正仿宋_GBK" w:eastAsia="方正仿宋_GBK"/>
          <w:sz w:val="32"/>
          <w:szCs w:val="32"/>
        </w:rPr>
      </w:pPr>
      <w:r>
        <w:rPr>
          <w:rFonts w:hint="eastAsia" w:ascii="方正仿宋_GBK" w:eastAsia="方正仿宋_GBK"/>
          <w:sz w:val="32"/>
          <w:szCs w:val="32"/>
        </w:rPr>
        <w:t xml:space="preserve"> 仅因课程成绩未达到授位要求的毕业生，可在修读年限内申请重修专业课程。</w:t>
      </w:r>
    </w:p>
    <w:p>
      <w:pPr>
        <w:pStyle w:val="6"/>
        <w:numPr>
          <w:ilvl w:val="0"/>
          <w:numId w:val="1"/>
        </w:numPr>
        <w:ind w:left="0" w:firstLine="640"/>
        <w:jc w:val="left"/>
        <w:rPr>
          <w:rFonts w:ascii="方正仿宋_GBK" w:eastAsia="方正仿宋_GBK"/>
          <w:sz w:val="32"/>
          <w:szCs w:val="32"/>
        </w:rPr>
      </w:pPr>
      <w:r>
        <w:rPr>
          <w:rFonts w:hint="eastAsia" w:ascii="方正仿宋_GBK" w:eastAsia="方正仿宋_GBK"/>
          <w:sz w:val="32"/>
          <w:szCs w:val="32"/>
        </w:rPr>
        <w:t>申请结业后换发毕业证及学位补授的学生，原则上应于每学期开学后一周内向原学院提交申请并附上相关证书、成绩单等材料，经二级学院审核无误后报教务处备案。</w:t>
      </w:r>
    </w:p>
    <w:p>
      <w:pPr>
        <w:pStyle w:val="6"/>
        <w:numPr>
          <w:ilvl w:val="0"/>
          <w:numId w:val="1"/>
        </w:numPr>
        <w:ind w:left="0" w:firstLine="640"/>
        <w:jc w:val="left"/>
        <w:rPr>
          <w:rFonts w:ascii="方正仿宋_GBK" w:eastAsia="方正仿宋_GBK"/>
          <w:sz w:val="32"/>
          <w:szCs w:val="32"/>
        </w:rPr>
      </w:pPr>
      <w:r>
        <w:rPr>
          <w:sz w:val="32"/>
          <w:szCs w:val="32"/>
        </w:rPr>
        <w:t xml:space="preserve"> </w:t>
      </w:r>
      <w:r>
        <w:rPr>
          <w:rFonts w:hint="eastAsia" w:ascii="方正仿宋_GBK" w:eastAsia="方正仿宋_GBK"/>
          <w:sz w:val="32"/>
          <w:szCs w:val="32"/>
        </w:rPr>
        <w:t>教务处对结业后换发毕业证名单进行审查，经分管校领导审批后，提交校长办公会审议。学位办对学位补授名单进行审查，提交学校学位评定委员会审议。</w:t>
      </w:r>
    </w:p>
    <w:p>
      <w:pPr>
        <w:ind w:firstLine="640" w:firstLineChars="200"/>
        <w:jc w:val="left"/>
        <w:rPr>
          <w:rFonts w:ascii="方正仿宋_GBK" w:eastAsia="方正仿宋_GBK"/>
          <w:sz w:val="32"/>
          <w:szCs w:val="32"/>
        </w:rPr>
      </w:pPr>
      <w:r>
        <w:rPr>
          <w:rFonts w:hint="eastAsia" w:ascii="方正仿宋_GBK" w:eastAsia="方正仿宋_GBK"/>
          <w:sz w:val="32"/>
          <w:szCs w:val="32"/>
        </w:rPr>
        <w:t>通过的审议的学生，由教务处换发毕业证书、学位证书，毕业时间、获得学位时间按换发证书时的日期填写。</w:t>
      </w:r>
    </w:p>
    <w:p>
      <w:pPr>
        <w:pStyle w:val="6"/>
        <w:numPr>
          <w:ilvl w:val="0"/>
          <w:numId w:val="1"/>
        </w:numPr>
        <w:ind w:left="0" w:firstLine="643"/>
        <w:jc w:val="left"/>
        <w:rPr>
          <w:rFonts w:ascii="方正仿宋_GBK" w:eastAsia="方正仿宋_GBK"/>
          <w:b w:val="0"/>
          <w:bCs/>
          <w:color w:val="auto"/>
          <w:sz w:val="32"/>
          <w:szCs w:val="32"/>
          <w:highlight w:val="none"/>
        </w:rPr>
      </w:pPr>
      <w:r>
        <w:rPr>
          <w:rFonts w:hint="eastAsia" w:ascii="方正仿宋_GBK" w:eastAsia="方正仿宋_GBK"/>
          <w:b/>
          <w:color w:val="auto"/>
          <w:sz w:val="32"/>
          <w:szCs w:val="32"/>
          <w:highlight w:val="none"/>
        </w:rPr>
        <w:t xml:space="preserve"> </w:t>
      </w:r>
      <w:r>
        <w:rPr>
          <w:rFonts w:hint="eastAsia" w:ascii="方正仿宋_GBK" w:eastAsia="方正仿宋_GBK"/>
          <w:b w:val="0"/>
          <w:bCs/>
          <w:color w:val="auto"/>
          <w:sz w:val="32"/>
          <w:szCs w:val="32"/>
          <w:highlight w:val="none"/>
        </w:rPr>
        <w:t>已结业学生需自主申报参加重修的科目。</w:t>
      </w:r>
    </w:p>
    <w:p>
      <w:pPr>
        <w:pStyle w:val="6"/>
        <w:numPr>
          <w:ilvl w:val="0"/>
          <w:numId w:val="1"/>
        </w:numPr>
        <w:ind w:left="0" w:firstLine="640"/>
        <w:jc w:val="left"/>
        <w:rPr>
          <w:rFonts w:ascii="方正仿宋_GBK" w:eastAsia="方正仿宋_GBK"/>
          <w:sz w:val="32"/>
          <w:szCs w:val="32"/>
        </w:rPr>
      </w:pPr>
      <w:r>
        <w:rPr>
          <w:rFonts w:hint="eastAsia" w:ascii="方正仿宋_GBK" w:eastAsia="方正仿宋_GBK"/>
          <w:sz w:val="32"/>
          <w:szCs w:val="32"/>
        </w:rPr>
        <w:t xml:space="preserve"> 申请结业后换发毕业证和学位补授的学生须准确填写重修课程统计表，并携带身份证、结业证或毕业证及成绩单等相关证明在规定时间内到原二级学院报名参加重修考试，因信息填写错误而造成的后果由学生自行承担。</w:t>
      </w:r>
    </w:p>
    <w:p>
      <w:pPr>
        <w:pStyle w:val="6"/>
        <w:numPr>
          <w:ilvl w:val="0"/>
          <w:numId w:val="1"/>
        </w:numPr>
        <w:ind w:left="0" w:firstLine="640"/>
        <w:jc w:val="left"/>
        <w:rPr>
          <w:rFonts w:ascii="方正仿宋_GBK" w:eastAsia="方正仿宋_GBK"/>
          <w:sz w:val="32"/>
          <w:szCs w:val="32"/>
        </w:rPr>
      </w:pPr>
      <w:r>
        <w:rPr>
          <w:rFonts w:hint="eastAsia" w:ascii="方正仿宋_GBK" w:eastAsia="方正仿宋_GBK"/>
          <w:sz w:val="32"/>
          <w:szCs w:val="32"/>
        </w:rPr>
        <w:t xml:space="preserve"> 因作弊处</w:t>
      </w:r>
      <w:bookmarkStart w:id="0" w:name="_GoBack"/>
      <w:bookmarkEnd w:id="0"/>
      <w:r>
        <w:rPr>
          <w:rFonts w:hint="eastAsia" w:ascii="方正仿宋_GBK" w:eastAsia="方正仿宋_GBK"/>
          <w:sz w:val="32"/>
          <w:szCs w:val="32"/>
        </w:rPr>
        <w:t>分未获得学位证书的毕业生，不再授予学位。</w:t>
      </w:r>
    </w:p>
    <w:p>
      <w:pPr>
        <w:pStyle w:val="6"/>
        <w:numPr>
          <w:ilvl w:val="0"/>
          <w:numId w:val="1"/>
        </w:numPr>
        <w:ind w:left="0" w:firstLine="640"/>
        <w:jc w:val="left"/>
        <w:rPr>
          <w:rFonts w:ascii="方正仿宋_GBK" w:eastAsia="方正仿宋_GBK"/>
          <w:sz w:val="32"/>
          <w:szCs w:val="32"/>
        </w:rPr>
      </w:pPr>
      <w:r>
        <w:rPr>
          <w:rFonts w:hint="eastAsia" w:ascii="方正仿宋_GBK" w:eastAsia="方正仿宋_GBK"/>
          <w:sz w:val="32"/>
          <w:szCs w:val="32"/>
        </w:rPr>
        <w:t xml:space="preserve"> 二级学院需及时将审核通过的学生信息汇总表和重修课程统计表上交教务处，其它材料自行留存保管备查。</w:t>
      </w:r>
    </w:p>
    <w:p>
      <w:pPr>
        <w:pStyle w:val="6"/>
        <w:numPr>
          <w:ilvl w:val="0"/>
          <w:numId w:val="1"/>
        </w:numPr>
        <w:ind w:left="0" w:firstLine="640"/>
        <w:jc w:val="left"/>
        <w:rPr>
          <w:rFonts w:ascii="方正仿宋_GBK" w:eastAsia="方正仿宋_GBK"/>
          <w:sz w:val="32"/>
          <w:szCs w:val="32"/>
        </w:rPr>
      </w:pPr>
      <w:r>
        <w:rPr>
          <w:rFonts w:hint="eastAsia" w:ascii="方正仿宋_GBK" w:eastAsia="方正仿宋_GBK"/>
          <w:sz w:val="32"/>
          <w:szCs w:val="32"/>
        </w:rPr>
        <w:t xml:space="preserve"> 学生需携带本人身份证原件，结业证或毕业证参加相应的考试。</w:t>
      </w:r>
    </w:p>
    <w:p>
      <w:pPr>
        <w:pStyle w:val="6"/>
        <w:numPr>
          <w:ilvl w:val="0"/>
          <w:numId w:val="1"/>
        </w:numPr>
        <w:ind w:left="0" w:firstLine="640"/>
        <w:jc w:val="left"/>
        <w:rPr>
          <w:rFonts w:ascii="方正仿宋_GBK" w:eastAsia="方正仿宋_GBK"/>
          <w:sz w:val="32"/>
          <w:szCs w:val="32"/>
        </w:rPr>
      </w:pPr>
      <w:r>
        <w:rPr>
          <w:rFonts w:hint="eastAsia" w:ascii="方正仿宋_GBK" w:eastAsia="方正仿宋_GBK"/>
          <w:sz w:val="32"/>
          <w:szCs w:val="32"/>
        </w:rPr>
        <w:t xml:space="preserve"> 重修合格，达到毕业要求的，换发毕业证；符合学士学位授予条件的，补授学士学位证书；换发的毕业证书和补授的学位证书落款时间按实际发证日期填写。</w:t>
      </w:r>
    </w:p>
    <w:p>
      <w:pPr>
        <w:pStyle w:val="6"/>
        <w:numPr>
          <w:ilvl w:val="0"/>
          <w:numId w:val="1"/>
        </w:numPr>
        <w:ind w:left="0" w:firstLine="640"/>
        <w:jc w:val="left"/>
        <w:rPr>
          <w:rFonts w:ascii="方正仿宋_GBK" w:eastAsia="方正仿宋_GBK"/>
          <w:sz w:val="32"/>
          <w:szCs w:val="32"/>
        </w:rPr>
      </w:pPr>
      <w:r>
        <w:rPr>
          <w:rFonts w:hint="eastAsia" w:ascii="方正仿宋_GBK" w:eastAsia="方正仿宋_GBK"/>
          <w:sz w:val="32"/>
          <w:szCs w:val="32"/>
        </w:rPr>
        <w:t xml:space="preserve"> 本办法自2022级起施行，由教务处负责解释。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6C00B9"/>
    <w:multiLevelType w:val="multilevel"/>
    <w:tmpl w:val="416C00B9"/>
    <w:lvl w:ilvl="0" w:tentative="0">
      <w:start w:val="1"/>
      <w:numFmt w:val="japaneseCounting"/>
      <w:lvlText w:val="第%1条"/>
      <w:lvlJc w:val="left"/>
      <w:pPr>
        <w:ind w:left="3536" w:hanging="1125"/>
      </w:pPr>
      <w:rPr>
        <w:rFonts w:hint="eastAsia" w:ascii="方正黑体_GBK" w:eastAsia="方正黑体_GBK"/>
        <w:b/>
        <w:color w:val="auto"/>
        <w:lang w:val="en-US"/>
      </w:rPr>
    </w:lvl>
    <w:lvl w:ilvl="1" w:tentative="0">
      <w:start w:val="1"/>
      <w:numFmt w:val="lowerLetter"/>
      <w:lvlText w:val="%2)"/>
      <w:lvlJc w:val="left"/>
      <w:pPr>
        <w:ind w:left="2400" w:hanging="420"/>
      </w:pPr>
    </w:lvl>
    <w:lvl w:ilvl="2" w:tentative="0">
      <w:start w:val="1"/>
      <w:numFmt w:val="lowerRoman"/>
      <w:lvlText w:val="%3."/>
      <w:lvlJc w:val="right"/>
      <w:pPr>
        <w:ind w:left="2820" w:hanging="420"/>
      </w:pPr>
    </w:lvl>
    <w:lvl w:ilvl="3" w:tentative="0">
      <w:start w:val="1"/>
      <w:numFmt w:val="decimal"/>
      <w:lvlText w:val="%4."/>
      <w:lvlJc w:val="left"/>
      <w:pPr>
        <w:ind w:left="3240" w:hanging="420"/>
      </w:pPr>
    </w:lvl>
    <w:lvl w:ilvl="4" w:tentative="0">
      <w:start w:val="1"/>
      <w:numFmt w:val="lowerLetter"/>
      <w:lvlText w:val="%5)"/>
      <w:lvlJc w:val="left"/>
      <w:pPr>
        <w:ind w:left="3660" w:hanging="420"/>
      </w:pPr>
    </w:lvl>
    <w:lvl w:ilvl="5" w:tentative="0">
      <w:start w:val="1"/>
      <w:numFmt w:val="lowerRoman"/>
      <w:lvlText w:val="%6."/>
      <w:lvlJc w:val="right"/>
      <w:pPr>
        <w:ind w:left="4080" w:hanging="420"/>
      </w:pPr>
    </w:lvl>
    <w:lvl w:ilvl="6" w:tentative="0">
      <w:start w:val="1"/>
      <w:numFmt w:val="decimal"/>
      <w:lvlText w:val="%7."/>
      <w:lvlJc w:val="left"/>
      <w:pPr>
        <w:ind w:left="4500" w:hanging="420"/>
      </w:pPr>
    </w:lvl>
    <w:lvl w:ilvl="7" w:tentative="0">
      <w:start w:val="1"/>
      <w:numFmt w:val="lowerLetter"/>
      <w:lvlText w:val="%8)"/>
      <w:lvlJc w:val="left"/>
      <w:pPr>
        <w:ind w:left="4920" w:hanging="420"/>
      </w:pPr>
    </w:lvl>
    <w:lvl w:ilvl="8" w:tentative="0">
      <w:start w:val="1"/>
      <w:numFmt w:val="lowerRoman"/>
      <w:lvlText w:val="%9."/>
      <w:lvlJc w:val="right"/>
      <w:pPr>
        <w:ind w:left="5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xZDYwM2UwZTYzMmJkM2MzOTE1YjYxZTQzZWRkZjcifQ=="/>
  </w:docVars>
  <w:rsids>
    <w:rsidRoot w:val="0054145E"/>
    <w:rsid w:val="00000C5D"/>
    <w:rsid w:val="00004D29"/>
    <w:rsid w:val="000419F5"/>
    <w:rsid w:val="00053A31"/>
    <w:rsid w:val="00064DB7"/>
    <w:rsid w:val="000E181C"/>
    <w:rsid w:val="000F7D87"/>
    <w:rsid w:val="001170B1"/>
    <w:rsid w:val="001232CC"/>
    <w:rsid w:val="00152231"/>
    <w:rsid w:val="0018444A"/>
    <w:rsid w:val="001A5F6D"/>
    <w:rsid w:val="001C6196"/>
    <w:rsid w:val="001D1D8A"/>
    <w:rsid w:val="00210B67"/>
    <w:rsid w:val="00255463"/>
    <w:rsid w:val="00256E01"/>
    <w:rsid w:val="002C2EB9"/>
    <w:rsid w:val="002F1ECA"/>
    <w:rsid w:val="002F5F6E"/>
    <w:rsid w:val="00314543"/>
    <w:rsid w:val="003339E9"/>
    <w:rsid w:val="00337425"/>
    <w:rsid w:val="0036429D"/>
    <w:rsid w:val="003704AC"/>
    <w:rsid w:val="003877C5"/>
    <w:rsid w:val="003C3E49"/>
    <w:rsid w:val="003D2A18"/>
    <w:rsid w:val="003D67F6"/>
    <w:rsid w:val="00400A56"/>
    <w:rsid w:val="004638BC"/>
    <w:rsid w:val="004C1A51"/>
    <w:rsid w:val="004C39A4"/>
    <w:rsid w:val="004E17DE"/>
    <w:rsid w:val="004E715C"/>
    <w:rsid w:val="00505613"/>
    <w:rsid w:val="005079BA"/>
    <w:rsid w:val="0054145E"/>
    <w:rsid w:val="00551543"/>
    <w:rsid w:val="005765BE"/>
    <w:rsid w:val="0058611A"/>
    <w:rsid w:val="00643C7B"/>
    <w:rsid w:val="00675F53"/>
    <w:rsid w:val="00683D97"/>
    <w:rsid w:val="006868F7"/>
    <w:rsid w:val="00687C90"/>
    <w:rsid w:val="00694105"/>
    <w:rsid w:val="006A0E3D"/>
    <w:rsid w:val="006A7E14"/>
    <w:rsid w:val="006D4106"/>
    <w:rsid w:val="00710234"/>
    <w:rsid w:val="0076375A"/>
    <w:rsid w:val="00772091"/>
    <w:rsid w:val="00790257"/>
    <w:rsid w:val="007C7B44"/>
    <w:rsid w:val="00823F08"/>
    <w:rsid w:val="00824524"/>
    <w:rsid w:val="00867AA6"/>
    <w:rsid w:val="00880046"/>
    <w:rsid w:val="008B2633"/>
    <w:rsid w:val="008B6FCE"/>
    <w:rsid w:val="008D0D93"/>
    <w:rsid w:val="008D5C70"/>
    <w:rsid w:val="008F3794"/>
    <w:rsid w:val="009119E2"/>
    <w:rsid w:val="00934718"/>
    <w:rsid w:val="00986F5F"/>
    <w:rsid w:val="00991585"/>
    <w:rsid w:val="009972C1"/>
    <w:rsid w:val="009A1356"/>
    <w:rsid w:val="009C6423"/>
    <w:rsid w:val="009E4FD3"/>
    <w:rsid w:val="00A169CF"/>
    <w:rsid w:val="00A4557C"/>
    <w:rsid w:val="00AB6789"/>
    <w:rsid w:val="00AD26BA"/>
    <w:rsid w:val="00AD57DE"/>
    <w:rsid w:val="00B14883"/>
    <w:rsid w:val="00B208EC"/>
    <w:rsid w:val="00B233ED"/>
    <w:rsid w:val="00B612E3"/>
    <w:rsid w:val="00B74212"/>
    <w:rsid w:val="00BD0454"/>
    <w:rsid w:val="00BD5E2D"/>
    <w:rsid w:val="00BE3099"/>
    <w:rsid w:val="00C52A90"/>
    <w:rsid w:val="00C6253C"/>
    <w:rsid w:val="00C77B0C"/>
    <w:rsid w:val="00CA0EAF"/>
    <w:rsid w:val="00CA5039"/>
    <w:rsid w:val="00CE58CD"/>
    <w:rsid w:val="00D25245"/>
    <w:rsid w:val="00D33B1A"/>
    <w:rsid w:val="00D55467"/>
    <w:rsid w:val="00D7675F"/>
    <w:rsid w:val="00DA230D"/>
    <w:rsid w:val="00DB0FC3"/>
    <w:rsid w:val="00DC0144"/>
    <w:rsid w:val="00E3308B"/>
    <w:rsid w:val="00E82733"/>
    <w:rsid w:val="00EB7925"/>
    <w:rsid w:val="00ED53CE"/>
    <w:rsid w:val="00EF1CEC"/>
    <w:rsid w:val="00F41DB3"/>
    <w:rsid w:val="00F45F7F"/>
    <w:rsid w:val="00F62401"/>
    <w:rsid w:val="00FA3541"/>
    <w:rsid w:val="00FC65AD"/>
    <w:rsid w:val="00FD6721"/>
    <w:rsid w:val="63EA1981"/>
    <w:rsid w:val="67813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SDWM</Company>
  <Pages>2</Pages>
  <Words>819</Words>
  <Characters>822</Characters>
  <Lines>6</Lines>
  <Paragraphs>1</Paragraphs>
  <TotalTime>109</TotalTime>
  <ScaleCrop>false</ScaleCrop>
  <LinksUpToDate>false</LinksUpToDate>
  <CharactersWithSpaces>834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2022-04-25T06:11:00Z</dcterms:created>
  <dc:creator>vv</dc:creator>
  <cp:lastModifiedBy>49906</cp:lastModifiedBy>
  <dcterms:modified xsi:type="dcterms:W3CDTF">2022-12-03T08:24:01Z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F6BF2A77AF984A10BC9C32D9B82678B6</vt:lpwstr>
  </property>
</Properties>
</file>