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F" w:rsidRPr="00BF3287" w:rsidRDefault="00205CAF" w:rsidP="00205CAF">
      <w:pPr>
        <w:spacing w:line="600" w:lineRule="exact"/>
        <w:rPr>
          <w:rFonts w:eastAsia="方正黑体_GBK" w:cs="方正黑体_GBK"/>
          <w:color w:val="000000"/>
          <w:sz w:val="32"/>
          <w:szCs w:val="32"/>
        </w:rPr>
      </w:pPr>
      <w:r w:rsidRPr="00BF3287">
        <w:rPr>
          <w:rFonts w:eastAsia="方正黑体_GBK" w:cs="方正黑体_GBK" w:hint="eastAsia"/>
          <w:color w:val="000000"/>
          <w:sz w:val="32"/>
          <w:szCs w:val="32"/>
        </w:rPr>
        <w:t>附件</w:t>
      </w:r>
      <w:r w:rsidRPr="00BF3287">
        <w:rPr>
          <w:rFonts w:eastAsia="方正黑体_GBK" w:cs="方正黑体_GBK"/>
          <w:color w:val="000000"/>
          <w:sz w:val="32"/>
          <w:szCs w:val="32"/>
        </w:rPr>
        <w:t>3</w:t>
      </w:r>
    </w:p>
    <w:p w:rsidR="00205CAF" w:rsidRPr="00BF3287" w:rsidRDefault="00205CAF" w:rsidP="00205CAF">
      <w:pPr>
        <w:spacing w:line="600" w:lineRule="exact"/>
        <w:rPr>
          <w:rFonts w:eastAsia="方正黑体_GBK" w:cs="方正黑体_GBK"/>
          <w:color w:val="000000"/>
        </w:rPr>
      </w:pPr>
    </w:p>
    <w:p w:rsidR="00205CAF" w:rsidRPr="00BF3287" w:rsidRDefault="00205CAF" w:rsidP="00205CAF">
      <w:pPr>
        <w:spacing w:line="60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r w:rsidRPr="00BF3287">
        <w:rPr>
          <w:rFonts w:eastAsia="方正小标宋_GBK" w:cs="方正小标宋_GBK" w:hint="eastAsia"/>
          <w:color w:val="000000"/>
          <w:sz w:val="44"/>
          <w:szCs w:val="44"/>
        </w:rPr>
        <w:t>重庆市教育综合改革研究课题</w:t>
      </w:r>
    </w:p>
    <w:p w:rsidR="00205CAF" w:rsidRPr="00BF3287" w:rsidRDefault="00205CAF" w:rsidP="00205CAF">
      <w:pPr>
        <w:spacing w:line="60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r w:rsidRPr="00BF3287">
        <w:rPr>
          <w:rFonts w:eastAsia="方正小标宋_GBK" w:cs="方正小标宋_GBK" w:hint="eastAsia"/>
          <w:color w:val="000000"/>
          <w:sz w:val="44"/>
          <w:szCs w:val="44"/>
        </w:rPr>
        <w:t>信息汇总表</w:t>
      </w:r>
    </w:p>
    <w:p w:rsidR="00205CAF" w:rsidRPr="00BF3287" w:rsidRDefault="00205CAF" w:rsidP="00205CAF">
      <w:pPr>
        <w:spacing w:line="600" w:lineRule="exact"/>
        <w:rPr>
          <w:rFonts w:eastAsia="方正小标宋_GBK" w:cs="方正小标宋_GBK"/>
          <w:color w:val="000000"/>
          <w:sz w:val="40"/>
          <w:szCs w:val="40"/>
        </w:rPr>
      </w:pPr>
    </w:p>
    <w:p w:rsidR="00205CAF" w:rsidRPr="00BF3287" w:rsidRDefault="00205CAF" w:rsidP="00205CAF">
      <w:pPr>
        <w:spacing w:line="460" w:lineRule="exact"/>
        <w:ind w:left="960" w:hangingChars="300" w:hanging="96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二级</w:t>
      </w:r>
      <w:r w:rsidRPr="00BF3287">
        <w:rPr>
          <w:rFonts w:eastAsia="方正仿宋_GBK" w:hint="eastAsia"/>
          <w:color w:val="000000"/>
          <w:sz w:val="32"/>
          <w:szCs w:val="32"/>
        </w:rPr>
        <w:t>单位（签章）：</w:t>
      </w:r>
      <w:r w:rsidRPr="00BF3287">
        <w:rPr>
          <w:rFonts w:eastAsia="方正仿宋_GBK"/>
          <w:color w:val="000000"/>
          <w:sz w:val="32"/>
          <w:szCs w:val="32"/>
        </w:rPr>
        <w:t xml:space="preserve">                        </w:t>
      </w:r>
      <w:r w:rsidRPr="00BF3287">
        <w:rPr>
          <w:rFonts w:eastAsia="方正仿宋_GBK" w:hint="eastAsia"/>
          <w:color w:val="000000"/>
          <w:sz w:val="32"/>
          <w:szCs w:val="32"/>
        </w:rPr>
        <w:t>填报时间：</w:t>
      </w:r>
    </w:p>
    <w:tbl>
      <w:tblPr>
        <w:tblW w:w="8659" w:type="dxa"/>
        <w:tblInd w:w="-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656"/>
        <w:gridCol w:w="1390"/>
        <w:gridCol w:w="1360"/>
        <w:gridCol w:w="1109"/>
        <w:gridCol w:w="1580"/>
        <w:gridCol w:w="723"/>
        <w:gridCol w:w="1493"/>
      </w:tblGrid>
      <w:tr w:rsidR="00205CAF" w:rsidRPr="00BF3287" w:rsidTr="00205CAF">
        <w:trPr>
          <w:trHeight w:val="97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（与公章相同）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主要成员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ind w:leftChars="-50" w:left="-105" w:rightChars="-50" w:right="-105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F3287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205CAF" w:rsidRPr="00BF3287" w:rsidTr="00205CAF">
        <w:trPr>
          <w:trHeight w:val="826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BF3287"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</w:tr>
      <w:tr w:rsidR="00205CAF" w:rsidRPr="00BF3287" w:rsidTr="00205CAF">
        <w:trPr>
          <w:trHeight w:val="84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BF3287"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  <w:r w:rsidRPr="00BF3287">
              <w:rPr>
                <w:rFonts w:eastAsia="方正仿宋_GBK" w:cs="方正仿宋_GBK"/>
                <w:color w:val="000000"/>
                <w:kern w:val="0"/>
                <w:szCs w:val="24"/>
                <w:lang w:bidi="ar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  <w:r w:rsidRPr="00BF3287">
              <w:rPr>
                <w:rFonts w:eastAsia="方正仿宋_GBK" w:cs="方正仿宋_GBK"/>
                <w:color w:val="000000"/>
                <w:kern w:val="0"/>
                <w:szCs w:val="24"/>
                <w:lang w:bidi="ar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CAF" w:rsidRPr="00BF3287" w:rsidRDefault="00205CAF" w:rsidP="00F11064"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Cs w:val="24"/>
              </w:rPr>
            </w:pPr>
          </w:p>
        </w:tc>
      </w:tr>
    </w:tbl>
    <w:p w:rsidR="00205CAF" w:rsidRPr="00BF3287" w:rsidRDefault="00205CAF" w:rsidP="00205CAF">
      <w:pPr>
        <w:spacing w:line="460" w:lineRule="exact"/>
        <w:ind w:left="960" w:hangingChars="300" w:hanging="960"/>
        <w:jc w:val="left"/>
        <w:rPr>
          <w:rFonts w:eastAsia="方正仿宋_GBK"/>
          <w:color w:val="000000"/>
          <w:sz w:val="32"/>
          <w:szCs w:val="24"/>
        </w:rPr>
      </w:pPr>
      <w:r w:rsidRPr="00BF3287">
        <w:rPr>
          <w:rFonts w:eastAsia="方正仿宋_GBK" w:hint="eastAsia"/>
          <w:color w:val="000000"/>
          <w:sz w:val="32"/>
          <w:szCs w:val="24"/>
        </w:rPr>
        <w:t>填报人：</w:t>
      </w:r>
      <w:r w:rsidRPr="00BF3287">
        <w:rPr>
          <w:rFonts w:eastAsia="方正仿宋_GBK"/>
          <w:color w:val="000000"/>
          <w:sz w:val="32"/>
          <w:szCs w:val="24"/>
        </w:rPr>
        <w:t xml:space="preserve"> </w:t>
      </w:r>
      <w:r w:rsidR="00AB631A">
        <w:rPr>
          <w:rFonts w:eastAsia="方正仿宋_GBK"/>
          <w:color w:val="000000"/>
          <w:sz w:val="32"/>
          <w:szCs w:val="24"/>
        </w:rPr>
        <w:t xml:space="preserve">                        </w:t>
      </w:r>
      <w:r w:rsidR="00AB631A">
        <w:rPr>
          <w:rFonts w:eastAsia="方正仿宋_GBK" w:hint="eastAsia"/>
          <w:color w:val="000000"/>
          <w:sz w:val="32"/>
          <w:szCs w:val="24"/>
        </w:rPr>
        <w:t xml:space="preserve"> </w:t>
      </w:r>
      <w:bookmarkStart w:id="0" w:name="_GoBack"/>
      <w:bookmarkEnd w:id="0"/>
      <w:r w:rsidRPr="00BF3287">
        <w:rPr>
          <w:rFonts w:eastAsia="方正仿宋_GBK" w:hint="eastAsia"/>
          <w:color w:val="000000"/>
          <w:sz w:val="32"/>
          <w:szCs w:val="24"/>
        </w:rPr>
        <w:t>联系方式：</w:t>
      </w:r>
    </w:p>
    <w:p w:rsidR="00205CAF" w:rsidRPr="00BF3287" w:rsidRDefault="00205CAF" w:rsidP="00205CAF">
      <w:pPr>
        <w:spacing w:line="460" w:lineRule="exact"/>
        <w:ind w:left="720" w:hangingChars="300" w:hanging="720"/>
        <w:jc w:val="left"/>
        <w:rPr>
          <w:rFonts w:eastAsia="方正仿宋_GBK"/>
          <w:color w:val="000000"/>
          <w:sz w:val="24"/>
          <w:szCs w:val="24"/>
        </w:rPr>
      </w:pPr>
    </w:p>
    <w:p w:rsidR="00205CAF" w:rsidRPr="00BF3287" w:rsidRDefault="00205CAF" w:rsidP="00205CAF">
      <w:pPr>
        <w:spacing w:line="460" w:lineRule="exact"/>
        <w:ind w:left="960" w:hangingChars="300" w:hanging="960"/>
        <w:jc w:val="left"/>
        <w:rPr>
          <w:rFonts w:eastAsia="方正仿宋_GBK" w:cs="方正仿宋_GBK"/>
          <w:color w:val="000000"/>
          <w:sz w:val="32"/>
          <w:szCs w:val="24"/>
        </w:rPr>
      </w:pPr>
      <w:r w:rsidRPr="00BF3287">
        <w:rPr>
          <w:rFonts w:eastAsia="方正仿宋_GBK" w:hint="eastAsia"/>
          <w:color w:val="000000"/>
          <w:sz w:val="32"/>
          <w:szCs w:val="24"/>
        </w:rPr>
        <w:t>备注：</w:t>
      </w:r>
      <w:r w:rsidRPr="00BF3287">
        <w:rPr>
          <w:rFonts w:eastAsia="方正仿宋_GBK"/>
          <w:color w:val="000000"/>
          <w:sz w:val="32"/>
          <w:szCs w:val="24"/>
        </w:rPr>
        <w:t>1.</w:t>
      </w:r>
      <w:r w:rsidRPr="00BF3287">
        <w:rPr>
          <w:rFonts w:eastAsia="方正仿宋_GBK"/>
          <w:color w:val="000000"/>
          <w:sz w:val="32"/>
          <w:szCs w:val="24"/>
        </w:rPr>
        <w:t>此表由立项申报或申请结题的承担单位填写，由二级管理单位汇总后报送。</w:t>
      </w:r>
      <w:r w:rsidRPr="00BF3287">
        <w:rPr>
          <w:rFonts w:eastAsia="方正仿宋_GBK"/>
          <w:color w:val="000000"/>
          <w:sz w:val="32"/>
          <w:szCs w:val="24"/>
        </w:rPr>
        <w:t xml:space="preserve">                                                                                                       2.</w:t>
      </w:r>
      <w:r w:rsidRPr="00BF3287">
        <w:rPr>
          <w:rFonts w:eastAsia="方正仿宋_GBK"/>
          <w:color w:val="000000"/>
          <w:sz w:val="32"/>
          <w:szCs w:val="24"/>
        </w:rPr>
        <w:t>此表发送到</w:t>
      </w:r>
      <w:r w:rsidRPr="00205CAF">
        <w:rPr>
          <w:rFonts w:eastAsia="方正仿宋_GBK"/>
          <w:color w:val="000000"/>
          <w:sz w:val="32"/>
          <w:szCs w:val="24"/>
        </w:rPr>
        <w:t>kyc@cqifs.edu.cn</w:t>
      </w:r>
      <w:r w:rsidRPr="00BF3287">
        <w:rPr>
          <w:rFonts w:eastAsia="方正仿宋_GBK"/>
          <w:color w:val="000000"/>
          <w:sz w:val="32"/>
          <w:szCs w:val="24"/>
        </w:rPr>
        <w:t>。</w:t>
      </w:r>
    </w:p>
    <w:p w:rsidR="00205CAF" w:rsidRPr="00BF3287" w:rsidRDefault="00205CAF" w:rsidP="00205CAF">
      <w:pPr>
        <w:spacing w:line="460" w:lineRule="exact"/>
        <w:ind w:left="720" w:hangingChars="300" w:hanging="720"/>
        <w:jc w:val="left"/>
        <w:rPr>
          <w:rFonts w:eastAsia="方正仿宋_GBK"/>
          <w:color w:val="000000"/>
          <w:sz w:val="24"/>
          <w:szCs w:val="24"/>
        </w:rPr>
      </w:pPr>
    </w:p>
    <w:p w:rsidR="00380CAE" w:rsidRPr="00205CAF" w:rsidRDefault="00380CAE"/>
    <w:sectPr w:rsidR="00380CAE" w:rsidRPr="0020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AF"/>
    <w:rsid w:val="00205CAF"/>
    <w:rsid w:val="00380CAE"/>
    <w:rsid w:val="00A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2</cp:revision>
  <dcterms:created xsi:type="dcterms:W3CDTF">2023-04-06T08:48:00Z</dcterms:created>
  <dcterms:modified xsi:type="dcterms:W3CDTF">2023-04-06T08:55:00Z</dcterms:modified>
</cp:coreProperties>
</file>