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</w:p>
    <w:p>
      <w:pPr>
        <w:pStyle w:val="4"/>
        <w:spacing w:line="600" w:lineRule="exact"/>
        <w:jc w:val="center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案例格式要求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一、标题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标题自拟，黑体小二，居中。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二、主要作者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作者不超过</w:t>
      </w:r>
      <w:r>
        <w:rPr>
          <w:rFonts w:eastAsia="方正仿宋_GBK"/>
          <w:sz w:val="32"/>
          <w:szCs w:val="32"/>
        </w:rPr>
        <w:t>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人，宋体五号，居中。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三、单位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宋体五号，居中。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四、引言内容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简述案例背景及主题</w:t>
      </w:r>
      <w:r>
        <w:rPr>
          <w:rFonts w:hint="eastAsia" w:ascii="方正仿宋_GBK" w:hAnsi="方正仿宋_GBK" w:eastAsia="方正仿宋_GBK" w:cs="方正仿宋_GBK"/>
          <w:bCs/>
          <w:spacing w:val="-17"/>
          <w:sz w:val="32"/>
          <w:szCs w:val="32"/>
        </w:rPr>
        <w:t>（</w:t>
      </w:r>
      <w:r>
        <w:rPr>
          <w:rFonts w:hint="eastAsia" w:eastAsia="方正仿宋_GBK"/>
          <w:spacing w:val="-17"/>
          <w:sz w:val="32"/>
          <w:szCs w:val="32"/>
        </w:rPr>
        <w:t>150~200</w:t>
      </w:r>
      <w:r>
        <w:rPr>
          <w:rFonts w:hint="eastAsia" w:ascii="方正仿宋_GBK" w:hAnsi="方正仿宋_GBK" w:eastAsia="方正仿宋_GBK" w:cs="方正仿宋_GBK"/>
          <w:bCs/>
          <w:spacing w:val="-17"/>
          <w:sz w:val="32"/>
          <w:szCs w:val="32"/>
        </w:rPr>
        <w:t>字，宋体五号，首行缩进</w:t>
      </w:r>
      <w:r>
        <w:rPr>
          <w:rFonts w:hint="eastAsia" w:eastAsia="方正仿宋_GBK"/>
          <w:spacing w:val="-17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Cs/>
          <w:spacing w:val="-17"/>
          <w:sz w:val="32"/>
          <w:szCs w:val="32"/>
        </w:rPr>
        <w:t>字符）。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五、正文内容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宋体五号，首行缩进</w:t>
      </w:r>
      <w:r>
        <w:rPr>
          <w:rFonts w:hint="eastAsia" w:eastAsia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字符，单倍行距，</w:t>
      </w:r>
      <w:r>
        <w:rPr>
          <w:rFonts w:hint="eastAsia" w:eastAsia="方正仿宋_GBK"/>
          <w:sz w:val="32"/>
          <w:szCs w:val="32"/>
        </w:rPr>
        <w:t>3000~5000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字，图片原则上不</w:t>
      </w:r>
      <w:r>
        <w:rPr>
          <w:rFonts w:hint="eastAsia" w:eastAsia="方正仿宋_GBK"/>
          <w:sz w:val="32"/>
          <w:szCs w:val="32"/>
        </w:rPr>
        <w:t>超过3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张，示例如下：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（一）案例概述：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从案例背景、知识与技能、过程与方法、情感态度与价值观等维度，综合阐述案例（</w:t>
      </w:r>
      <w:r>
        <w:rPr>
          <w:rFonts w:hint="eastAsia" w:eastAsia="方正仿宋_GBK"/>
          <w:sz w:val="32"/>
          <w:szCs w:val="32"/>
        </w:rPr>
        <w:t>300~500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字）。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（二）案例分析：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分析思政工作中的重点、难点、堵点以及开展工作的思路（</w:t>
      </w:r>
      <w:r>
        <w:rPr>
          <w:rFonts w:hint="eastAsia" w:eastAsia="方正仿宋_GBK"/>
          <w:sz w:val="32"/>
          <w:szCs w:val="32"/>
        </w:rPr>
        <w:t>500~1000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字）。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（三）实施过程：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开展工作的具体做法（</w:t>
      </w:r>
      <w:r>
        <w:rPr>
          <w:rFonts w:hint="eastAsia" w:eastAsia="方正仿宋_GBK"/>
          <w:sz w:val="32"/>
          <w:szCs w:val="32"/>
        </w:rPr>
        <w:t>1500~2000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字）。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（四）实施效果：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从主体、客体和环境等多维度客观评价思政工作效果，阐述积极影响，凝练有益经验（</w:t>
      </w:r>
      <w:r>
        <w:rPr>
          <w:rFonts w:hint="eastAsia" w:eastAsia="方正仿宋_GBK"/>
          <w:sz w:val="32"/>
          <w:szCs w:val="32"/>
        </w:rPr>
        <w:t>300~500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字）。</w:t>
      </w:r>
    </w:p>
    <w:p>
      <w:pPr>
        <w:ind w:firstLine="640" w:firstLineChars="200"/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（五）总结与反思：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总结工作过程，反思工作中需优化与提升的环节，后续拟开展的工作和期望实现的效果（</w:t>
      </w:r>
      <w:r>
        <w:rPr>
          <w:rFonts w:hint="eastAsia" w:eastAsia="方正仿宋_GBK"/>
          <w:sz w:val="32"/>
          <w:szCs w:val="32"/>
        </w:rPr>
        <w:t>300~500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字）。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77D906F6"/>
    <w:rsid w:val="77D9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等线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2023-06-20T02:55:00Z</dcterms:created>
  <dc:creator>loveloveRQZ</dc:creator>
  <cp:lastModifiedBy>loveloveRQZ</cp:lastModifiedBy>
  <dcterms:modified xsi:type="dcterms:W3CDTF">2023-06-20T02:55:52Z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17745A4F991E4D5582635BD9EA13FD39_11</vt:lpwstr>
  </property>
</Properties>
</file>