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9306" w14:textId="77777777" w:rsidR="008F5A06" w:rsidRDefault="00AD5925">
      <w:pPr>
        <w:spacing w:line="440" w:lineRule="exact"/>
        <w:ind w:firstLineChars="200" w:firstLine="643"/>
        <w:jc w:val="center"/>
        <w:rPr>
          <w:rFonts w:ascii="Times New Roman" w:eastAsia="FangSong" w:hAnsi="Times New Roman"/>
          <w:b/>
          <w:bCs/>
          <w:color w:val="333333"/>
          <w:sz w:val="32"/>
          <w:szCs w:val="32"/>
          <w:lang w:val="en-US"/>
        </w:rPr>
      </w:pPr>
      <w:r>
        <w:rPr>
          <w:rFonts w:ascii="Times New Roman" w:eastAsia="FangSong" w:hAnsi="Times New Roman"/>
          <w:b/>
          <w:bCs/>
          <w:color w:val="333333"/>
          <w:sz w:val="32"/>
          <w:szCs w:val="32"/>
          <w:lang w:val="en-US"/>
        </w:rPr>
        <w:t>Evaluation/Assessment</w:t>
      </w:r>
    </w:p>
    <w:p w14:paraId="4B644358" w14:textId="77777777" w:rsidR="008F5A06" w:rsidRDefault="00AD5925" w:rsidP="004E744A">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According to the programme/major specifications, students are required to pass relevant final examinations, complete relevant practical training, participate in graduation internship and graduation dissertation defense, etc. </w:t>
      </w:r>
      <w:r>
        <w:rPr>
          <w:rFonts w:ascii="Times New Roman" w:eastAsia="FangSong_GB2312" w:hAnsi="Times New Roman"/>
          <w:sz w:val="24"/>
          <w:szCs w:val="24"/>
          <w:lang w:val="en-US"/>
        </w:rPr>
        <w:t>(Students can get information about the programme specifications and course specifications from the Teaching Affairs Secretary of each</w:t>
      </w:r>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t>college. For more details about the Teaching Affairs Secretary, please refer to P</w:t>
      </w:r>
      <w:r>
        <w:rPr>
          <w:rFonts w:ascii="Times New Roman" w:eastAsia="FangSong_GB2312" w:hAnsi="Times New Roman"/>
          <w:sz w:val="24"/>
          <w:szCs w:val="24"/>
          <w:lang w:val="en-US"/>
        </w:rPr>
        <w:t>5</w:t>
      </w:r>
      <w:r>
        <w:rPr>
          <w:rFonts w:ascii="Times New Roman" w:eastAsia="FangSong_GB2312" w:hAnsi="Times New Roman"/>
          <w:sz w:val="24"/>
          <w:szCs w:val="24"/>
          <w:lang w:val="en-US"/>
        </w:rPr>
        <w:t xml:space="preserve"> of </w:t>
      </w:r>
      <w:r>
        <w:rPr>
          <w:rFonts w:ascii="Times New Roman" w:eastAsia="FangSong_GB2312" w:hAnsi="Times New Roman"/>
          <w:i/>
          <w:iCs/>
          <w:sz w:val="24"/>
          <w:szCs w:val="24"/>
          <w:lang w:val="en-US"/>
        </w:rPr>
        <w:t xml:space="preserve">3.5 Responsibilities and Functions </w:t>
      </w:r>
      <w:r>
        <w:rPr>
          <w:rFonts w:ascii="Times New Roman" w:eastAsia="FangSong_GB2312" w:hAnsi="Times New Roman"/>
          <w:i/>
          <w:iCs/>
          <w:sz w:val="24"/>
          <w:szCs w:val="24"/>
          <w:lang w:val="en-US"/>
        </w:rPr>
        <w:t xml:space="preserve">of Each School within </w:t>
      </w:r>
      <w:r>
        <w:rPr>
          <w:rFonts w:ascii="Times New Roman" w:eastAsia="FangSong_GB2312" w:hAnsi="Times New Roman"/>
          <w:i/>
          <w:iCs/>
          <w:sz w:val="24"/>
          <w:szCs w:val="24"/>
          <w:lang w:val="en-US"/>
        </w:rPr>
        <w:t>Chongqing Institute of Foreign Studies</w:t>
      </w:r>
      <w:r>
        <w:rPr>
          <w:rFonts w:ascii="Times New Roman" w:eastAsia="FangSong_GB2312" w:hAnsi="Times New Roman"/>
          <w:sz w:val="24"/>
          <w:szCs w:val="24"/>
          <w:lang w:val="en-US"/>
        </w:rPr>
        <w:t xml:space="preserve">.) </w:t>
      </w:r>
    </w:p>
    <w:p w14:paraId="4031E20E" w14:textId="77777777" w:rsidR="008F5A06" w:rsidRDefault="00AD5925" w:rsidP="004E744A">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When students are enrolled,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organizes students to take their entrance education/orientation training. Entrance education/orientation training will inform students of the relevant</w:t>
      </w:r>
      <w:r>
        <w:rPr>
          <w:rFonts w:ascii="Times New Roman" w:eastAsia="FangSong_GB2312" w:hAnsi="Times New Roman"/>
          <w:sz w:val="24"/>
          <w:szCs w:val="24"/>
          <w:lang w:val="en-US"/>
        </w:rPr>
        <w:t xml:space="preserve"> regulations </w:t>
      </w:r>
      <w:r>
        <w:rPr>
          <w:rFonts w:ascii="Times New Roman" w:eastAsia="FangSong_GB2312" w:hAnsi="Times New Roman"/>
          <w:sz w:val="24"/>
          <w:szCs w:val="24"/>
          <w:lang w:val="en-US"/>
        </w:rPr>
        <w:t>that they should</w:t>
      </w:r>
      <w:r>
        <w:rPr>
          <w:rFonts w:ascii="Times New Roman" w:eastAsia="FangSong_GB2312" w:hAnsi="Times New Roman"/>
          <w:sz w:val="24"/>
          <w:szCs w:val="24"/>
          <w:lang w:val="en-US"/>
        </w:rPr>
        <w:t xml:space="preserve"> observ</w:t>
      </w:r>
      <w:r>
        <w:rPr>
          <w:rFonts w:ascii="Times New Roman" w:eastAsia="FangSong_GB2312" w:hAnsi="Times New Roman"/>
          <w:sz w:val="24"/>
          <w:szCs w:val="24"/>
          <w:lang w:val="en-US"/>
        </w:rPr>
        <w:t xml:space="preserve">e </w:t>
      </w:r>
      <w:r>
        <w:rPr>
          <w:rFonts w:ascii="Times New Roman" w:eastAsia="FangSong_GB2312" w:hAnsi="Times New Roman"/>
          <w:sz w:val="24"/>
          <w:szCs w:val="24"/>
          <w:lang w:val="en-US"/>
        </w:rPr>
        <w:t xml:space="preserve">throughout their studies at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They will also be informed of the curriculum plans of each major and the relevant assessment methods and final examination timetable and duration, and participate in activitie</w:t>
      </w:r>
      <w:r>
        <w:rPr>
          <w:rFonts w:ascii="Times New Roman" w:eastAsia="FangSong_GB2312" w:hAnsi="Times New Roman"/>
          <w:sz w:val="24"/>
          <w:szCs w:val="24"/>
          <w:lang w:val="en-US"/>
        </w:rPr>
        <w:t xml:space="preserve">s such as a welcome ceremony and a Q&amp;A session on university life. </w:t>
      </w:r>
    </w:p>
    <w:p w14:paraId="442D6A3D" w14:textId="7CAA347C" w:rsidR="008F5A06" w:rsidRDefault="00AD5925" w:rsidP="004E744A">
      <w:pPr>
        <w:widowControl w:val="0"/>
        <w:spacing w:beforeLines="50" w:before="156" w:afterLines="50" w:after="156" w:line="440" w:lineRule="exact"/>
        <w:jc w:val="both"/>
        <w:rPr>
          <w:rFonts w:ascii="Times New Roman" w:eastAsia="FangSong_GB2312" w:hAnsi="Times New Roman"/>
          <w:sz w:val="24"/>
          <w:szCs w:val="24"/>
          <w:highlight w:val="yellow"/>
          <w:lang w:val="en-US"/>
        </w:rPr>
      </w:pPr>
      <w:r>
        <w:rPr>
          <w:rFonts w:ascii="Times New Roman" w:eastAsia="FangSong_GB2312" w:hAnsi="Times New Roman"/>
          <w:sz w:val="24"/>
          <w:szCs w:val="24"/>
          <w:lang w:val="en-US"/>
        </w:rPr>
        <w:t xml:space="preserve">In addition,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publishes relevant information on its official website (</w:t>
      </w:r>
      <w:hyperlink r:id="rId10" w:history="1">
        <w:r>
          <w:rPr>
            <w:rStyle w:val="Hyperlink"/>
            <w:rFonts w:ascii="Times New Roman" w:eastAsia="FangSong_GB2312" w:hAnsi="Times New Roman"/>
            <w:sz w:val="24"/>
            <w:szCs w:val="24"/>
            <w:lang w:val="en-US"/>
          </w:rPr>
          <w:t>https://www.cqifs.edu.cn</w:t>
        </w:r>
      </w:hyperlink>
      <w:r>
        <w:rPr>
          <w:rFonts w:ascii="Times New Roman" w:eastAsia="FangSong_GB2312" w:hAnsi="Times New Roman"/>
          <w:sz w:val="24"/>
          <w:szCs w:val="24"/>
          <w:lang w:val="en-US"/>
        </w:rPr>
        <w:t xml:space="preserve">) and the Academic Affairs Office website </w:t>
      </w:r>
      <w:hyperlink r:id="rId11" w:history="1">
        <w:hyperlink r:id="rId12" w:history="1">
          <w:r>
            <w:rPr>
              <w:rFonts w:ascii="Times New Roman" w:eastAsia="FangSong_GB2312" w:hAnsi="Times New Roman"/>
              <w:sz w:val="24"/>
              <w:szCs w:val="24"/>
              <w:lang w:val="en-US"/>
            </w:rPr>
            <w:t>(</w:t>
          </w:r>
        </w:hyperlink>
      </w:hyperlink>
      <w:hyperlink r:id="rId13" w:history="1">
        <w:hyperlink r:id="rId14" w:history="1">
          <w:hyperlink r:id="rId15" w:history="1">
            <w:r w:rsidR="004E744A" w:rsidRPr="00AC1724">
              <w:rPr>
                <w:rStyle w:val="Hyperlink"/>
                <w:rFonts w:ascii="Times New Roman" w:eastAsia="FangSong_GB2312" w:hAnsi="Times New Roman"/>
                <w:sz w:val="24"/>
                <w:szCs w:val="24"/>
                <w:lang w:val="en-US"/>
              </w:rPr>
              <w:t>https://www.cqifs.edu.cn/jwc/article_2804.html</w:t>
            </w:r>
          </w:hyperlink>
          <w:r>
            <w:rPr>
              <w:rFonts w:ascii="Times New Roman" w:eastAsia="Times New Roman" w:hAnsi="Times New Roman"/>
              <w:sz w:val="24"/>
              <w:szCs w:val="24"/>
              <w:lang w:val="en-US"/>
            </w:rPr>
            <w:t>)</w:t>
          </w:r>
        </w:hyperlink>
      </w:hyperlink>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t xml:space="preserve">according to the provisions on the Regulations on Examination Management of </w:t>
      </w:r>
      <w:r>
        <w:rPr>
          <w:rFonts w:ascii="Times New Roman" w:eastAsia="FangSong_GB2312" w:hAnsi="Times New Roman"/>
          <w:sz w:val="24"/>
          <w:szCs w:val="24"/>
          <w:lang w:val="en-US"/>
        </w:rPr>
        <w:t>Chongqing Institute of Foreign Studies</w:t>
      </w:r>
      <w:r>
        <w:rPr>
          <w:rFonts w:ascii="Times New Roman" w:eastAsia="FangSong_GB2312" w:hAnsi="Times New Roman"/>
          <w:sz w:val="24"/>
          <w:szCs w:val="24"/>
          <w:lang w:val="en-US"/>
        </w:rPr>
        <w:t>. Comprehensive score (Final score) (100 points) = sco</w:t>
      </w:r>
      <w:r>
        <w:rPr>
          <w:rFonts w:ascii="Times New Roman" w:eastAsia="FangSong_GB2312" w:hAnsi="Times New Roman"/>
          <w:sz w:val="24"/>
          <w:szCs w:val="24"/>
          <w:lang w:val="en-US"/>
        </w:rPr>
        <w:t>re of general</w:t>
      </w:r>
      <w:bookmarkStart w:id="0" w:name="_Int_UF3H9hvL"/>
      <w:r>
        <w:rPr>
          <w:rFonts w:ascii="Times New Roman" w:eastAsia="FangSong_GB2312" w:hAnsi="Times New Roman"/>
          <w:sz w:val="24"/>
          <w:szCs w:val="24"/>
          <w:lang w:val="en-US"/>
        </w:rPr>
        <w:t xml:space="preserve"> performance</w:t>
      </w:r>
      <w:bookmarkEnd w:id="0"/>
      <w:r>
        <w:rPr>
          <w:rFonts w:ascii="Times New Roman" w:eastAsia="FangSong_GB2312" w:hAnsi="Times New Roman"/>
          <w:sz w:val="24"/>
          <w:szCs w:val="24"/>
          <w:lang w:val="en-US"/>
        </w:rPr>
        <w:t xml:space="preserve"> (100 points*X) + score of final exams (100 points*Y). “X” refers to the proportion of the score of </w:t>
      </w:r>
      <w:bookmarkStart w:id="1" w:name="_Int_8BGdZTKK"/>
      <w:r>
        <w:rPr>
          <w:rFonts w:ascii="Times New Roman" w:eastAsia="FangSong_GB2312" w:hAnsi="Times New Roman"/>
          <w:sz w:val="24"/>
          <w:szCs w:val="24"/>
          <w:lang w:val="en-US"/>
        </w:rPr>
        <w:t>usual performance</w:t>
      </w:r>
      <w:bookmarkEnd w:id="1"/>
      <w:r>
        <w:rPr>
          <w:rFonts w:ascii="Times New Roman" w:eastAsia="FangSong_GB2312" w:hAnsi="Times New Roman"/>
          <w:sz w:val="24"/>
          <w:szCs w:val="24"/>
          <w:lang w:val="en-US"/>
        </w:rPr>
        <w:t xml:space="preserve"> in the comprehensive score and “Y” refers to the proportion of the score of final exams in the comprehensive scor</w:t>
      </w:r>
      <w:r>
        <w:rPr>
          <w:rFonts w:ascii="Times New Roman" w:eastAsia="FangSong_GB2312" w:hAnsi="Times New Roman"/>
          <w:sz w:val="24"/>
          <w:szCs w:val="24"/>
          <w:lang w:val="en-US"/>
        </w:rPr>
        <w:t xml:space="preserve">e (X+Y=100%). The Academic Affairs Office has issued the </w:t>
      </w:r>
      <w:r>
        <w:rPr>
          <w:rFonts w:ascii="Times New Roman" w:eastAsia="FangSong_GB2312" w:hAnsi="Times New Roman"/>
          <w:i/>
          <w:iCs/>
          <w:sz w:val="24"/>
          <w:szCs w:val="24"/>
          <w:lang w:val="en-US"/>
        </w:rPr>
        <w:t xml:space="preserve">Guidance of Course Specification of </w:t>
      </w:r>
      <w:r>
        <w:rPr>
          <w:rFonts w:ascii="Times New Roman" w:eastAsia="FangSong_GB2312" w:hAnsi="Times New Roman"/>
          <w:i/>
          <w:iCs/>
          <w:sz w:val="24"/>
          <w:szCs w:val="24"/>
          <w:lang w:val="en-US"/>
        </w:rPr>
        <w:t>CIFS</w:t>
      </w:r>
      <w:r>
        <w:rPr>
          <w:rFonts w:ascii="Times New Roman" w:eastAsia="FangSong_GB2312" w:hAnsi="Times New Roman"/>
          <w:sz w:val="24"/>
          <w:szCs w:val="24"/>
          <w:lang w:val="en-US"/>
        </w:rPr>
        <w:t xml:space="preserve">, requiring all majors to clarify the contents of the course assessment, the proportions of the score of </w:t>
      </w:r>
      <w:bookmarkStart w:id="2" w:name="_Int_kNw1ihRj"/>
      <w:r>
        <w:rPr>
          <w:rFonts w:ascii="Times New Roman" w:eastAsia="FangSong_GB2312" w:hAnsi="Times New Roman"/>
          <w:sz w:val="24"/>
          <w:szCs w:val="24"/>
          <w:lang w:val="en-US"/>
        </w:rPr>
        <w:t>usual performance</w:t>
      </w:r>
      <w:bookmarkEnd w:id="2"/>
      <w:r>
        <w:rPr>
          <w:rFonts w:ascii="Times New Roman" w:eastAsia="FangSong_GB2312" w:hAnsi="Times New Roman"/>
          <w:sz w:val="24"/>
          <w:szCs w:val="24"/>
          <w:lang w:val="en-US"/>
        </w:rPr>
        <w:t xml:space="preserve"> and the score of final exams, the assessment method of the course (with final examination or with performance evaluation) and the accordance with the course objectives of various assessment methods when formulating the syllabus of each course.</w:t>
      </w:r>
    </w:p>
    <w:p w14:paraId="36110CA3" w14:textId="77777777" w:rsidR="00AC1724" w:rsidRDefault="00AC1724" w:rsidP="00AC1724">
      <w:pPr>
        <w:widowControl w:val="0"/>
        <w:spacing w:beforeLines="50" w:before="156" w:afterLines="50" w:after="156" w:line="440" w:lineRule="exact"/>
        <w:jc w:val="both"/>
        <w:rPr>
          <w:rFonts w:ascii="Times New Roman" w:eastAsia="FangSong_GB2312" w:hAnsi="Times New Roman"/>
          <w:b/>
          <w:bCs/>
          <w:sz w:val="24"/>
          <w:szCs w:val="24"/>
          <w:lang w:val="en-US"/>
        </w:rPr>
      </w:pPr>
    </w:p>
    <w:p w14:paraId="2166D08F" w14:textId="3D4C6024" w:rsidR="008F5A06" w:rsidRDefault="00AD5925" w:rsidP="00AC1724">
      <w:pPr>
        <w:widowControl w:val="0"/>
        <w:spacing w:beforeLines="50" w:before="156" w:afterLines="50" w:after="156" w:line="440" w:lineRule="exact"/>
        <w:jc w:val="both"/>
        <w:rPr>
          <w:rFonts w:ascii="Times New Roman" w:eastAsia="FangSong_GB2312" w:hAnsi="Times New Roman"/>
          <w:b/>
          <w:bCs/>
          <w:sz w:val="24"/>
          <w:szCs w:val="24"/>
          <w:lang w:val="en-US"/>
        </w:rPr>
      </w:pPr>
      <w:r>
        <w:rPr>
          <w:rFonts w:ascii="Times New Roman" w:eastAsia="FangSong_GB2312" w:hAnsi="Times New Roman" w:hint="eastAsia"/>
          <w:b/>
          <w:bCs/>
          <w:sz w:val="24"/>
          <w:szCs w:val="24"/>
          <w:lang w:val="en-US"/>
        </w:rPr>
        <w:lastRenderedPageBreak/>
        <w:t>Score of Ge</w:t>
      </w:r>
      <w:r>
        <w:rPr>
          <w:rFonts w:ascii="Times New Roman" w:eastAsia="FangSong_GB2312" w:hAnsi="Times New Roman" w:hint="eastAsia"/>
          <w:b/>
          <w:bCs/>
          <w:sz w:val="24"/>
          <w:szCs w:val="24"/>
          <w:lang w:val="en-US"/>
        </w:rPr>
        <w:t>neral Performance (100 points):</w:t>
      </w:r>
    </w:p>
    <w:p w14:paraId="5DCCB374" w14:textId="77777777" w:rsidR="008F5A06" w:rsidRDefault="00AD5925" w:rsidP="00AC1724">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In general, the proportion of the score of general performance within the comprehensive score should not exceed 30%. For highly practical or skills-driven courses, the proportion of the score of general performance shall not</w:t>
      </w:r>
      <w:r>
        <w:rPr>
          <w:rFonts w:ascii="Times New Roman" w:eastAsia="FangSong_GB2312" w:hAnsi="Times New Roman"/>
          <w:sz w:val="24"/>
          <w:szCs w:val="24"/>
          <w:lang w:val="en-US"/>
        </w:rPr>
        <w:t xml:space="preserve"> exceed 50%. (For more details, please refer to Article 3 in </w:t>
      </w:r>
      <w:r>
        <w:rPr>
          <w:rFonts w:ascii="Times New Roman" w:eastAsia="FangSong_GB2312" w:hAnsi="Times New Roman"/>
          <w:i/>
          <w:iCs/>
          <w:sz w:val="24"/>
          <w:szCs w:val="24"/>
          <w:lang w:val="en-US"/>
        </w:rPr>
        <w:t xml:space="preserve">5.14 Measures for Evaluation and Recording of Score of General Performance at </w:t>
      </w:r>
      <w:r>
        <w:rPr>
          <w:rFonts w:ascii="Times New Roman" w:eastAsia="FangSong_GB2312" w:hAnsi="Times New Roman"/>
          <w:i/>
          <w:iCs/>
          <w:sz w:val="24"/>
          <w:szCs w:val="24"/>
          <w:lang w:val="en-US"/>
        </w:rPr>
        <w:t>CIFS</w:t>
      </w:r>
      <w:r>
        <w:rPr>
          <w:rFonts w:ascii="Times New Roman" w:eastAsia="FangSong_GB2312" w:hAnsi="Times New Roman"/>
          <w:sz w:val="24"/>
          <w:szCs w:val="24"/>
          <w:lang w:val="en-US"/>
        </w:rPr>
        <w:t>.) When the score of general performance is less than 60 points out of 100, the teacher has the right to cancel t</w:t>
      </w:r>
      <w:r>
        <w:rPr>
          <w:rFonts w:ascii="Times New Roman" w:eastAsia="FangSong_GB2312" w:hAnsi="Times New Roman"/>
          <w:sz w:val="24"/>
          <w:szCs w:val="24"/>
          <w:lang w:val="en-US"/>
        </w:rPr>
        <w:t xml:space="preserve">he student’s qualification to participate in the final examination of the course. (For more details, please refer to Article 4 in </w:t>
      </w:r>
      <w:r>
        <w:rPr>
          <w:rFonts w:ascii="Times New Roman" w:eastAsia="FangSong_GB2312" w:hAnsi="Times New Roman"/>
          <w:i/>
          <w:iCs/>
          <w:sz w:val="24"/>
          <w:szCs w:val="24"/>
          <w:lang w:val="en-US"/>
        </w:rPr>
        <w:t xml:space="preserve">5.14 Measures for Evaluation and Recording of Score of General Performance at </w:t>
      </w:r>
      <w:r>
        <w:rPr>
          <w:rFonts w:ascii="Times New Roman" w:eastAsia="FangSong_GB2312" w:hAnsi="Times New Roman"/>
          <w:i/>
          <w:iCs/>
          <w:sz w:val="24"/>
          <w:szCs w:val="24"/>
          <w:lang w:val="en-US"/>
        </w:rPr>
        <w:t>CIFS</w:t>
      </w:r>
      <w:r>
        <w:rPr>
          <w:rFonts w:ascii="Times New Roman" w:eastAsia="FangSong_GB2312" w:hAnsi="Times New Roman"/>
          <w:sz w:val="24"/>
          <w:szCs w:val="24"/>
          <w:lang w:val="en-US"/>
        </w:rPr>
        <w:t>.)</w:t>
      </w:r>
    </w:p>
    <w:p w14:paraId="29A6592F" w14:textId="77777777" w:rsidR="008F5A06" w:rsidRDefault="00AD5925" w:rsidP="00AC1724">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Score of general performance is composed </w:t>
      </w:r>
      <w:r>
        <w:rPr>
          <w:rFonts w:ascii="Times New Roman" w:eastAsia="FangSong_GB2312" w:hAnsi="Times New Roman"/>
          <w:sz w:val="24"/>
          <w:szCs w:val="24"/>
          <w:lang w:val="en-US"/>
        </w:rPr>
        <w:t>of scores of performances in class and scores of assigned work. Scores of performances in class include scores for classroom disciplines, class attendance and answering questions in class. Scores of assigned work include scores of quizzes, written assignme</w:t>
      </w:r>
      <w:r>
        <w:rPr>
          <w:rFonts w:ascii="Times New Roman" w:eastAsia="FangSong_GB2312" w:hAnsi="Times New Roman"/>
          <w:sz w:val="24"/>
          <w:szCs w:val="24"/>
          <w:lang w:val="en-US"/>
        </w:rPr>
        <w:t>nts, case study, attainment logs from experiments, presentations</w:t>
      </w:r>
      <w:r>
        <w:rPr>
          <w:rFonts w:ascii="Times New Roman" w:eastAsia="FangSong_GB2312" w:hAnsi="Times New Roman"/>
          <w:sz w:val="24"/>
          <w:szCs w:val="24"/>
          <w:lang w:val="en-US"/>
        </w:rPr>
        <w:t>/skills demonstrations</w:t>
      </w:r>
      <w:r>
        <w:rPr>
          <w:rFonts w:ascii="Times New Roman" w:eastAsia="FangSong_GB2312" w:hAnsi="Times New Roman"/>
          <w:sz w:val="24"/>
          <w:szCs w:val="24"/>
          <w:lang w:val="en-US"/>
        </w:rPr>
        <w:t xml:space="preserve"> and assessed work, 2 or 5 of which are assessed by teachers based on course features. The full score of general performance is 100 points. The teacher defines the propor</w:t>
      </w:r>
      <w:r>
        <w:rPr>
          <w:rFonts w:ascii="Times New Roman" w:eastAsia="FangSong_GB2312" w:hAnsi="Times New Roman"/>
          <w:sz w:val="24"/>
          <w:szCs w:val="24"/>
          <w:lang w:val="en-US"/>
        </w:rPr>
        <w:t>tions of scores of performances in class and scores of assigned work according to course objectives, teaching methods and curriculum nature. And each piece of assigned work can have its individual proportion.</w:t>
      </w:r>
    </w:p>
    <w:p w14:paraId="13373E50" w14:textId="79FF5AF4" w:rsidR="008F5A06" w:rsidRPr="00B136DE" w:rsidRDefault="00AD5925" w:rsidP="00B136DE">
      <w:pPr>
        <w:pStyle w:val="ListParagraph"/>
        <w:widowControl w:val="0"/>
        <w:numPr>
          <w:ilvl w:val="0"/>
          <w:numId w:val="7"/>
        </w:numPr>
        <w:spacing w:beforeLines="50" w:before="156" w:afterLines="50" w:after="156" w:line="440" w:lineRule="exact"/>
        <w:rPr>
          <w:rFonts w:ascii="Times New Roman" w:eastAsia="FangSong_GB2312" w:hAnsi="Times New Roman"/>
          <w:sz w:val="24"/>
          <w:szCs w:val="24"/>
          <w:lang w:val="en-US"/>
        </w:rPr>
      </w:pPr>
      <w:r w:rsidRPr="00B136DE">
        <w:rPr>
          <w:rFonts w:ascii="Times New Roman" w:eastAsia="FangSong_GB2312" w:hAnsi="Times New Roman" w:hint="eastAsia"/>
          <w:sz w:val="24"/>
          <w:szCs w:val="24"/>
          <w:lang w:val="en-US"/>
        </w:rPr>
        <w:t>Performance in class</w:t>
      </w:r>
    </w:p>
    <w:p w14:paraId="76632919" w14:textId="77777777" w:rsidR="008F5A06" w:rsidRDefault="00AD5925" w:rsidP="00AC1724">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T</w:t>
      </w:r>
      <w:r>
        <w:rPr>
          <w:rFonts w:ascii="Times New Roman" w:eastAsia="FangSong_GB2312" w:hAnsi="Times New Roman"/>
          <w:sz w:val="24"/>
          <w:szCs w:val="24"/>
          <w:lang w:val="en-US"/>
        </w:rPr>
        <w:t xml:space="preserve">he purpose of this is to </w:t>
      </w:r>
      <w:r>
        <w:rPr>
          <w:rFonts w:ascii="Times New Roman" w:eastAsia="FangSong_GB2312" w:hAnsi="Times New Roman"/>
          <w:sz w:val="24"/>
          <w:szCs w:val="24"/>
          <w:lang w:val="en-US"/>
        </w:rPr>
        <w:t xml:space="preserve">guide students to focus on learning in the class. Based on </w:t>
      </w:r>
      <w:r>
        <w:rPr>
          <w:rFonts w:ascii="Times New Roman" w:eastAsia="FangSong_GB2312" w:hAnsi="Times New Roman"/>
          <w:i/>
          <w:iCs/>
          <w:sz w:val="24"/>
          <w:szCs w:val="24"/>
          <w:lang w:val="en-US"/>
        </w:rPr>
        <w:t xml:space="preserve">Evaluation and Recording Scheme of Score of General Performance at </w:t>
      </w:r>
      <w:r>
        <w:rPr>
          <w:rFonts w:ascii="Times New Roman" w:eastAsia="FangSong_GB2312" w:hAnsi="Times New Roman"/>
          <w:i/>
          <w:iCs/>
          <w:sz w:val="24"/>
          <w:szCs w:val="24"/>
          <w:lang w:val="en-US"/>
        </w:rPr>
        <w:t>CIFS</w:t>
      </w:r>
      <w:r>
        <w:rPr>
          <w:rFonts w:ascii="Times New Roman" w:eastAsia="FangSong_GB2312" w:hAnsi="Times New Roman"/>
          <w:sz w:val="24"/>
          <w:szCs w:val="24"/>
          <w:lang w:val="en-US"/>
        </w:rPr>
        <w:t xml:space="preserve"> in </w:t>
      </w:r>
      <w:r>
        <w:rPr>
          <w:rFonts w:ascii="Times New Roman" w:eastAsia="FangSong_GB2312" w:hAnsi="Times New Roman"/>
          <w:i/>
          <w:iCs/>
          <w:sz w:val="24"/>
          <w:szCs w:val="24"/>
          <w:lang w:val="en-US"/>
        </w:rPr>
        <w:t xml:space="preserve">5.14 Measures for Evaluation and Recording of Score of General Performance at </w:t>
      </w:r>
      <w:r>
        <w:rPr>
          <w:rFonts w:ascii="Times New Roman" w:eastAsia="FangSong_GB2312" w:hAnsi="Times New Roman"/>
          <w:i/>
          <w:iCs/>
          <w:sz w:val="24"/>
          <w:szCs w:val="24"/>
          <w:lang w:val="en-US"/>
        </w:rPr>
        <w:t>CIFS</w:t>
      </w:r>
      <w:r>
        <w:rPr>
          <w:rFonts w:ascii="Times New Roman" w:eastAsia="FangSong_GB2312" w:hAnsi="Times New Roman"/>
          <w:sz w:val="24"/>
          <w:szCs w:val="24"/>
          <w:lang w:val="en-US"/>
        </w:rPr>
        <w:t>, teachers deduct points according to th</w:t>
      </w:r>
      <w:r>
        <w:rPr>
          <w:rFonts w:ascii="Times New Roman" w:eastAsia="FangSong_GB2312" w:hAnsi="Times New Roman"/>
          <w:sz w:val="24"/>
          <w:szCs w:val="24"/>
          <w:lang w:val="en-US"/>
        </w:rPr>
        <w:t>eir corresponding performance in class such as absence without a valid reason</w:t>
      </w:r>
      <w:r>
        <w:rPr>
          <w:rFonts w:ascii="Times New Roman" w:eastAsia="FangSong_GB2312" w:hAnsi="Times New Roman"/>
          <w:sz w:val="24"/>
          <w:szCs w:val="24"/>
          <w:lang w:val="en-US"/>
        </w:rPr>
        <w:t xml:space="preserve"> or</w:t>
      </w:r>
      <w:r>
        <w:rPr>
          <w:rFonts w:ascii="Times New Roman" w:eastAsia="FangSong_GB2312" w:hAnsi="Times New Roman"/>
          <w:sz w:val="24"/>
          <w:szCs w:val="24"/>
          <w:lang w:val="en-US"/>
        </w:rPr>
        <w:t xml:space="preserve"> violation of class disciplines.</w:t>
      </w:r>
    </w:p>
    <w:p w14:paraId="29168979" w14:textId="129C9DC7" w:rsidR="008F5A06" w:rsidRPr="00B136DE" w:rsidRDefault="00AD5925" w:rsidP="00B136DE">
      <w:pPr>
        <w:pStyle w:val="ListParagraph"/>
        <w:widowControl w:val="0"/>
        <w:numPr>
          <w:ilvl w:val="0"/>
          <w:numId w:val="7"/>
        </w:numPr>
        <w:spacing w:beforeLines="50" w:before="156" w:afterLines="50" w:after="156" w:line="440" w:lineRule="exact"/>
        <w:jc w:val="both"/>
        <w:rPr>
          <w:rFonts w:ascii="Times New Roman" w:eastAsia="FangSong_GB2312" w:hAnsi="Times New Roman"/>
          <w:sz w:val="24"/>
          <w:szCs w:val="24"/>
          <w:lang w:val="en-US"/>
        </w:rPr>
      </w:pPr>
      <w:r w:rsidRPr="00B136DE">
        <w:rPr>
          <w:rFonts w:ascii="Times New Roman" w:eastAsia="FangSong_GB2312" w:hAnsi="Times New Roman"/>
          <w:sz w:val="24"/>
          <w:szCs w:val="24"/>
          <w:lang w:val="en-US"/>
        </w:rPr>
        <w:t>Assigned Work</w:t>
      </w:r>
    </w:p>
    <w:p w14:paraId="074437CD" w14:textId="77777777" w:rsidR="008F5A06" w:rsidRDefault="00AD5925" w:rsidP="00AC1724">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T</w:t>
      </w:r>
      <w:r>
        <w:rPr>
          <w:rFonts w:ascii="Times New Roman" w:eastAsia="FangSong_GB2312" w:hAnsi="Times New Roman"/>
          <w:sz w:val="24"/>
          <w:szCs w:val="24"/>
          <w:lang w:val="en-US"/>
        </w:rPr>
        <w:t>his part includes quizzes, written assignments, course thesis, experimental reports, practical operations work, etc.</w:t>
      </w:r>
    </w:p>
    <w:p w14:paraId="006EFF51" w14:textId="77777777" w:rsidR="008F5A06" w:rsidRDefault="00AD5925" w:rsidP="00AC1724">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Quizzes: </w:t>
      </w:r>
      <w:r>
        <w:rPr>
          <w:rFonts w:ascii="Times New Roman" w:eastAsia="FangSong_GB2312" w:hAnsi="Times New Roman"/>
          <w:sz w:val="24"/>
          <w:szCs w:val="24"/>
          <w:lang w:val="en-US"/>
        </w:rPr>
        <w:t xml:space="preserve">Quizzes are conducted in class following the teachers’ instruction on the </w:t>
      </w:r>
      <w:r>
        <w:rPr>
          <w:rFonts w:ascii="Times New Roman" w:eastAsia="FangSong_GB2312" w:hAnsi="Times New Roman"/>
          <w:sz w:val="24"/>
          <w:szCs w:val="24"/>
          <w:lang w:val="en-US"/>
        </w:rPr>
        <w:lastRenderedPageBreak/>
        <w:t xml:space="preserve">knowledge points and usually last less than 10 minutes, and the question types are composed of multiple choices, filling in blanks or true-false questions. </w:t>
      </w:r>
    </w:p>
    <w:p w14:paraId="07404E7D" w14:textId="77777777" w:rsidR="00C61498" w:rsidRDefault="00AD5925" w:rsidP="00B136DE">
      <w:pPr>
        <w:pStyle w:val="ListParagraph"/>
        <w:widowControl w:val="0"/>
        <w:numPr>
          <w:ilvl w:val="0"/>
          <w:numId w:val="7"/>
        </w:numPr>
        <w:spacing w:beforeLines="50" w:before="156" w:afterLines="50" w:after="156" w:line="440" w:lineRule="exact"/>
        <w:jc w:val="both"/>
        <w:rPr>
          <w:rFonts w:ascii="Times New Roman" w:eastAsia="FangSong_GB2312" w:hAnsi="Times New Roman"/>
          <w:sz w:val="24"/>
          <w:szCs w:val="24"/>
          <w:lang w:val="en-US"/>
        </w:rPr>
      </w:pPr>
      <w:bookmarkStart w:id="3" w:name="OLE_LINK2"/>
      <w:r w:rsidRPr="00B136DE">
        <w:rPr>
          <w:rFonts w:ascii="Times New Roman" w:eastAsia="FangSong_GB2312" w:hAnsi="Times New Roman"/>
          <w:sz w:val="24"/>
          <w:szCs w:val="24"/>
          <w:lang w:val="en-US"/>
        </w:rPr>
        <w:t>Written</w:t>
      </w:r>
      <w:r w:rsidRPr="00B136DE">
        <w:rPr>
          <w:rFonts w:ascii="Times New Roman" w:eastAsia="FangSong_GB2312" w:hAnsi="Times New Roman"/>
          <w:sz w:val="24"/>
          <w:szCs w:val="24"/>
          <w:lang w:val="en-US"/>
        </w:rPr>
        <w:t xml:space="preserve"> </w:t>
      </w:r>
      <w:r w:rsidRPr="00B136DE">
        <w:rPr>
          <w:rFonts w:ascii="Times New Roman" w:eastAsia="FangSong_GB2312" w:hAnsi="Times New Roman"/>
          <w:sz w:val="24"/>
          <w:szCs w:val="24"/>
          <w:lang w:val="en-US"/>
        </w:rPr>
        <w:t>assignments</w:t>
      </w:r>
      <w:bookmarkEnd w:id="3"/>
    </w:p>
    <w:p w14:paraId="419B65B3" w14:textId="490FC32A" w:rsidR="008F5A06" w:rsidRPr="00C61498" w:rsidRDefault="00AD5925" w:rsidP="00C61498">
      <w:pPr>
        <w:widowControl w:val="0"/>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Written assignments are to assess students’ understanding of the knowledge points specified in the course syllabus and should be completed after class and submitted before due dates. In principle, written assignments should not exceed 1,000 words (referrin</w:t>
      </w:r>
      <w:r w:rsidRPr="00C61498">
        <w:rPr>
          <w:rFonts w:ascii="Times New Roman" w:eastAsia="FangSong_GB2312" w:hAnsi="Times New Roman"/>
          <w:sz w:val="24"/>
          <w:szCs w:val="24"/>
          <w:lang w:val="en-US"/>
        </w:rPr>
        <w:t>g to the standard of the composition in National College Entrance Examination), which can be handwritten or in electronic version according to the teachers’ requirements.</w:t>
      </w:r>
    </w:p>
    <w:p w14:paraId="47FF4A1C" w14:textId="77777777" w:rsidR="00C61498" w:rsidRDefault="00AD5925" w:rsidP="00C61498">
      <w:pPr>
        <w:pStyle w:val="ListParagraph"/>
        <w:widowControl w:val="0"/>
        <w:numPr>
          <w:ilvl w:val="0"/>
          <w:numId w:val="7"/>
        </w:numPr>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Case study</w:t>
      </w:r>
    </w:p>
    <w:p w14:paraId="471E4FBB" w14:textId="6B94D6BF" w:rsidR="008F5A06" w:rsidRPr="00C61498" w:rsidRDefault="00AD5925" w:rsidP="00C61498">
      <w:pPr>
        <w:widowControl w:val="0"/>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Case study is to assess students’ ability to comprehensively apply the kn</w:t>
      </w:r>
      <w:r w:rsidRPr="00C61498">
        <w:rPr>
          <w:rFonts w:ascii="Times New Roman" w:eastAsia="FangSong_GB2312" w:hAnsi="Times New Roman"/>
          <w:sz w:val="24"/>
          <w:szCs w:val="24"/>
          <w:lang w:val="en-US"/>
        </w:rPr>
        <w:t xml:space="preserve">owledge points. Case study should be completed after class and submitted before due dates and should not exceed 3,000 words in principle (referring to the minimum standard of graduation dissertation). </w:t>
      </w:r>
    </w:p>
    <w:p w14:paraId="42DF9126" w14:textId="77777777" w:rsidR="008F5A06" w:rsidRDefault="00AD5925" w:rsidP="00C61498">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A</w:t>
      </w:r>
      <w:r>
        <w:rPr>
          <w:rFonts w:ascii="Times New Roman" w:eastAsia="FangSong_GB2312" w:hAnsi="Times New Roman"/>
          <w:sz w:val="24"/>
          <w:szCs w:val="24"/>
          <w:lang w:val="en-US"/>
        </w:rPr>
        <w:t>ttainment logs from experiments: Attainment logs from</w:t>
      </w:r>
      <w:r>
        <w:rPr>
          <w:rFonts w:ascii="Times New Roman" w:eastAsia="FangSong_GB2312" w:hAnsi="Times New Roman"/>
          <w:sz w:val="24"/>
          <w:szCs w:val="24"/>
          <w:lang w:val="en-US"/>
        </w:rPr>
        <w:t xml:space="preserve"> experiments are for experimental courses and are submitted after class. If the course attribute is “Experimental Course” in the syllabus, the attainment logs from experiments are required. The time, place, equipment, purpose, conclusion, and experience of</w:t>
      </w:r>
      <w:r>
        <w:rPr>
          <w:rFonts w:ascii="Times New Roman" w:eastAsia="FangSong_GB2312" w:hAnsi="Times New Roman"/>
          <w:sz w:val="24"/>
          <w:szCs w:val="24"/>
          <w:lang w:val="en-US"/>
        </w:rPr>
        <w:t xml:space="preserve"> each experiment are required to be written on the attainment logs from experiments.</w:t>
      </w:r>
    </w:p>
    <w:p w14:paraId="6DA1C260" w14:textId="77777777" w:rsidR="00C61498" w:rsidRPr="00C61498" w:rsidRDefault="00AD5925" w:rsidP="00C61498">
      <w:pPr>
        <w:pStyle w:val="ListParagraph"/>
        <w:widowControl w:val="0"/>
        <w:numPr>
          <w:ilvl w:val="0"/>
          <w:numId w:val="7"/>
        </w:numPr>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Skills Demonstration</w:t>
      </w:r>
      <w:r w:rsidRPr="00C61498">
        <w:rPr>
          <w:rFonts w:ascii="Times New Roman" w:eastAsia="FangSong_GB2312" w:hAnsi="Times New Roman"/>
          <w:sz w:val="24"/>
          <w:szCs w:val="24"/>
          <w:lang w:val="en-US"/>
        </w:rPr>
        <w:t>s</w:t>
      </w:r>
    </w:p>
    <w:p w14:paraId="7491C99A" w14:textId="72BD9248" w:rsidR="008F5A06" w:rsidRPr="00C61498" w:rsidRDefault="00AD5925" w:rsidP="00C61498">
      <w:pPr>
        <w:widowControl w:val="0"/>
        <w:spacing w:beforeLines="50" w:before="156" w:afterLines="50" w:after="156" w:line="440" w:lineRule="exact"/>
        <w:jc w:val="both"/>
        <w:rPr>
          <w:rFonts w:ascii="Times New Roman" w:eastAsia="FangSong_GB2312" w:hAnsi="Times New Roman"/>
          <w:sz w:val="24"/>
          <w:szCs w:val="24"/>
          <w:highlight w:val="yellow"/>
          <w:lang w:val="en-US"/>
        </w:rPr>
      </w:pPr>
      <w:r w:rsidRPr="00C61498">
        <w:rPr>
          <w:rFonts w:ascii="Times New Roman" w:eastAsia="FangSong_GB2312" w:hAnsi="Times New Roman"/>
          <w:sz w:val="24"/>
          <w:szCs w:val="24"/>
          <w:lang w:val="en-US"/>
        </w:rPr>
        <w:t xml:space="preserve">Presentations are conducted in labs, </w:t>
      </w:r>
      <w:r w:rsidRPr="00C61498">
        <w:rPr>
          <w:rFonts w:ascii="Times New Roman" w:eastAsia="FangSong_GB2312" w:hAnsi="Times New Roman"/>
          <w:sz w:val="24"/>
          <w:szCs w:val="24"/>
          <w:lang w:val="en-US"/>
        </w:rPr>
        <w:t>indiv</w:t>
      </w:r>
      <w:r w:rsidRPr="00C61498">
        <w:rPr>
          <w:rFonts w:ascii="Times New Roman" w:eastAsia="FangSong_GB2312" w:hAnsi="Times New Roman"/>
          <w:sz w:val="24"/>
          <w:szCs w:val="24"/>
          <w:lang w:val="en-US"/>
        </w:rPr>
        <w:t>i</w:t>
      </w:r>
      <w:r w:rsidRPr="00C61498">
        <w:rPr>
          <w:rFonts w:ascii="Times New Roman" w:eastAsia="FangSong_GB2312" w:hAnsi="Times New Roman"/>
          <w:sz w:val="24"/>
          <w:szCs w:val="24"/>
          <w:lang w:val="en-US"/>
        </w:rPr>
        <w:t>dually or in groups</w:t>
      </w:r>
      <w:r w:rsidRPr="00C61498">
        <w:rPr>
          <w:rFonts w:ascii="Times New Roman" w:eastAsia="FangSong_GB2312" w:hAnsi="Times New Roman"/>
          <w:sz w:val="24"/>
          <w:szCs w:val="24"/>
          <w:lang w:val="en-US"/>
        </w:rPr>
        <w:t xml:space="preserve"> over a 90-minute period. The instructor assesses the students based on their delivery</w:t>
      </w:r>
      <w:r w:rsidRPr="00C61498">
        <w:rPr>
          <w:rFonts w:ascii="Times New Roman" w:eastAsia="FangSong_GB2312" w:hAnsi="Times New Roman"/>
          <w:sz w:val="24"/>
          <w:szCs w:val="24"/>
          <w:lang w:val="en-US"/>
        </w:rPr>
        <w:t xml:space="preserve"> of the presentations.</w:t>
      </w:r>
    </w:p>
    <w:p w14:paraId="1818110B" w14:textId="77777777" w:rsidR="00C61498" w:rsidRDefault="2EEE1D24" w:rsidP="00C61498">
      <w:pPr>
        <w:pStyle w:val="ListParagraph"/>
        <w:widowControl w:val="0"/>
        <w:numPr>
          <w:ilvl w:val="0"/>
          <w:numId w:val="7"/>
        </w:numPr>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 xml:space="preserve">Portfolios </w:t>
      </w:r>
    </w:p>
    <w:p w14:paraId="1E895A15" w14:textId="722532BA" w:rsidR="008F5A06" w:rsidRPr="00C61498" w:rsidRDefault="2EEE1D24" w:rsidP="00C61498">
      <w:pPr>
        <w:widowControl w:val="0"/>
        <w:spacing w:beforeLines="50" w:before="156" w:afterLines="50" w:after="156" w:line="440" w:lineRule="exact"/>
        <w:jc w:val="both"/>
        <w:rPr>
          <w:rFonts w:ascii="Times New Roman" w:eastAsia="FangSong_GB2312" w:hAnsi="Times New Roman"/>
          <w:sz w:val="24"/>
          <w:szCs w:val="24"/>
          <w:lang w:val="en-US"/>
        </w:rPr>
      </w:pPr>
      <w:r w:rsidRPr="00C61498">
        <w:rPr>
          <w:rFonts w:ascii="Times New Roman" w:eastAsia="FangSong_GB2312" w:hAnsi="Times New Roman"/>
          <w:sz w:val="24"/>
          <w:szCs w:val="24"/>
          <w:lang w:val="en-US"/>
        </w:rPr>
        <w:t xml:space="preserve">Portfolios </w:t>
      </w:r>
      <w:r w:rsidRPr="00C61498">
        <w:rPr>
          <w:rFonts w:ascii="Times New Roman" w:eastAsia="FangSong_GB2312" w:hAnsi="Times New Roman"/>
          <w:sz w:val="24"/>
          <w:szCs w:val="24"/>
          <w:lang w:val="en-US"/>
        </w:rPr>
        <w:t>are</w:t>
      </w:r>
      <w:r w:rsidRPr="00C61498">
        <w:rPr>
          <w:rFonts w:ascii="Times New Roman" w:eastAsia="FangSong_GB2312" w:hAnsi="Times New Roman"/>
          <w:sz w:val="24"/>
          <w:szCs w:val="24"/>
          <w:lang w:val="en-US"/>
        </w:rPr>
        <w:t xml:space="preserve"> suitable for courses of art majors, which refer to courses belonging to the art category in </w:t>
      </w:r>
      <w:r w:rsidRPr="00C61498">
        <w:rPr>
          <w:rFonts w:ascii="Times New Roman" w:eastAsia="FangSong_GB2312" w:hAnsi="Times New Roman"/>
          <w:i/>
          <w:iCs/>
          <w:sz w:val="24"/>
          <w:szCs w:val="24"/>
          <w:lang w:val="en-US"/>
        </w:rPr>
        <w:t>Catalogue of Undergraduate Majors in General Higher Education</w:t>
      </w:r>
      <w:r w:rsidRPr="00C61498">
        <w:rPr>
          <w:rFonts w:ascii="Times New Roman" w:eastAsia="FangSong_GB2312" w:hAnsi="Times New Roman"/>
          <w:sz w:val="24"/>
          <w:szCs w:val="24"/>
          <w:lang w:val="en-US"/>
        </w:rPr>
        <w:t xml:space="preserve"> issued by the Ministry of Education of China (</w:t>
      </w:r>
      <w:hyperlink r:id="rId16" w:history="1">
        <w:r w:rsidRPr="00C61498">
          <w:rPr>
            <w:rStyle w:val="Hyperlink"/>
            <w:rFonts w:ascii="Times New Roman" w:eastAsia="FangSong_GB2312" w:hAnsi="Times New Roman"/>
            <w:sz w:val="24"/>
            <w:szCs w:val="24"/>
            <w:lang w:val="en-US"/>
          </w:rPr>
          <w:t>http://www.moe.gov.cn/srcsite/A08/moe_1034/s4930/202003/t20200303_426853.html</w:t>
        </w:r>
      </w:hyperlink>
      <w:r w:rsidRPr="00C61498">
        <w:rPr>
          <w:rFonts w:ascii="Times New Roman" w:eastAsia="FangSong_GB2312" w:hAnsi="Times New Roman"/>
          <w:sz w:val="24"/>
          <w:szCs w:val="24"/>
          <w:lang w:val="en-US"/>
        </w:rPr>
        <w:t>). Assessed work</w:t>
      </w:r>
      <w:r w:rsidRPr="00C61498">
        <w:rPr>
          <w:rFonts w:ascii="Times New Roman" w:eastAsia="FangSong_GB2312" w:hAnsi="Times New Roman"/>
          <w:sz w:val="24"/>
          <w:szCs w:val="24"/>
          <w:lang w:val="en-US"/>
        </w:rPr>
        <w:t>s</w:t>
      </w:r>
      <w:r w:rsidRPr="00C61498">
        <w:rPr>
          <w:rFonts w:ascii="Times New Roman" w:eastAsia="FangSong_GB2312" w:hAnsi="Times New Roman"/>
          <w:sz w:val="24"/>
          <w:szCs w:val="24"/>
          <w:lang w:val="en-US"/>
        </w:rPr>
        <w:t xml:space="preserve"> may include fine arts works, photography works, documentaries, </w:t>
      </w:r>
      <w:r w:rsidRPr="00C61498">
        <w:rPr>
          <w:rFonts w:ascii="Times New Roman" w:eastAsia="FangSong_GB2312" w:hAnsi="Times New Roman"/>
          <w:sz w:val="24"/>
          <w:szCs w:val="24"/>
          <w:lang w:val="en-US"/>
        </w:rPr>
        <w:lastRenderedPageBreak/>
        <w:t>microfilms, etc. Students use their extra-curricular time to complete the work</w:t>
      </w:r>
      <w:r w:rsidRPr="00C61498">
        <w:rPr>
          <w:rFonts w:ascii="Times New Roman" w:eastAsia="FangSong_GB2312" w:hAnsi="Times New Roman"/>
          <w:sz w:val="24"/>
          <w:szCs w:val="24"/>
          <w:lang w:val="en-US"/>
        </w:rPr>
        <w:t>s</w:t>
      </w:r>
      <w:r w:rsidRPr="00C61498">
        <w:rPr>
          <w:rFonts w:ascii="Times New Roman" w:eastAsia="FangSong_GB2312" w:hAnsi="Times New Roman"/>
          <w:sz w:val="24"/>
          <w:szCs w:val="24"/>
          <w:lang w:val="en-US"/>
        </w:rPr>
        <w:t>, and the teacher may ask the students to complete the work</w:t>
      </w:r>
      <w:r w:rsidRPr="00C61498">
        <w:rPr>
          <w:rFonts w:ascii="Times New Roman" w:eastAsia="FangSong_GB2312" w:hAnsi="Times New Roman"/>
          <w:sz w:val="24"/>
          <w:szCs w:val="24"/>
          <w:lang w:val="en-US"/>
        </w:rPr>
        <w:t>s</w:t>
      </w:r>
      <w:r w:rsidRPr="00C61498">
        <w:rPr>
          <w:rFonts w:ascii="Times New Roman" w:eastAsia="FangSong_GB2312" w:hAnsi="Times New Roman"/>
          <w:sz w:val="24"/>
          <w:szCs w:val="24"/>
          <w:lang w:val="en-US"/>
        </w:rPr>
        <w:t xml:space="preserve"> individually or in groups and submit the work</w:t>
      </w:r>
      <w:r w:rsidRPr="00C61498">
        <w:rPr>
          <w:rFonts w:ascii="Times New Roman" w:eastAsia="FangSong_GB2312" w:hAnsi="Times New Roman"/>
          <w:sz w:val="24"/>
          <w:szCs w:val="24"/>
          <w:lang w:val="en-US"/>
        </w:rPr>
        <w:t>s</w:t>
      </w:r>
      <w:r w:rsidRPr="00C61498">
        <w:rPr>
          <w:rFonts w:ascii="Times New Roman" w:eastAsia="FangSong_GB2312" w:hAnsi="Times New Roman"/>
          <w:sz w:val="24"/>
          <w:szCs w:val="24"/>
          <w:lang w:val="en-US"/>
        </w:rPr>
        <w:t xml:space="preserve"> through a USB flash disk or online.</w:t>
      </w:r>
    </w:p>
    <w:p w14:paraId="4AFC9F3E" w14:textId="1FD9F221" w:rsidR="008F5A06" w:rsidRDefault="2EEE1D24" w:rsidP="00AD5925">
      <w:pPr>
        <w:widowControl w:val="0"/>
        <w:spacing w:beforeLines="50" w:before="156" w:afterLines="50" w:after="156" w:line="440" w:lineRule="exact"/>
        <w:jc w:val="both"/>
        <w:rPr>
          <w:rFonts w:ascii="Times New Roman" w:eastAsia="FangSong_GB2312" w:hAnsi="Times New Roman"/>
          <w:sz w:val="24"/>
          <w:szCs w:val="24"/>
          <w:lang w:val="en-US"/>
        </w:rPr>
      </w:pPr>
      <w:r w:rsidRPr="2EEE1D24">
        <w:rPr>
          <w:rFonts w:ascii="Times New Roman" w:eastAsia="FangSong_GB2312" w:hAnsi="Times New Roman"/>
          <w:sz w:val="24"/>
          <w:szCs w:val="24"/>
          <w:lang w:val="en-US"/>
        </w:rPr>
        <w:t xml:space="preserve">Teachers can give scores based on the quality of students’ assigned work or deduct points for negative behaviors during their completion process. (For more details, please refer to </w:t>
      </w:r>
      <w:r w:rsidRPr="2EEE1D24">
        <w:rPr>
          <w:rFonts w:ascii="Times New Roman" w:eastAsia="FangSong_GB2312" w:hAnsi="Times New Roman"/>
          <w:i/>
          <w:iCs/>
          <w:sz w:val="24"/>
          <w:szCs w:val="24"/>
          <w:lang w:val="en-US"/>
        </w:rPr>
        <w:t>Points Deduction Standard</w:t>
      </w:r>
      <w:r w:rsidRPr="2EEE1D24">
        <w:rPr>
          <w:rFonts w:ascii="Times New Roman" w:eastAsia="FangSong_GB2312" w:hAnsi="Times New Roman"/>
          <w:sz w:val="24"/>
          <w:szCs w:val="24"/>
          <w:lang w:val="en-US"/>
        </w:rPr>
        <w:t xml:space="preserve"> in document </w:t>
      </w:r>
      <w:r w:rsidRPr="2EEE1D24">
        <w:rPr>
          <w:rFonts w:ascii="Times New Roman" w:eastAsia="FangSong_GB2312" w:hAnsi="Times New Roman"/>
          <w:i/>
          <w:iCs/>
          <w:sz w:val="24"/>
          <w:szCs w:val="24"/>
          <w:lang w:val="en-US"/>
        </w:rPr>
        <w:t>5.14 Measures for Evaluation and Recording of Score of General Performance at CIFS</w:t>
      </w:r>
      <w:r w:rsidRPr="2EEE1D24">
        <w:rPr>
          <w:rFonts w:ascii="Times New Roman" w:eastAsia="FangSong_GB2312" w:hAnsi="Times New Roman"/>
          <w:sz w:val="24"/>
          <w:szCs w:val="24"/>
          <w:lang w:val="en-US"/>
        </w:rPr>
        <w:t xml:space="preserve">.) For more details about academic misconduct in Assigned Work, please refer to </w:t>
      </w:r>
      <w:r w:rsidRPr="2EEE1D24">
        <w:rPr>
          <w:rFonts w:ascii="Times New Roman" w:eastAsia="FangSong_GB2312" w:hAnsi="Times New Roman"/>
          <w:i/>
          <w:iCs/>
          <w:sz w:val="24"/>
          <w:szCs w:val="24"/>
          <w:lang w:val="en-US"/>
        </w:rPr>
        <w:t>5.6 Academic Misconduct</w:t>
      </w:r>
      <w:r w:rsidRPr="2EEE1D24">
        <w:rPr>
          <w:rFonts w:ascii="Times New Roman" w:eastAsia="FangSong_GB2312" w:hAnsi="Times New Roman"/>
          <w:sz w:val="24"/>
          <w:szCs w:val="24"/>
          <w:lang w:val="en-US"/>
        </w:rPr>
        <w:t xml:space="preserve">. </w:t>
      </w:r>
    </w:p>
    <w:p w14:paraId="41C669BB"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b/>
          <w:bCs/>
          <w:sz w:val="24"/>
          <w:szCs w:val="24"/>
          <w:lang w:val="en-US"/>
        </w:rPr>
        <w:t>Score of Final Exam</w:t>
      </w:r>
      <w:r>
        <w:rPr>
          <w:rFonts w:ascii="Times New Roman" w:eastAsia="FangSong_GB2312" w:hAnsi="Times New Roman"/>
          <w:b/>
          <w:bCs/>
          <w:sz w:val="24"/>
          <w:szCs w:val="24"/>
          <w:lang w:val="en-US"/>
        </w:rPr>
        <w:t>ination</w:t>
      </w:r>
      <w:r>
        <w:rPr>
          <w:rFonts w:ascii="Times New Roman" w:eastAsia="FangSong_GB2312" w:hAnsi="Times New Roman" w:hint="eastAsia"/>
          <w:b/>
          <w:bCs/>
          <w:sz w:val="24"/>
          <w:szCs w:val="24"/>
          <w:lang w:val="en-US"/>
        </w:rPr>
        <w:t xml:space="preserve"> (100 points):</w:t>
      </w:r>
    </w:p>
    <w:p w14:paraId="056CF6C2" w14:textId="77777777" w:rsidR="008F5A06" w:rsidRDefault="00AD5925" w:rsidP="00AD5925">
      <w:pPr>
        <w:widowControl w:val="0"/>
        <w:spacing w:beforeLines="50" w:before="156" w:afterLines="50" w:after="156" w:line="440" w:lineRule="exact"/>
        <w:jc w:val="both"/>
        <w:rPr>
          <w:rFonts w:ascii="Times New Roman" w:eastAsia="FangSong_GB2312" w:hAnsi="Times New Roman"/>
          <w:b/>
          <w:bCs/>
          <w:sz w:val="24"/>
          <w:szCs w:val="24"/>
          <w:lang w:val="en-US"/>
        </w:rPr>
      </w:pPr>
      <w:r>
        <w:rPr>
          <w:rFonts w:ascii="Times New Roman" w:eastAsia="FangSong_GB2312" w:hAnsi="Times New Roman"/>
          <w:sz w:val="24"/>
          <w:szCs w:val="24"/>
          <w:lang w:val="en-US"/>
        </w:rPr>
        <w:t xml:space="preserve">Students obtain their </w:t>
      </w:r>
      <w:r>
        <w:rPr>
          <w:rFonts w:ascii="Times New Roman" w:eastAsia="FangSong_GB2312" w:hAnsi="Times New Roman"/>
          <w:sz w:val="24"/>
          <w:szCs w:val="24"/>
          <w:lang w:val="en-US"/>
        </w:rPr>
        <w:t>scores for final examinations by participating in final exams. According to course specifications, assessment forms of final exams can be divided into “final exams” and “performance evaluation”.</w:t>
      </w:r>
    </w:p>
    <w:p w14:paraId="04066B47" w14:textId="1338112B" w:rsidR="008F5A06" w:rsidRPr="00AD5925" w:rsidRDefault="00AD5925" w:rsidP="00AD5925">
      <w:pPr>
        <w:pStyle w:val="ListParagraph"/>
        <w:widowControl w:val="0"/>
        <w:numPr>
          <w:ilvl w:val="0"/>
          <w:numId w:val="8"/>
        </w:numPr>
        <w:spacing w:beforeLines="50" w:before="156" w:afterLines="50" w:after="156" w:line="440" w:lineRule="exact"/>
        <w:jc w:val="both"/>
        <w:rPr>
          <w:rFonts w:ascii="Times New Roman" w:eastAsia="FangSong_GB2312" w:hAnsi="Times New Roman"/>
          <w:sz w:val="24"/>
          <w:szCs w:val="24"/>
          <w:lang w:val="en-US"/>
        </w:rPr>
      </w:pPr>
      <w:r w:rsidRPr="00AD5925">
        <w:rPr>
          <w:rFonts w:ascii="Times New Roman" w:eastAsia="FangSong_GB2312" w:hAnsi="Times New Roman"/>
          <w:sz w:val="24"/>
          <w:szCs w:val="24"/>
          <w:lang w:val="en-US"/>
        </w:rPr>
        <w:t>Final exams</w:t>
      </w:r>
    </w:p>
    <w:p w14:paraId="25077A26"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F</w:t>
      </w:r>
      <w:r>
        <w:rPr>
          <w:rFonts w:ascii="Times New Roman" w:eastAsia="FangSong_GB2312" w:hAnsi="Times New Roman"/>
          <w:sz w:val="24"/>
          <w:szCs w:val="24"/>
          <w:lang w:val="en-US"/>
        </w:rPr>
        <w:t>inal exams are scheduled in the last two weeks o</w:t>
      </w:r>
      <w:r>
        <w:rPr>
          <w:rFonts w:ascii="Times New Roman" w:eastAsia="FangSong_GB2312" w:hAnsi="Times New Roman"/>
          <w:sz w:val="24"/>
          <w:szCs w:val="24"/>
          <w:lang w:val="en-US"/>
        </w:rPr>
        <w:t xml:space="preserve">f each semester and are arranged by the Academic Affairs Office, which issues final exam handbooks for students and invigilators. In general, a final exam lasts for 120 minutes. (For more details, please refer to Article 3 in </w:t>
      </w:r>
      <w:bookmarkStart w:id="4" w:name="OLE_LINK4"/>
      <w:r>
        <w:rPr>
          <w:rFonts w:ascii="Times New Roman" w:eastAsia="FangSong_GB2312" w:hAnsi="Times New Roman"/>
          <w:i/>
          <w:iCs/>
          <w:sz w:val="24"/>
          <w:szCs w:val="24"/>
          <w:lang w:val="en-US"/>
        </w:rPr>
        <w:t>5.12 Regulations on Examinatio</w:t>
      </w:r>
      <w:r>
        <w:rPr>
          <w:rFonts w:ascii="Times New Roman" w:eastAsia="FangSong_GB2312" w:hAnsi="Times New Roman"/>
          <w:i/>
          <w:iCs/>
          <w:sz w:val="24"/>
          <w:szCs w:val="24"/>
          <w:lang w:val="en-US"/>
        </w:rPr>
        <w:t xml:space="preserve">n Management of </w:t>
      </w:r>
      <w:bookmarkEnd w:id="4"/>
      <w:r>
        <w:rPr>
          <w:rFonts w:ascii="Times New Roman" w:eastAsia="FangSong_GB2312" w:hAnsi="Times New Roman"/>
          <w:i/>
          <w:iCs/>
          <w:sz w:val="24"/>
          <w:szCs w:val="24"/>
          <w:lang w:val="en-US"/>
        </w:rPr>
        <w:t>Chongqing Institute of Foreign Studies</w:t>
      </w:r>
      <w:r>
        <w:rPr>
          <w:rFonts w:ascii="Times New Roman" w:eastAsia="FangSong_GB2312" w:hAnsi="Times New Roman"/>
          <w:sz w:val="24"/>
          <w:szCs w:val="24"/>
          <w:lang w:val="en-US"/>
        </w:rPr>
        <w:t>) Most of the final exams are conducted in a “closed book” way. For courses that focus on general skills/knowledge or innovative abilities, final exams can be conducted in an “open book” way.</w:t>
      </w:r>
    </w:p>
    <w:p w14:paraId="7B9DBFB6"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Under the </w:t>
      </w:r>
      <w:r>
        <w:rPr>
          <w:rFonts w:ascii="Times New Roman" w:eastAsia="FangSong_GB2312" w:hAnsi="Times New Roman"/>
          <w:sz w:val="24"/>
          <w:szCs w:val="24"/>
          <w:lang w:val="en-US"/>
        </w:rPr>
        <w:t>background of curriculum reform and examination reform, open-book examinations can be adopted for some public courses to develop students' independent innovation ability. During an open-book exam, students are allowed to bring some references distributed b</w:t>
      </w:r>
      <w:r>
        <w:rPr>
          <w:rFonts w:ascii="Times New Roman" w:eastAsia="FangSong_GB2312" w:hAnsi="Times New Roman"/>
          <w:sz w:val="24"/>
          <w:szCs w:val="24"/>
          <w:lang w:val="en-US"/>
        </w:rPr>
        <w:t xml:space="preserve">y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but additional references such as mobile phones are prohibited. If other courses wish to adopt this approach, an application needs to be submitted by the school and reviewed by the Academic Affairs Office. Open-book examinations can be car</w:t>
      </w:r>
      <w:r>
        <w:rPr>
          <w:rFonts w:ascii="Times New Roman" w:eastAsia="FangSong_GB2312" w:hAnsi="Times New Roman"/>
          <w:sz w:val="24"/>
          <w:szCs w:val="24"/>
          <w:lang w:val="en-US"/>
        </w:rPr>
        <w:t>ried out after the review and approval.</w:t>
      </w:r>
    </w:p>
    <w:p w14:paraId="059663B5" w14:textId="10967F0A" w:rsidR="008F5A06" w:rsidRDefault="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 xml:space="preserve">At present, open-book courses in </w:t>
      </w:r>
      <w:r>
        <w:rPr>
          <w:rFonts w:ascii="Times New Roman" w:eastAsia="FangSong_GB2312" w:hAnsi="Times New Roman" w:hint="eastAsia"/>
          <w:sz w:val="24"/>
          <w:szCs w:val="24"/>
          <w:lang w:val="en-US"/>
        </w:rPr>
        <w:t>CIFS</w:t>
      </w:r>
      <w:r>
        <w:rPr>
          <w:rFonts w:ascii="Times New Roman" w:eastAsia="FangSong_GB2312" w:hAnsi="Times New Roman" w:hint="eastAsia"/>
          <w:sz w:val="24"/>
          <w:szCs w:val="24"/>
          <w:lang w:val="en-US"/>
        </w:rPr>
        <w:t xml:space="preserve"> include Innovative Education, Physical and Mental Health, Marketing Strategies and Communication Skills, Basic Chinese Culture, </w:t>
      </w:r>
      <w:r>
        <w:rPr>
          <w:rFonts w:ascii="Times New Roman" w:eastAsia="FangSong_GB2312" w:hAnsi="Times New Roman" w:hint="eastAsia"/>
          <w:sz w:val="24"/>
          <w:szCs w:val="24"/>
          <w:lang w:val="en-US"/>
        </w:rPr>
        <w:lastRenderedPageBreak/>
        <w:t>Social Etiquette, Literature Search, National C</w:t>
      </w:r>
      <w:r>
        <w:rPr>
          <w:rFonts w:ascii="Times New Roman" w:eastAsia="FangSong_GB2312" w:hAnsi="Times New Roman" w:hint="eastAsia"/>
          <w:sz w:val="24"/>
          <w:szCs w:val="24"/>
          <w:lang w:val="en-US"/>
        </w:rPr>
        <w:t>ondition and Policies, Application Writing, Military Theory, and National Safety Education.</w:t>
      </w:r>
    </w:p>
    <w:p w14:paraId="6D4F915D" w14:textId="1F37D59E" w:rsidR="008F5A06" w:rsidRPr="00AD5925" w:rsidRDefault="00AD5925" w:rsidP="00AD5925">
      <w:pPr>
        <w:pStyle w:val="ListParagraph"/>
        <w:widowControl w:val="0"/>
        <w:numPr>
          <w:ilvl w:val="0"/>
          <w:numId w:val="8"/>
        </w:numPr>
        <w:spacing w:beforeLines="50" w:before="156" w:afterLines="50" w:after="156" w:line="440" w:lineRule="exact"/>
        <w:jc w:val="both"/>
        <w:rPr>
          <w:rFonts w:ascii="Times New Roman" w:eastAsia="FangSong_GB2312" w:hAnsi="Times New Roman"/>
          <w:sz w:val="24"/>
          <w:szCs w:val="24"/>
          <w:lang w:val="en-US"/>
        </w:rPr>
      </w:pPr>
      <w:r w:rsidRPr="00AD5925">
        <w:rPr>
          <w:rFonts w:ascii="Times New Roman" w:eastAsia="FangSong_GB2312" w:hAnsi="Times New Roman" w:hint="eastAsia"/>
          <w:sz w:val="24"/>
          <w:szCs w:val="24"/>
          <w:lang w:val="en-US"/>
        </w:rPr>
        <w:t>Performance evaluation:</w:t>
      </w:r>
    </w:p>
    <w:p w14:paraId="26A41B1E"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P</w:t>
      </w:r>
      <w:r>
        <w:rPr>
          <w:rFonts w:ascii="Times New Roman" w:eastAsia="FangSong_GB2312" w:hAnsi="Times New Roman"/>
          <w:sz w:val="24"/>
          <w:szCs w:val="24"/>
          <w:lang w:val="en-US"/>
        </w:rPr>
        <w:t>erformance evaluation is conducted in the last class of the semester and lasts 90 minutes. Evaluation forms are as follows (For related reg</w:t>
      </w:r>
      <w:r>
        <w:rPr>
          <w:rFonts w:ascii="Times New Roman" w:eastAsia="FangSong_GB2312" w:hAnsi="Times New Roman"/>
          <w:sz w:val="24"/>
          <w:szCs w:val="24"/>
          <w:lang w:val="en-US"/>
        </w:rPr>
        <w:t xml:space="preserve">ulations, please refer to Article 5 in </w:t>
      </w:r>
      <w:r>
        <w:rPr>
          <w:rFonts w:ascii="Times New Roman" w:eastAsia="FangSong_GB2312" w:hAnsi="Times New Roman"/>
          <w:i/>
          <w:iCs/>
          <w:sz w:val="24"/>
          <w:szCs w:val="24"/>
          <w:lang w:val="en-US"/>
        </w:rPr>
        <w:t xml:space="preserve">5.12 Regulations on Examination Management of </w:t>
      </w:r>
      <w:r>
        <w:rPr>
          <w:rFonts w:ascii="Times New Roman" w:eastAsia="FangSong_GB2312" w:hAnsi="Times New Roman"/>
          <w:i/>
          <w:iCs/>
          <w:sz w:val="24"/>
          <w:szCs w:val="24"/>
          <w:lang w:val="en-US"/>
        </w:rPr>
        <w:t>Chongqing Institute of Foreign Studies</w:t>
      </w:r>
      <w:r>
        <w:rPr>
          <w:rFonts w:ascii="Times New Roman" w:eastAsia="FangSong_GB2312" w:hAnsi="Times New Roman"/>
          <w:sz w:val="24"/>
          <w:szCs w:val="24"/>
          <w:lang w:val="en-US"/>
        </w:rPr>
        <w:t>.)</w:t>
      </w:r>
    </w:p>
    <w:p w14:paraId="6C1DEBFC"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 xml:space="preserve">Paper: A paper is required to be completed and submitted in class, with no more than 1,000 words in a closed-book or an open-book </w:t>
      </w:r>
      <w:r>
        <w:rPr>
          <w:rFonts w:ascii="Times New Roman" w:eastAsia="FangSong_GB2312" w:hAnsi="Times New Roman" w:hint="eastAsia"/>
          <w:sz w:val="24"/>
          <w:szCs w:val="24"/>
          <w:lang w:val="en-US"/>
        </w:rPr>
        <w:t>way;</w:t>
      </w:r>
    </w:p>
    <w:p w14:paraId="1D446B02"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Oral test: Suitable for courses related to languages, such as College English Listening and Speaking;</w:t>
      </w:r>
    </w:p>
    <w:p w14:paraId="0C74C1FF"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bookmarkStart w:id="5" w:name="OLE_LINK6"/>
      <w:r>
        <w:rPr>
          <w:rFonts w:ascii="Times New Roman" w:eastAsia="FangSong_GB2312" w:hAnsi="Times New Roman"/>
          <w:sz w:val="24"/>
          <w:szCs w:val="24"/>
          <w:lang w:val="en-US"/>
        </w:rPr>
        <w:t>Conclusion and reflection</w:t>
      </w:r>
      <w:bookmarkEnd w:id="5"/>
      <w:r>
        <w:rPr>
          <w:rFonts w:ascii="Times New Roman" w:eastAsia="FangSong_GB2312" w:hAnsi="Times New Roman"/>
          <w:sz w:val="24"/>
          <w:szCs w:val="24"/>
          <w:lang w:val="en-US"/>
        </w:rPr>
        <w:t>: Suitable for courses related to internship and practical learning;</w:t>
      </w:r>
    </w:p>
    <w:p w14:paraId="4F02237E"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hint="eastAsia"/>
          <w:sz w:val="24"/>
          <w:szCs w:val="24"/>
          <w:lang w:val="en-US"/>
        </w:rPr>
        <w:t>Physical fitness test: Suitable for P</w:t>
      </w:r>
      <w:r>
        <w:rPr>
          <w:rFonts w:ascii="Times New Roman" w:eastAsia="FangSong_GB2312" w:hAnsi="Times New Roman"/>
          <w:sz w:val="24"/>
          <w:szCs w:val="24"/>
          <w:lang w:val="en-US"/>
        </w:rPr>
        <w:t>hysical Education</w:t>
      </w:r>
      <w:r>
        <w:rPr>
          <w:rFonts w:ascii="Times New Roman" w:eastAsia="FangSong_GB2312" w:hAnsi="Times New Roman" w:hint="eastAsia"/>
          <w:sz w:val="24"/>
          <w:szCs w:val="24"/>
          <w:lang w:val="en-US"/>
        </w:rPr>
        <w:t>;</w:t>
      </w:r>
    </w:p>
    <w:p w14:paraId="36D16EAE"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Skills Demonstration</w:t>
      </w:r>
      <w:r>
        <w:rPr>
          <w:rFonts w:ascii="Times New Roman" w:eastAsia="FangSong_GB2312" w:hAnsi="Times New Roman"/>
          <w:sz w:val="24"/>
          <w:szCs w:val="24"/>
          <w:lang w:val="en-US"/>
        </w:rPr>
        <w:t>s</w:t>
      </w:r>
      <w:r>
        <w:rPr>
          <w:rFonts w:ascii="Times New Roman" w:eastAsia="FangSong_GB2312" w:hAnsi="Times New Roman"/>
          <w:sz w:val="24"/>
          <w:szCs w:val="24"/>
          <w:lang w:val="en-US"/>
        </w:rPr>
        <w:t>: Suitable for engineering courses. The teacher gives students marks on operation skills in class;</w:t>
      </w:r>
    </w:p>
    <w:p w14:paraId="02B61A6B"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Assessed works: Suitable for art courses, including the display and presentation of portfolios</w:t>
      </w:r>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t>or shows/exhibitions in class.</w:t>
      </w:r>
    </w:p>
    <w:p w14:paraId="23F4C64B" w14:textId="77777777" w:rsidR="008F5A06" w:rsidRDefault="00AD5925" w:rsidP="00AD5925">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The evalu</w:t>
      </w:r>
      <w:r>
        <w:rPr>
          <w:rFonts w:ascii="Times New Roman" w:eastAsia="FangSong_GB2312" w:hAnsi="Times New Roman"/>
          <w:sz w:val="24"/>
          <w:szCs w:val="24"/>
          <w:lang w:val="en-US"/>
        </w:rPr>
        <w:t>ation methods described above are implemented individually, not in teams or groups.</w:t>
      </w:r>
    </w:p>
    <w:p w14:paraId="672A6659" w14:textId="77777777" w:rsidR="008F5A06" w:rsidRDefault="008F5A06">
      <w:pPr>
        <w:widowControl w:val="0"/>
        <w:spacing w:beforeLines="50" w:before="156" w:afterLines="50" w:after="156" w:line="440" w:lineRule="exact"/>
        <w:ind w:firstLineChars="200" w:firstLine="480"/>
        <w:jc w:val="both"/>
        <w:rPr>
          <w:rFonts w:ascii="Times New Roman" w:eastAsia="FangSong_GB2312" w:hAnsi="Times New Roman"/>
          <w:sz w:val="24"/>
          <w:szCs w:val="24"/>
          <w:highlight w:val="yellow"/>
          <w:lang w:val="en-US"/>
        </w:rPr>
      </w:pPr>
    </w:p>
    <w:sectPr w:rsidR="008F5A0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8F5A06" w:rsidRDefault="00AD5925">
      <w:pPr>
        <w:spacing w:line="240" w:lineRule="auto"/>
      </w:pPr>
      <w:r>
        <w:separator/>
      </w:r>
    </w:p>
  </w:endnote>
  <w:endnote w:type="continuationSeparator" w:id="0">
    <w:p w14:paraId="5DAB6C7B" w14:textId="77777777" w:rsidR="008F5A06" w:rsidRDefault="00AD59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default"/>
    <w:sig w:usb0="800002BF" w:usb1="38CF7CFA" w:usb2="00000016" w:usb3="00000000" w:csb0="00040001" w:csb1="00000000"/>
  </w:font>
  <w:font w:name="FangSong_GB2312">
    <w:altName w:val="Microsoft YaHei"/>
    <w:charset w:val="00"/>
    <w:family w:val="auto"/>
    <w:pitch w:val="default"/>
    <w:sig w:usb0="00000000" w:usb1="00000000" w:usb2="00000000" w:usb3="00000000" w:csb0="00040001"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8F5A06" w:rsidRDefault="00AD5925">
      <w:pPr>
        <w:spacing w:after="0"/>
      </w:pPr>
      <w:r>
        <w:separator/>
      </w:r>
    </w:p>
  </w:footnote>
  <w:footnote w:type="continuationSeparator" w:id="0">
    <w:p w14:paraId="6A05A809" w14:textId="77777777" w:rsidR="008F5A06" w:rsidRDefault="00AD59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A9A9C9"/>
    <w:multiLevelType w:val="singleLevel"/>
    <w:tmpl w:val="B6A9A9C9"/>
    <w:lvl w:ilvl="0">
      <w:start w:val="1"/>
      <w:numFmt w:val="decimal"/>
      <w:suff w:val="space"/>
      <w:lvlText w:val="%1."/>
      <w:lvlJc w:val="left"/>
    </w:lvl>
  </w:abstractNum>
  <w:abstractNum w:abstractNumId="1" w15:restartNumberingAfterBreak="0">
    <w:nsid w:val="F781BF9B"/>
    <w:multiLevelType w:val="singleLevel"/>
    <w:tmpl w:val="F781BF9B"/>
    <w:lvl w:ilvl="0">
      <w:start w:val="1"/>
      <w:numFmt w:val="decimal"/>
      <w:suff w:val="space"/>
      <w:lvlText w:val="%1."/>
      <w:lvlJc w:val="left"/>
    </w:lvl>
  </w:abstractNum>
  <w:abstractNum w:abstractNumId="2" w15:restartNumberingAfterBreak="0">
    <w:nsid w:val="12BC7BDD"/>
    <w:multiLevelType w:val="hybridMultilevel"/>
    <w:tmpl w:val="F6BC2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5621B"/>
    <w:multiLevelType w:val="hybridMultilevel"/>
    <w:tmpl w:val="D754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77DA5"/>
    <w:multiLevelType w:val="hybridMultilevel"/>
    <w:tmpl w:val="7E5AB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F4598"/>
    <w:multiLevelType w:val="hybridMultilevel"/>
    <w:tmpl w:val="99421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F6DFD"/>
    <w:multiLevelType w:val="hybridMultilevel"/>
    <w:tmpl w:val="A510F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8D3341"/>
    <w:multiLevelType w:val="hybridMultilevel"/>
    <w:tmpl w:val="248EE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447826">
    <w:abstractNumId w:val="0"/>
  </w:num>
  <w:num w:numId="2" w16cid:durableId="1305233560">
    <w:abstractNumId w:val="1"/>
  </w:num>
  <w:num w:numId="3" w16cid:durableId="515191739">
    <w:abstractNumId w:val="5"/>
  </w:num>
  <w:num w:numId="4" w16cid:durableId="1972973302">
    <w:abstractNumId w:val="4"/>
  </w:num>
  <w:num w:numId="5" w16cid:durableId="1694068937">
    <w:abstractNumId w:val="3"/>
  </w:num>
  <w:num w:numId="6" w16cid:durableId="2060669092">
    <w:abstractNumId w:val="2"/>
  </w:num>
  <w:num w:numId="7" w16cid:durableId="1115101151">
    <w:abstractNumId w:val="6"/>
  </w:num>
  <w:num w:numId="8" w16cid:durableId="1981380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1E1F73"/>
    <w:rsid w:val="00016676"/>
    <w:rsid w:val="00025894"/>
    <w:rsid w:val="00047396"/>
    <w:rsid w:val="00051129"/>
    <w:rsid w:val="00052BA0"/>
    <w:rsid w:val="000952B7"/>
    <w:rsid w:val="000A32FE"/>
    <w:rsid w:val="000A538C"/>
    <w:rsid w:val="000A71FB"/>
    <w:rsid w:val="000B0B40"/>
    <w:rsid w:val="000B450A"/>
    <w:rsid w:val="000D6D60"/>
    <w:rsid w:val="000E2E83"/>
    <w:rsid w:val="000E3368"/>
    <w:rsid w:val="000E6BA0"/>
    <w:rsid w:val="00117F5A"/>
    <w:rsid w:val="00130F4E"/>
    <w:rsid w:val="0015202F"/>
    <w:rsid w:val="00152E5E"/>
    <w:rsid w:val="0017082F"/>
    <w:rsid w:val="00183CD8"/>
    <w:rsid w:val="0019134F"/>
    <w:rsid w:val="00194DF6"/>
    <w:rsid w:val="001A4A85"/>
    <w:rsid w:val="001B7073"/>
    <w:rsid w:val="001C07DA"/>
    <w:rsid w:val="001C7737"/>
    <w:rsid w:val="001E0385"/>
    <w:rsid w:val="001E1F73"/>
    <w:rsid w:val="001E69DC"/>
    <w:rsid w:val="0024467E"/>
    <w:rsid w:val="00252FE3"/>
    <w:rsid w:val="0026181E"/>
    <w:rsid w:val="00270B12"/>
    <w:rsid w:val="00292460"/>
    <w:rsid w:val="002B0C24"/>
    <w:rsid w:val="002B4F87"/>
    <w:rsid w:val="002C5831"/>
    <w:rsid w:val="002E44AE"/>
    <w:rsid w:val="002E532F"/>
    <w:rsid w:val="002F0E2E"/>
    <w:rsid w:val="002F0E56"/>
    <w:rsid w:val="002F199E"/>
    <w:rsid w:val="00302443"/>
    <w:rsid w:val="00306C7E"/>
    <w:rsid w:val="0031500D"/>
    <w:rsid w:val="00316CFD"/>
    <w:rsid w:val="00320C36"/>
    <w:rsid w:val="003238E0"/>
    <w:rsid w:val="003371FD"/>
    <w:rsid w:val="0036F6E7"/>
    <w:rsid w:val="00393EAC"/>
    <w:rsid w:val="003A066C"/>
    <w:rsid w:val="003A12CB"/>
    <w:rsid w:val="003B1912"/>
    <w:rsid w:val="003C1D47"/>
    <w:rsid w:val="003C4A67"/>
    <w:rsid w:val="003D4F1D"/>
    <w:rsid w:val="003E7F44"/>
    <w:rsid w:val="003F0F9A"/>
    <w:rsid w:val="003F4C5C"/>
    <w:rsid w:val="00422DD5"/>
    <w:rsid w:val="00426E0A"/>
    <w:rsid w:val="00426F9C"/>
    <w:rsid w:val="004308F3"/>
    <w:rsid w:val="0043406E"/>
    <w:rsid w:val="00434D0F"/>
    <w:rsid w:val="00450F42"/>
    <w:rsid w:val="00472F48"/>
    <w:rsid w:val="00490585"/>
    <w:rsid w:val="004978BD"/>
    <w:rsid w:val="004A1EF9"/>
    <w:rsid w:val="004B197B"/>
    <w:rsid w:val="004B4467"/>
    <w:rsid w:val="004C5B7E"/>
    <w:rsid w:val="004D3281"/>
    <w:rsid w:val="004E744A"/>
    <w:rsid w:val="004F57F2"/>
    <w:rsid w:val="004F64DB"/>
    <w:rsid w:val="00501943"/>
    <w:rsid w:val="00505A98"/>
    <w:rsid w:val="0050623F"/>
    <w:rsid w:val="00510952"/>
    <w:rsid w:val="005153F4"/>
    <w:rsid w:val="0051616A"/>
    <w:rsid w:val="00526844"/>
    <w:rsid w:val="0054494C"/>
    <w:rsid w:val="00550BD8"/>
    <w:rsid w:val="0055726F"/>
    <w:rsid w:val="00576F3C"/>
    <w:rsid w:val="005C5DA0"/>
    <w:rsid w:val="005C7253"/>
    <w:rsid w:val="005D0318"/>
    <w:rsid w:val="005E0191"/>
    <w:rsid w:val="005F6E56"/>
    <w:rsid w:val="00600790"/>
    <w:rsid w:val="006066C2"/>
    <w:rsid w:val="00607B1A"/>
    <w:rsid w:val="006225A1"/>
    <w:rsid w:val="00646375"/>
    <w:rsid w:val="00647641"/>
    <w:rsid w:val="00654E44"/>
    <w:rsid w:val="00664586"/>
    <w:rsid w:val="0066DA76"/>
    <w:rsid w:val="006757D6"/>
    <w:rsid w:val="00680F45"/>
    <w:rsid w:val="006B0146"/>
    <w:rsid w:val="006B5371"/>
    <w:rsid w:val="006C2819"/>
    <w:rsid w:val="006E0671"/>
    <w:rsid w:val="006E4E16"/>
    <w:rsid w:val="00756E06"/>
    <w:rsid w:val="007754B1"/>
    <w:rsid w:val="007C4887"/>
    <w:rsid w:val="007C6EBD"/>
    <w:rsid w:val="007D20A4"/>
    <w:rsid w:val="00807910"/>
    <w:rsid w:val="00827060"/>
    <w:rsid w:val="00830DD3"/>
    <w:rsid w:val="00833C92"/>
    <w:rsid w:val="0085798B"/>
    <w:rsid w:val="008651B2"/>
    <w:rsid w:val="00866729"/>
    <w:rsid w:val="00871765"/>
    <w:rsid w:val="00880A86"/>
    <w:rsid w:val="008C6F95"/>
    <w:rsid w:val="008C7847"/>
    <w:rsid w:val="008E3A19"/>
    <w:rsid w:val="008F5A06"/>
    <w:rsid w:val="00903604"/>
    <w:rsid w:val="00903C5A"/>
    <w:rsid w:val="00907AE6"/>
    <w:rsid w:val="00913DA7"/>
    <w:rsid w:val="00914C1D"/>
    <w:rsid w:val="009155E7"/>
    <w:rsid w:val="00942FCC"/>
    <w:rsid w:val="00945E75"/>
    <w:rsid w:val="0095437B"/>
    <w:rsid w:val="00967114"/>
    <w:rsid w:val="00975813"/>
    <w:rsid w:val="00983FB3"/>
    <w:rsid w:val="00991EE1"/>
    <w:rsid w:val="009C5773"/>
    <w:rsid w:val="009D0F6F"/>
    <w:rsid w:val="009E23D5"/>
    <w:rsid w:val="009F01D1"/>
    <w:rsid w:val="00A013AD"/>
    <w:rsid w:val="00A17F05"/>
    <w:rsid w:val="00A31B4F"/>
    <w:rsid w:val="00A40B1C"/>
    <w:rsid w:val="00A5011D"/>
    <w:rsid w:val="00A6748A"/>
    <w:rsid w:val="00A742DD"/>
    <w:rsid w:val="00AC1724"/>
    <w:rsid w:val="00AD5925"/>
    <w:rsid w:val="00AE2323"/>
    <w:rsid w:val="00AF1993"/>
    <w:rsid w:val="00B0058D"/>
    <w:rsid w:val="00B136DE"/>
    <w:rsid w:val="00B41DEB"/>
    <w:rsid w:val="00B46E74"/>
    <w:rsid w:val="00B525CF"/>
    <w:rsid w:val="00B60884"/>
    <w:rsid w:val="00B73545"/>
    <w:rsid w:val="00B83855"/>
    <w:rsid w:val="00BA151E"/>
    <w:rsid w:val="00BC6F5E"/>
    <w:rsid w:val="00BD6887"/>
    <w:rsid w:val="00BE5342"/>
    <w:rsid w:val="00BE5C5F"/>
    <w:rsid w:val="00C17EB4"/>
    <w:rsid w:val="00C30E05"/>
    <w:rsid w:val="00C471C9"/>
    <w:rsid w:val="00C57440"/>
    <w:rsid w:val="00C61498"/>
    <w:rsid w:val="00C61CEB"/>
    <w:rsid w:val="00C64265"/>
    <w:rsid w:val="00C66245"/>
    <w:rsid w:val="00C76AED"/>
    <w:rsid w:val="00C81114"/>
    <w:rsid w:val="00CA108F"/>
    <w:rsid w:val="00CB34B4"/>
    <w:rsid w:val="00CB5D15"/>
    <w:rsid w:val="00CC1FB2"/>
    <w:rsid w:val="00CC6BA6"/>
    <w:rsid w:val="00CD2617"/>
    <w:rsid w:val="00CD4DE7"/>
    <w:rsid w:val="00CF67FB"/>
    <w:rsid w:val="00D001AA"/>
    <w:rsid w:val="00D04C5F"/>
    <w:rsid w:val="00D05F96"/>
    <w:rsid w:val="00D3387B"/>
    <w:rsid w:val="00D3472A"/>
    <w:rsid w:val="00D447C5"/>
    <w:rsid w:val="00D575D9"/>
    <w:rsid w:val="00D74B55"/>
    <w:rsid w:val="00D74D24"/>
    <w:rsid w:val="00D85B0F"/>
    <w:rsid w:val="00D92A0E"/>
    <w:rsid w:val="00DC25AA"/>
    <w:rsid w:val="00E06D1E"/>
    <w:rsid w:val="00E1829F"/>
    <w:rsid w:val="00E30B80"/>
    <w:rsid w:val="00E42740"/>
    <w:rsid w:val="00E82990"/>
    <w:rsid w:val="00E90E98"/>
    <w:rsid w:val="00EC58CA"/>
    <w:rsid w:val="00EC58F7"/>
    <w:rsid w:val="00F03837"/>
    <w:rsid w:val="00F069FC"/>
    <w:rsid w:val="00F33A1F"/>
    <w:rsid w:val="00F34F0F"/>
    <w:rsid w:val="00F631D5"/>
    <w:rsid w:val="00F64E2F"/>
    <w:rsid w:val="00F96DA2"/>
    <w:rsid w:val="00FC6546"/>
    <w:rsid w:val="00FE2384"/>
    <w:rsid w:val="00FF0E00"/>
    <w:rsid w:val="00FF5F8E"/>
    <w:rsid w:val="016F7037"/>
    <w:rsid w:val="0170352B"/>
    <w:rsid w:val="02075CA0"/>
    <w:rsid w:val="02286C2E"/>
    <w:rsid w:val="027561BC"/>
    <w:rsid w:val="02B250F7"/>
    <w:rsid w:val="02CCAF53"/>
    <w:rsid w:val="02D4CFBA"/>
    <w:rsid w:val="030F1C21"/>
    <w:rsid w:val="03196B20"/>
    <w:rsid w:val="03AE2F22"/>
    <w:rsid w:val="03FA1F94"/>
    <w:rsid w:val="04DA6EDF"/>
    <w:rsid w:val="0527E703"/>
    <w:rsid w:val="052BBF16"/>
    <w:rsid w:val="05A54C84"/>
    <w:rsid w:val="05AC2D2C"/>
    <w:rsid w:val="063F9E62"/>
    <w:rsid w:val="07114B0C"/>
    <w:rsid w:val="073E3D84"/>
    <w:rsid w:val="07929BCC"/>
    <w:rsid w:val="07A31C04"/>
    <w:rsid w:val="0883CAED"/>
    <w:rsid w:val="089827FF"/>
    <w:rsid w:val="08DA9D9C"/>
    <w:rsid w:val="09323C44"/>
    <w:rsid w:val="09361728"/>
    <w:rsid w:val="095D7647"/>
    <w:rsid w:val="09CF4489"/>
    <w:rsid w:val="09EC7AD9"/>
    <w:rsid w:val="0A229FBA"/>
    <w:rsid w:val="0A2EB8B6"/>
    <w:rsid w:val="0A3B6C30"/>
    <w:rsid w:val="0A652241"/>
    <w:rsid w:val="0A7662DA"/>
    <w:rsid w:val="0A887DAD"/>
    <w:rsid w:val="0AC1CCA7"/>
    <w:rsid w:val="0AFBCFAE"/>
    <w:rsid w:val="0B26D04B"/>
    <w:rsid w:val="0B3E335B"/>
    <w:rsid w:val="0B9FC13C"/>
    <w:rsid w:val="0BBE701B"/>
    <w:rsid w:val="0BCA8917"/>
    <w:rsid w:val="0BEF140A"/>
    <w:rsid w:val="0C2634AA"/>
    <w:rsid w:val="0C3A29F4"/>
    <w:rsid w:val="0C8EB7DA"/>
    <w:rsid w:val="0D0261D4"/>
    <w:rsid w:val="0D1F085B"/>
    <w:rsid w:val="0D2056CA"/>
    <w:rsid w:val="0D206584"/>
    <w:rsid w:val="0D37140A"/>
    <w:rsid w:val="0DC1743E"/>
    <w:rsid w:val="0DC4C08E"/>
    <w:rsid w:val="0DCEC234"/>
    <w:rsid w:val="0E0A15F7"/>
    <w:rsid w:val="0E9C7721"/>
    <w:rsid w:val="0EA9FED0"/>
    <w:rsid w:val="0EBA97A1"/>
    <w:rsid w:val="0EEB0300"/>
    <w:rsid w:val="0F0EDD53"/>
    <w:rsid w:val="0F0F6CBD"/>
    <w:rsid w:val="0F7B7029"/>
    <w:rsid w:val="0FAF6EC0"/>
    <w:rsid w:val="0FBDCD7A"/>
    <w:rsid w:val="0FEE34B2"/>
    <w:rsid w:val="101972D2"/>
    <w:rsid w:val="102428E2"/>
    <w:rsid w:val="10270069"/>
    <w:rsid w:val="105D2500"/>
    <w:rsid w:val="108756FB"/>
    <w:rsid w:val="108CBA70"/>
    <w:rsid w:val="10AF4EC6"/>
    <w:rsid w:val="10D80BFA"/>
    <w:rsid w:val="10E64827"/>
    <w:rsid w:val="11312D66"/>
    <w:rsid w:val="115A1AB9"/>
    <w:rsid w:val="11A26CA3"/>
    <w:rsid w:val="11AE2991"/>
    <w:rsid w:val="11DE6C94"/>
    <w:rsid w:val="1222A3C2"/>
    <w:rsid w:val="1223275C"/>
    <w:rsid w:val="12316253"/>
    <w:rsid w:val="12410DE2"/>
    <w:rsid w:val="12E0DC66"/>
    <w:rsid w:val="12F8D118"/>
    <w:rsid w:val="130038F8"/>
    <w:rsid w:val="133071B0"/>
    <w:rsid w:val="137CC27D"/>
    <w:rsid w:val="13A90380"/>
    <w:rsid w:val="13C66EDF"/>
    <w:rsid w:val="140B1D50"/>
    <w:rsid w:val="14746541"/>
    <w:rsid w:val="14A0748D"/>
    <w:rsid w:val="14B10A73"/>
    <w:rsid w:val="14D11382"/>
    <w:rsid w:val="14EA7593"/>
    <w:rsid w:val="15627EA2"/>
    <w:rsid w:val="15847396"/>
    <w:rsid w:val="15885B7B"/>
    <w:rsid w:val="16007072"/>
    <w:rsid w:val="16BA00C1"/>
    <w:rsid w:val="16D51FC5"/>
    <w:rsid w:val="1724C4F1"/>
    <w:rsid w:val="176B35BC"/>
    <w:rsid w:val="1798F9A1"/>
    <w:rsid w:val="17BD49EF"/>
    <w:rsid w:val="182BC591"/>
    <w:rsid w:val="186855AE"/>
    <w:rsid w:val="188D1B4B"/>
    <w:rsid w:val="19A0CDCB"/>
    <w:rsid w:val="19E77C87"/>
    <w:rsid w:val="1A2A95FD"/>
    <w:rsid w:val="1A8305BF"/>
    <w:rsid w:val="1B21789A"/>
    <w:rsid w:val="1B4C49F2"/>
    <w:rsid w:val="1B5BC650"/>
    <w:rsid w:val="1B600E32"/>
    <w:rsid w:val="1B9ABA25"/>
    <w:rsid w:val="1BD2CDD8"/>
    <w:rsid w:val="1C2C6941"/>
    <w:rsid w:val="1C7CFC23"/>
    <w:rsid w:val="1C823D31"/>
    <w:rsid w:val="1CAB7BAB"/>
    <w:rsid w:val="1CC00CD4"/>
    <w:rsid w:val="1D0D39E5"/>
    <w:rsid w:val="1D2C2149"/>
    <w:rsid w:val="1D7B51D0"/>
    <w:rsid w:val="1D7C7D42"/>
    <w:rsid w:val="1DCA3507"/>
    <w:rsid w:val="1DCD18C4"/>
    <w:rsid w:val="1DF35B56"/>
    <w:rsid w:val="1E6D199E"/>
    <w:rsid w:val="1EE22AB0"/>
    <w:rsid w:val="1F83320D"/>
    <w:rsid w:val="1F903A2D"/>
    <w:rsid w:val="1FCC06D9"/>
    <w:rsid w:val="1FF7B220"/>
    <w:rsid w:val="1FFF9BB3"/>
    <w:rsid w:val="20005047"/>
    <w:rsid w:val="20B27EDA"/>
    <w:rsid w:val="20E55B11"/>
    <w:rsid w:val="212B0FE1"/>
    <w:rsid w:val="22A76FD6"/>
    <w:rsid w:val="22B4449C"/>
    <w:rsid w:val="22B84B7D"/>
    <w:rsid w:val="233B7723"/>
    <w:rsid w:val="23773CCE"/>
    <w:rsid w:val="23A07454"/>
    <w:rsid w:val="23A87C67"/>
    <w:rsid w:val="23AAFBB3"/>
    <w:rsid w:val="23C6734A"/>
    <w:rsid w:val="242401F6"/>
    <w:rsid w:val="24450DBD"/>
    <w:rsid w:val="247F4DF6"/>
    <w:rsid w:val="24868A91"/>
    <w:rsid w:val="24B90E60"/>
    <w:rsid w:val="24BC7F4F"/>
    <w:rsid w:val="24D309DE"/>
    <w:rsid w:val="253E0A75"/>
    <w:rsid w:val="25425F2E"/>
    <w:rsid w:val="2555054F"/>
    <w:rsid w:val="256E66CA"/>
    <w:rsid w:val="257F6C19"/>
    <w:rsid w:val="258C6356"/>
    <w:rsid w:val="264B867E"/>
    <w:rsid w:val="266EDD37"/>
    <w:rsid w:val="267A6C93"/>
    <w:rsid w:val="26C91614"/>
    <w:rsid w:val="272ADDF8"/>
    <w:rsid w:val="27915FBE"/>
    <w:rsid w:val="2799DBED"/>
    <w:rsid w:val="27F77B47"/>
    <w:rsid w:val="286662DA"/>
    <w:rsid w:val="28A1DC16"/>
    <w:rsid w:val="28D80B08"/>
    <w:rsid w:val="28FB13A7"/>
    <w:rsid w:val="293D2506"/>
    <w:rsid w:val="295A5071"/>
    <w:rsid w:val="298D559C"/>
    <w:rsid w:val="29A16D85"/>
    <w:rsid w:val="29B80978"/>
    <w:rsid w:val="29FA1594"/>
    <w:rsid w:val="2A137750"/>
    <w:rsid w:val="2A461704"/>
    <w:rsid w:val="2A5201C6"/>
    <w:rsid w:val="2AE13789"/>
    <w:rsid w:val="2B12AE78"/>
    <w:rsid w:val="2B210CEC"/>
    <w:rsid w:val="2B79F30E"/>
    <w:rsid w:val="2B8C7E87"/>
    <w:rsid w:val="2BFDD17B"/>
    <w:rsid w:val="2C52F777"/>
    <w:rsid w:val="2D39D3FD"/>
    <w:rsid w:val="2D5A3B84"/>
    <w:rsid w:val="2D816635"/>
    <w:rsid w:val="2DC225C0"/>
    <w:rsid w:val="2DC36351"/>
    <w:rsid w:val="2E2D4989"/>
    <w:rsid w:val="2E497E46"/>
    <w:rsid w:val="2E89077D"/>
    <w:rsid w:val="2E8C579D"/>
    <w:rsid w:val="2E970E70"/>
    <w:rsid w:val="2EEE1D24"/>
    <w:rsid w:val="2F135A18"/>
    <w:rsid w:val="2FCE69D6"/>
    <w:rsid w:val="2FEB4587"/>
    <w:rsid w:val="2FFC9720"/>
    <w:rsid w:val="300743EF"/>
    <w:rsid w:val="303B514F"/>
    <w:rsid w:val="304964A7"/>
    <w:rsid w:val="305B96FB"/>
    <w:rsid w:val="30644E28"/>
    <w:rsid w:val="30943767"/>
    <w:rsid w:val="30DB9083"/>
    <w:rsid w:val="30EE6A38"/>
    <w:rsid w:val="311C6519"/>
    <w:rsid w:val="31704FDB"/>
    <w:rsid w:val="31727BBC"/>
    <w:rsid w:val="319866EA"/>
    <w:rsid w:val="32218193"/>
    <w:rsid w:val="324AFADA"/>
    <w:rsid w:val="328D0B0A"/>
    <w:rsid w:val="32BB56DF"/>
    <w:rsid w:val="32BE5BD9"/>
    <w:rsid w:val="32E4D033"/>
    <w:rsid w:val="34167BAD"/>
    <w:rsid w:val="345B52D0"/>
    <w:rsid w:val="346391F8"/>
    <w:rsid w:val="34675C69"/>
    <w:rsid w:val="34B63DFE"/>
    <w:rsid w:val="34C354C9"/>
    <w:rsid w:val="34DC7D26"/>
    <w:rsid w:val="3599485E"/>
    <w:rsid w:val="36559C65"/>
    <w:rsid w:val="367E265B"/>
    <w:rsid w:val="36B842C7"/>
    <w:rsid w:val="36E45C9E"/>
    <w:rsid w:val="36E6160D"/>
    <w:rsid w:val="36F634BF"/>
    <w:rsid w:val="37237BD6"/>
    <w:rsid w:val="37BB3FB1"/>
    <w:rsid w:val="37D8148C"/>
    <w:rsid w:val="37FAF58B"/>
    <w:rsid w:val="3807A86E"/>
    <w:rsid w:val="38606336"/>
    <w:rsid w:val="38AEC59D"/>
    <w:rsid w:val="38BA41D7"/>
    <w:rsid w:val="390C324F"/>
    <w:rsid w:val="390F4955"/>
    <w:rsid w:val="391CD9D6"/>
    <w:rsid w:val="394607AA"/>
    <w:rsid w:val="394927C5"/>
    <w:rsid w:val="3969210A"/>
    <w:rsid w:val="396B65F2"/>
    <w:rsid w:val="39FA58A5"/>
    <w:rsid w:val="3A7D353F"/>
    <w:rsid w:val="3A812530"/>
    <w:rsid w:val="3AE8F911"/>
    <w:rsid w:val="3B1B85D5"/>
    <w:rsid w:val="3B2B714F"/>
    <w:rsid w:val="3B45143A"/>
    <w:rsid w:val="3B6C72A1"/>
    <w:rsid w:val="3BC66D1D"/>
    <w:rsid w:val="3C0F366C"/>
    <w:rsid w:val="3C1342D1"/>
    <w:rsid w:val="3C7075F4"/>
    <w:rsid w:val="3C7459CC"/>
    <w:rsid w:val="3CB77337"/>
    <w:rsid w:val="3CC71588"/>
    <w:rsid w:val="3CD8D952"/>
    <w:rsid w:val="3CFCBFF3"/>
    <w:rsid w:val="3D524B28"/>
    <w:rsid w:val="3D786C1F"/>
    <w:rsid w:val="3D8A9198"/>
    <w:rsid w:val="3D921CE0"/>
    <w:rsid w:val="3EA4434F"/>
    <w:rsid w:val="3ECBC952"/>
    <w:rsid w:val="3F1B0C5C"/>
    <w:rsid w:val="3F9133AF"/>
    <w:rsid w:val="3FA6046D"/>
    <w:rsid w:val="3FC23CEF"/>
    <w:rsid w:val="3FEF5925"/>
    <w:rsid w:val="3FF7345F"/>
    <w:rsid w:val="40011E45"/>
    <w:rsid w:val="404B07A5"/>
    <w:rsid w:val="40F24BC5"/>
    <w:rsid w:val="41067D46"/>
    <w:rsid w:val="416D360D"/>
    <w:rsid w:val="4176A629"/>
    <w:rsid w:val="418F6A47"/>
    <w:rsid w:val="41995D1D"/>
    <w:rsid w:val="41B0DB0A"/>
    <w:rsid w:val="41B678D1"/>
    <w:rsid w:val="430A71A8"/>
    <w:rsid w:val="4354D435"/>
    <w:rsid w:val="436C6C15"/>
    <w:rsid w:val="442B6C07"/>
    <w:rsid w:val="44604A82"/>
    <w:rsid w:val="446A1633"/>
    <w:rsid w:val="44EB2F8D"/>
    <w:rsid w:val="45277CE8"/>
    <w:rsid w:val="45345FB8"/>
    <w:rsid w:val="460BE702"/>
    <w:rsid w:val="46117062"/>
    <w:rsid w:val="4657268E"/>
    <w:rsid w:val="46E903CD"/>
    <w:rsid w:val="4724B1F2"/>
    <w:rsid w:val="475F3DB6"/>
    <w:rsid w:val="476A7DBF"/>
    <w:rsid w:val="477C37A1"/>
    <w:rsid w:val="478C6BB5"/>
    <w:rsid w:val="47C50EED"/>
    <w:rsid w:val="490C2526"/>
    <w:rsid w:val="492E568A"/>
    <w:rsid w:val="498000B3"/>
    <w:rsid w:val="4988DEED"/>
    <w:rsid w:val="49F7102E"/>
    <w:rsid w:val="4A545074"/>
    <w:rsid w:val="4A71053D"/>
    <w:rsid w:val="4A7411C7"/>
    <w:rsid w:val="4A7C4CDB"/>
    <w:rsid w:val="4ADC4614"/>
    <w:rsid w:val="4B02D04F"/>
    <w:rsid w:val="4B036543"/>
    <w:rsid w:val="4B283644"/>
    <w:rsid w:val="4B50A79D"/>
    <w:rsid w:val="4B5F2DBB"/>
    <w:rsid w:val="4B6C4810"/>
    <w:rsid w:val="4B821696"/>
    <w:rsid w:val="4B8F413C"/>
    <w:rsid w:val="4BBA1D08"/>
    <w:rsid w:val="4C0199DA"/>
    <w:rsid w:val="4C28338B"/>
    <w:rsid w:val="4C8859CD"/>
    <w:rsid w:val="4C975635"/>
    <w:rsid w:val="4CDC3BBC"/>
    <w:rsid w:val="4D99293D"/>
    <w:rsid w:val="4DAF7028"/>
    <w:rsid w:val="4DC4549A"/>
    <w:rsid w:val="4DE279EC"/>
    <w:rsid w:val="4DEF1556"/>
    <w:rsid w:val="4E173749"/>
    <w:rsid w:val="4E321886"/>
    <w:rsid w:val="4E736969"/>
    <w:rsid w:val="4F514377"/>
    <w:rsid w:val="4F591EFB"/>
    <w:rsid w:val="4F800DF2"/>
    <w:rsid w:val="501C31B8"/>
    <w:rsid w:val="502418C0"/>
    <w:rsid w:val="506200EB"/>
    <w:rsid w:val="50ED13D8"/>
    <w:rsid w:val="50FFE3BF"/>
    <w:rsid w:val="516911E3"/>
    <w:rsid w:val="51755E75"/>
    <w:rsid w:val="51B33B94"/>
    <w:rsid w:val="52077C85"/>
    <w:rsid w:val="524F8DE3"/>
    <w:rsid w:val="529C853B"/>
    <w:rsid w:val="52D10C0A"/>
    <w:rsid w:val="52D4035B"/>
    <w:rsid w:val="52E51F74"/>
    <w:rsid w:val="52E76676"/>
    <w:rsid w:val="537342B5"/>
    <w:rsid w:val="540B51DB"/>
    <w:rsid w:val="543C5490"/>
    <w:rsid w:val="546A5F50"/>
    <w:rsid w:val="54D48508"/>
    <w:rsid w:val="54F9B047"/>
    <w:rsid w:val="55091616"/>
    <w:rsid w:val="551AAAE7"/>
    <w:rsid w:val="55EF1F97"/>
    <w:rsid w:val="56721167"/>
    <w:rsid w:val="56B67B48"/>
    <w:rsid w:val="56BD99C9"/>
    <w:rsid w:val="56D315BB"/>
    <w:rsid w:val="56D50AA0"/>
    <w:rsid w:val="5716B60C"/>
    <w:rsid w:val="57925E95"/>
    <w:rsid w:val="57984EB8"/>
    <w:rsid w:val="57CF25DA"/>
    <w:rsid w:val="585C3109"/>
    <w:rsid w:val="587ED1C8"/>
    <w:rsid w:val="58FF492C"/>
    <w:rsid w:val="591768C6"/>
    <w:rsid w:val="59342053"/>
    <w:rsid w:val="598B403D"/>
    <w:rsid w:val="59961DA3"/>
    <w:rsid w:val="5A441690"/>
    <w:rsid w:val="5AB52F54"/>
    <w:rsid w:val="5B00BF90"/>
    <w:rsid w:val="5B576484"/>
    <w:rsid w:val="5B89EC6B"/>
    <w:rsid w:val="5B8B16AD"/>
    <w:rsid w:val="5BA236A1"/>
    <w:rsid w:val="5C392F22"/>
    <w:rsid w:val="5C4FF755"/>
    <w:rsid w:val="5C6B7BDE"/>
    <w:rsid w:val="5C825731"/>
    <w:rsid w:val="5CDD678D"/>
    <w:rsid w:val="5CF02907"/>
    <w:rsid w:val="5D35502E"/>
    <w:rsid w:val="5D5B3E51"/>
    <w:rsid w:val="5D920E82"/>
    <w:rsid w:val="5DD53F4D"/>
    <w:rsid w:val="5DE0AD2F"/>
    <w:rsid w:val="5E74790A"/>
    <w:rsid w:val="5F6D73C8"/>
    <w:rsid w:val="5FBCAD4B"/>
    <w:rsid w:val="5FCD071F"/>
    <w:rsid w:val="6067FE04"/>
    <w:rsid w:val="60EF571F"/>
    <w:rsid w:val="6114D720"/>
    <w:rsid w:val="61D46DC1"/>
    <w:rsid w:val="620344D3"/>
    <w:rsid w:val="62945D39"/>
    <w:rsid w:val="62BD5A64"/>
    <w:rsid w:val="62C9FC0B"/>
    <w:rsid w:val="62D15A6A"/>
    <w:rsid w:val="63147EC1"/>
    <w:rsid w:val="633409C5"/>
    <w:rsid w:val="635953D9"/>
    <w:rsid w:val="639E3B4E"/>
    <w:rsid w:val="63DDB9C1"/>
    <w:rsid w:val="640BC6EF"/>
    <w:rsid w:val="64592AC5"/>
    <w:rsid w:val="64612C2B"/>
    <w:rsid w:val="6488020C"/>
    <w:rsid w:val="64D306FD"/>
    <w:rsid w:val="651E7237"/>
    <w:rsid w:val="65452E6D"/>
    <w:rsid w:val="65B262AE"/>
    <w:rsid w:val="65D1216A"/>
    <w:rsid w:val="65EB095D"/>
    <w:rsid w:val="6602084D"/>
    <w:rsid w:val="663EB72F"/>
    <w:rsid w:val="667126CE"/>
    <w:rsid w:val="667F4ACE"/>
    <w:rsid w:val="66DE4D38"/>
    <w:rsid w:val="67249892"/>
    <w:rsid w:val="672D7A0A"/>
    <w:rsid w:val="67447EFF"/>
    <w:rsid w:val="678418A4"/>
    <w:rsid w:val="679C47A6"/>
    <w:rsid w:val="67A3D45A"/>
    <w:rsid w:val="67B01A8F"/>
    <w:rsid w:val="67F305E2"/>
    <w:rsid w:val="67F5D2EA"/>
    <w:rsid w:val="68B00EE6"/>
    <w:rsid w:val="68C00985"/>
    <w:rsid w:val="68C01942"/>
    <w:rsid w:val="68F14A8C"/>
    <w:rsid w:val="697C2D31"/>
    <w:rsid w:val="69CCA092"/>
    <w:rsid w:val="69CD2AC2"/>
    <w:rsid w:val="69F5B7ED"/>
    <w:rsid w:val="69F63C26"/>
    <w:rsid w:val="6A051646"/>
    <w:rsid w:val="6A724AF3"/>
    <w:rsid w:val="6A9A61A2"/>
    <w:rsid w:val="6A9DF2EA"/>
    <w:rsid w:val="6AB00389"/>
    <w:rsid w:val="6AD34299"/>
    <w:rsid w:val="6AE38915"/>
    <w:rsid w:val="6B090BCA"/>
    <w:rsid w:val="6B117D10"/>
    <w:rsid w:val="6B3507FE"/>
    <w:rsid w:val="6B4C1312"/>
    <w:rsid w:val="6B5705D0"/>
    <w:rsid w:val="6B5D3567"/>
    <w:rsid w:val="6B703ED5"/>
    <w:rsid w:val="6BB72D24"/>
    <w:rsid w:val="6BBC2F3C"/>
    <w:rsid w:val="6BBE4F8E"/>
    <w:rsid w:val="6BD41D16"/>
    <w:rsid w:val="6C1A4D9F"/>
    <w:rsid w:val="6C6F669C"/>
    <w:rsid w:val="6CD4549A"/>
    <w:rsid w:val="6CE5E132"/>
    <w:rsid w:val="6CFABBD0"/>
    <w:rsid w:val="6D157EF6"/>
    <w:rsid w:val="6D44E39C"/>
    <w:rsid w:val="6D6F1BB5"/>
    <w:rsid w:val="6DA0101A"/>
    <w:rsid w:val="6E1C2078"/>
    <w:rsid w:val="6F6A350E"/>
    <w:rsid w:val="6FDF7744"/>
    <w:rsid w:val="700C5179"/>
    <w:rsid w:val="70501043"/>
    <w:rsid w:val="7054C82E"/>
    <w:rsid w:val="7065352F"/>
    <w:rsid w:val="706BC6A3"/>
    <w:rsid w:val="7076C269"/>
    <w:rsid w:val="70B20FBC"/>
    <w:rsid w:val="70B794E5"/>
    <w:rsid w:val="70CD58BF"/>
    <w:rsid w:val="7103E442"/>
    <w:rsid w:val="712AFAEA"/>
    <w:rsid w:val="7197F719"/>
    <w:rsid w:val="71CF2D7D"/>
    <w:rsid w:val="7242725B"/>
    <w:rsid w:val="733A73BD"/>
    <w:rsid w:val="73B25CA0"/>
    <w:rsid w:val="73E311D0"/>
    <w:rsid w:val="743C5E92"/>
    <w:rsid w:val="74604C81"/>
    <w:rsid w:val="746B4D7B"/>
    <w:rsid w:val="74753352"/>
    <w:rsid w:val="760959CE"/>
    <w:rsid w:val="761691BC"/>
    <w:rsid w:val="76FE65E5"/>
    <w:rsid w:val="779270F4"/>
    <w:rsid w:val="77A15523"/>
    <w:rsid w:val="77DB4E18"/>
    <w:rsid w:val="78C11641"/>
    <w:rsid w:val="78C8479B"/>
    <w:rsid w:val="78D5C36F"/>
    <w:rsid w:val="78F717BC"/>
    <w:rsid w:val="797FFBEC"/>
    <w:rsid w:val="79CD6F6E"/>
    <w:rsid w:val="7AE8A15C"/>
    <w:rsid w:val="7AF88208"/>
    <w:rsid w:val="7B056FCE"/>
    <w:rsid w:val="7B8209F8"/>
    <w:rsid w:val="7BE90C1D"/>
    <w:rsid w:val="7C58362F"/>
    <w:rsid w:val="7CE88556"/>
    <w:rsid w:val="7D184136"/>
    <w:rsid w:val="7D3C6A93"/>
    <w:rsid w:val="7D581E6D"/>
    <w:rsid w:val="7D8968F4"/>
    <w:rsid w:val="7DDA4E96"/>
    <w:rsid w:val="7E227EF6"/>
    <w:rsid w:val="7F4108E4"/>
    <w:rsid w:val="7FAF0AF6"/>
    <w:rsid w:val="7FD6914D"/>
    <w:rsid w:val="7FDE2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0F398"/>
  <w15:docId w15:val="{D016D13F-3BA4-4D84-9280-CDC7B98C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pPr>
      <w:spacing w:line="259" w:lineRule="auto"/>
    </w:pPr>
    <w:rPr>
      <w:b/>
      <w:bCs/>
    </w:rPr>
  </w:style>
  <w:style w:type="character" w:styleId="FollowedHyperlink">
    <w:name w:val="FollowedHyperlink"/>
    <w:qFormat/>
    <w:rPr>
      <w:color w:val="954F72"/>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character" w:customStyle="1" w:styleId="translated-span">
    <w:name w:val="translated-span"/>
    <w:basedOn w:val="DefaultParagraphFont"/>
    <w:qFormat/>
  </w:style>
  <w:style w:type="paragraph" w:styleId="Revision">
    <w:name w:val="Revision"/>
    <w:hidden/>
    <w:uiPriority w:val="99"/>
    <w:semiHidden/>
    <w:rsid w:val="004E744A"/>
    <w:rPr>
      <w:rFonts w:ascii="Calibri" w:hAnsi="Calibri"/>
      <w:sz w:val="22"/>
      <w:szCs w:val="22"/>
    </w:rPr>
  </w:style>
  <w:style w:type="character" w:styleId="UnresolvedMention">
    <w:name w:val="Unresolved Mention"/>
    <w:basedOn w:val="DefaultParagraphFont"/>
    <w:uiPriority w:val="99"/>
    <w:semiHidden/>
    <w:unhideWhenUsed/>
    <w:rsid w:val="004E744A"/>
    <w:rPr>
      <w:color w:val="605E5C"/>
      <w:shd w:val="clear" w:color="auto" w:fill="E1DFDD"/>
    </w:rPr>
  </w:style>
  <w:style w:type="paragraph" w:styleId="ListParagraph">
    <w:name w:val="List Paragraph"/>
    <w:basedOn w:val="Normal"/>
    <w:uiPriority w:val="99"/>
    <w:rsid w:val="00AC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qifs.edu.cn/jwc/article_28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qifs.edu.cn/jwc/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e.gov.cn/srcsite/A08/moe_1034/s4930/202003/t20200303_42685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qifs.edu.cn/jwc/index.html" TargetMode="External"/><Relationship Id="rId5" Type="http://schemas.openxmlformats.org/officeDocument/2006/relationships/styles" Target="styles.xml"/><Relationship Id="rId15" Type="http://schemas.openxmlformats.org/officeDocument/2006/relationships/hyperlink" Target="https://www.cqifs.edu.cn/jwc/article_2804.html" TargetMode="External"/><Relationship Id="rId10" Type="http://schemas.openxmlformats.org/officeDocument/2006/relationships/hyperlink" Target="https://www.cqifs.edu.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qifs.edu.cn/jwc/article_2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E9C26-3992-4E14-A161-D8AA55150295}">
  <ds:schemaRefs/>
</ds:datastoreItem>
</file>

<file path=customXml/itemProps2.xml><?xml version="1.0" encoding="utf-8"?>
<ds:datastoreItem xmlns:ds="http://schemas.openxmlformats.org/officeDocument/2006/customXml" ds:itemID="{D515E6F2-ACC8-4847-8124-3BD05A86D9BD}"/>
</file>

<file path=customXml/itemProps3.xml><?xml version="1.0" encoding="utf-8"?>
<ds:datastoreItem xmlns:ds="http://schemas.openxmlformats.org/officeDocument/2006/customXml" ds:itemID="{53FBBF3B-8009-4EDF-B2A9-A0681941E070}">
  <ds:schemaRefs>
    <ds:schemaRef ds:uri="http://purl.org/dc/elements/1.1/"/>
    <ds:schemaRef ds:uri="http://schemas.microsoft.com/office/2006/documentManagement/types"/>
    <ds:schemaRef ds:uri="8365d573-790c-4ad0-8c05-69ec5c53ed37"/>
    <ds:schemaRef ds:uri="http://schemas.openxmlformats.org/package/2006/metadata/core-properties"/>
    <ds:schemaRef ds:uri="http://purl.org/dc/terms/"/>
    <ds:schemaRef ds:uri="http://purl.org/dc/dcmitype/"/>
    <ds:schemaRef ds:uri="http://schemas.microsoft.com/office/infopath/2007/PartnerControls"/>
    <ds:schemaRef ds:uri="11b8e2f2-8b6b-4991-84eb-ad3fd61bbd5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1388</Words>
  <Characters>8548</Characters>
  <Application>Microsoft Office Word</Application>
  <DocSecurity>0</DocSecurity>
  <Lines>71</Lines>
  <Paragraphs>19</Paragraphs>
  <ScaleCrop>false</ScaleCrop>
  <Company>Richmond University</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18</cp:revision>
  <dcterms:created xsi:type="dcterms:W3CDTF">2021-09-28T10:32:00Z</dcterms:created>
  <dcterms:modified xsi:type="dcterms:W3CDTF">2022-12-04T14:22:00Z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5505B62EE77C4591830CD9907FAD5670</vt:lpwstr>
  </property>
  <property fmtid="{D5CDD505-2E9C-101B-9397-08002B2CF9AE}" pid="4" name="ContentTypeId">
    <vt:lpwstr>0x010100BBEDECA369A0F94688C8F6B29F66D9DD</vt:lpwstr>
  </property>
  <property fmtid="{D5CDD505-2E9C-101B-9397-08002B2CF9AE}" pid="5" name="Order">
    <vt:r8>1772400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