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E411" w14:textId="36B97782" w:rsidR="00A12E18" w:rsidRDefault="002D528A" w:rsidP="007F4893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2664A7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2B5115C" wp14:editId="0A38348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1324610"/>
            <wp:effectExtent l="0" t="0" r="254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6676667"/>
      <w:bookmarkStart w:id="1" w:name="_Hlk96676711"/>
      <w:r w:rsidR="00EF722F" w:rsidRPr="002664A7">
        <w:rPr>
          <w:rFonts w:ascii="仿宋" w:eastAsia="仿宋" w:hAnsi="仿宋" w:hint="eastAsia"/>
          <w:b/>
          <w:color w:val="000000" w:themeColor="text1"/>
          <w:sz w:val="44"/>
          <w:szCs w:val="44"/>
        </w:rPr>
        <w:t>重庆外语外事学院</w:t>
      </w:r>
      <w:bookmarkEnd w:id="0"/>
      <w:r w:rsidR="00126E14">
        <w:rPr>
          <w:rFonts w:ascii="仿宋" w:eastAsia="仿宋" w:hAnsi="仿宋" w:hint="eastAsia"/>
          <w:b/>
          <w:color w:val="000000" w:themeColor="text1"/>
          <w:sz w:val="44"/>
          <w:szCs w:val="44"/>
        </w:rPr>
        <w:t>打印</w:t>
      </w:r>
      <w:bookmarkStart w:id="2" w:name="_GoBack"/>
      <w:bookmarkEnd w:id="2"/>
      <w:r w:rsidR="00126E14">
        <w:rPr>
          <w:rFonts w:ascii="仿宋" w:eastAsia="仿宋" w:hAnsi="仿宋" w:hint="eastAsia"/>
          <w:b/>
          <w:color w:val="000000" w:themeColor="text1"/>
          <w:sz w:val="44"/>
          <w:szCs w:val="44"/>
        </w:rPr>
        <w:t>机采购</w:t>
      </w:r>
      <w:r w:rsidR="00034E3B" w:rsidRPr="00034E3B">
        <w:rPr>
          <w:rFonts w:ascii="仿宋" w:eastAsia="仿宋" w:hAnsi="仿宋" w:hint="eastAsia"/>
          <w:b/>
          <w:color w:val="000000" w:themeColor="text1"/>
          <w:sz w:val="44"/>
          <w:szCs w:val="44"/>
        </w:rPr>
        <w:t>项目</w:t>
      </w:r>
      <w:bookmarkEnd w:id="1"/>
    </w:p>
    <w:p w14:paraId="63B0C568" w14:textId="77777777" w:rsidR="00632E37" w:rsidRPr="00632E37" w:rsidRDefault="00632E37" w:rsidP="00632E37">
      <w:pPr>
        <w:spacing w:after="0" w:line="60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8EE1500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公</w:t>
      </w:r>
    </w:p>
    <w:p w14:paraId="70A87D02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开</w:t>
      </w:r>
    </w:p>
    <w:p w14:paraId="0AD0B808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询</w:t>
      </w:r>
    </w:p>
    <w:p w14:paraId="0430B997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价</w:t>
      </w:r>
    </w:p>
    <w:p w14:paraId="5C4C8F8D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邀</w:t>
      </w:r>
    </w:p>
    <w:p w14:paraId="002BE8D2" w14:textId="77777777" w:rsidR="00A12E18" w:rsidRPr="002664A7" w:rsidRDefault="00EF722F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请</w:t>
      </w:r>
    </w:p>
    <w:p w14:paraId="714B7651" w14:textId="0F9200EC" w:rsidR="00632E37" w:rsidRPr="00632E37" w:rsidRDefault="00EF722F" w:rsidP="00632E3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2664A7">
        <w:rPr>
          <w:rFonts w:ascii="仿宋" w:eastAsia="仿宋" w:hAnsi="仿宋" w:hint="eastAsia"/>
          <w:b/>
          <w:color w:val="000000" w:themeColor="text1"/>
          <w:sz w:val="72"/>
          <w:szCs w:val="72"/>
        </w:rPr>
        <w:t>函</w:t>
      </w:r>
    </w:p>
    <w:p w14:paraId="098F4666" w14:textId="77777777" w:rsidR="00034E3B" w:rsidRDefault="00034E3B" w:rsidP="004D5985">
      <w:pPr>
        <w:spacing w:line="500" w:lineRule="exact"/>
        <w:ind w:firstLineChars="645" w:firstLine="181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DC35318" w14:textId="04D602D0" w:rsidR="002D528A" w:rsidRPr="004D5985" w:rsidRDefault="00EF722F" w:rsidP="004D5985">
      <w:pPr>
        <w:spacing w:line="500" w:lineRule="exact"/>
        <w:ind w:firstLineChars="645" w:firstLine="181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D5985"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项目编号：</w:t>
      </w:r>
      <w:bookmarkStart w:id="3" w:name="_Toc160880485"/>
      <w:bookmarkStart w:id="4" w:name="_Toc160880118"/>
      <w:bookmarkStart w:id="5" w:name="_Toc169332792"/>
      <w:r w:rsidR="005F25CC" w:rsidRPr="005F25CC">
        <w:rPr>
          <w:rFonts w:ascii="仿宋" w:eastAsia="仿宋" w:hAnsi="仿宋"/>
          <w:b/>
          <w:color w:val="000000" w:themeColor="text1"/>
          <w:sz w:val="28"/>
          <w:szCs w:val="28"/>
        </w:rPr>
        <w:t>IFS-2023004</w:t>
      </w:r>
    </w:p>
    <w:p w14:paraId="3957821B" w14:textId="25CD1963" w:rsidR="00A12E18" w:rsidRPr="004D5985" w:rsidRDefault="00EF722F" w:rsidP="004D5985">
      <w:pPr>
        <w:spacing w:line="500" w:lineRule="exact"/>
        <w:ind w:firstLineChars="645" w:firstLine="181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D5985"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项目名称</w:t>
      </w:r>
      <w:bookmarkEnd w:id="3"/>
      <w:bookmarkEnd w:id="4"/>
      <w:bookmarkEnd w:id="5"/>
      <w:r w:rsidRPr="004D5985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bookmarkStart w:id="6" w:name="_Toc255974963"/>
      <w:bookmarkStart w:id="7" w:name="_Toc236021402"/>
      <w:bookmarkStart w:id="8" w:name="_Toc253066567"/>
      <w:bookmarkStart w:id="9" w:name="_Toc254790852"/>
      <w:bookmarkStart w:id="10" w:name="_Toc169332904"/>
      <w:bookmarkStart w:id="11" w:name="_Toc267059786"/>
      <w:bookmarkStart w:id="12" w:name="_Toc259520819"/>
      <w:bookmarkStart w:id="13" w:name="_Toc267059899"/>
      <w:bookmarkStart w:id="14" w:name="_Toc258401210"/>
      <w:bookmarkStart w:id="15" w:name="_Toc251586187"/>
      <w:bookmarkStart w:id="16" w:name="_Toc170798743"/>
      <w:bookmarkStart w:id="17" w:name="_Toc212526081"/>
      <w:bookmarkStart w:id="18" w:name="_Toc216241307"/>
      <w:bookmarkStart w:id="19" w:name="_Toc235438297"/>
      <w:bookmarkStart w:id="20" w:name="_Toc249325665"/>
      <w:bookmarkStart w:id="21" w:name="_Toc227058483"/>
      <w:bookmarkStart w:id="22" w:name="_Toc217891359"/>
      <w:bookmarkStart w:id="23" w:name="_Toc160880487"/>
      <w:bookmarkStart w:id="24" w:name="_Toc219800200"/>
      <w:bookmarkStart w:id="25" w:name="_Toc169332794"/>
      <w:bookmarkStart w:id="26" w:name="_Toc259692600"/>
      <w:bookmarkStart w:id="27" w:name="_Toc223146565"/>
      <w:bookmarkStart w:id="28" w:name="_Toc212530253"/>
      <w:bookmarkStart w:id="29" w:name="_Toc177985424"/>
      <w:bookmarkStart w:id="30" w:name="_Toc235437942"/>
      <w:bookmarkStart w:id="31" w:name="_Toc225669277"/>
      <w:bookmarkStart w:id="32" w:name="_Toc266870386"/>
      <w:bookmarkStart w:id="33" w:name="_Toc267059519"/>
      <w:bookmarkStart w:id="34" w:name="_Toc267060022"/>
      <w:bookmarkStart w:id="35" w:name="_Toc266868924"/>
      <w:bookmarkStart w:id="36" w:name="_Toc235438227"/>
      <w:bookmarkStart w:id="37" w:name="_Toc267059010"/>
      <w:bookmarkStart w:id="38" w:name="_Toc251613780"/>
      <w:bookmarkStart w:id="39" w:name="_Toc267059633"/>
      <w:bookmarkStart w:id="40" w:name="_Toc266870861"/>
      <w:bookmarkStart w:id="41" w:name="_Toc267060407"/>
      <w:bookmarkStart w:id="42" w:name="_Toc266868624"/>
      <w:bookmarkStart w:id="43" w:name="_Toc211937196"/>
      <w:bookmarkStart w:id="44" w:name="_Toc267060162"/>
      <w:bookmarkStart w:id="45" w:name="_Toc273178686"/>
      <w:bookmarkStart w:id="46" w:name="_Toc207014580"/>
      <w:bookmarkStart w:id="47" w:name="_Toc212456146"/>
      <w:bookmarkStart w:id="48" w:name="_Toc212454753"/>
      <w:bookmarkStart w:id="49" w:name="_Toc267059161"/>
      <w:bookmarkStart w:id="50" w:name="_Toc259692693"/>
      <w:r w:rsidR="00126E14" w:rsidRPr="00126E14">
        <w:rPr>
          <w:rFonts w:ascii="仿宋" w:eastAsia="仿宋" w:hAnsi="仿宋" w:hint="eastAsia"/>
          <w:b/>
          <w:color w:val="000000" w:themeColor="text1"/>
          <w:sz w:val="28"/>
          <w:szCs w:val="28"/>
        </w:rPr>
        <w:t>打印机采购项目</w:t>
      </w:r>
    </w:p>
    <w:p w14:paraId="10943960" w14:textId="73B4DF32" w:rsidR="00A12E18" w:rsidRPr="002664A7" w:rsidRDefault="00EF722F" w:rsidP="004D5985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2664A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4D5985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</w:t>
      </w:r>
      <w:r w:rsidRPr="002664A7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询价邀请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2664A7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110165E7" w14:textId="09B25FFC" w:rsidR="004D5985" w:rsidRPr="003C7C18" w:rsidRDefault="004D5985" w:rsidP="00632E37">
      <w:pPr>
        <w:spacing w:after="0" w:line="440" w:lineRule="exact"/>
        <w:ind w:firstLineChars="252" w:firstLine="60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51" w:name="_Hlk10840310"/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重庆外语外事学院始建于2001年，是纳入国家普通高等教育招生计划、具有学士学位授予权的全日制普通本科高等学校。学校占地面积1572亩，学生规模约</w:t>
      </w:r>
      <w:r>
        <w:rPr>
          <w:rFonts w:ascii="仿宋" w:eastAsia="仿宋" w:hAnsi="仿宋"/>
          <w:color w:val="000000" w:themeColor="text1"/>
          <w:sz w:val="24"/>
          <w:szCs w:val="24"/>
        </w:rPr>
        <w:t>2.1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万人。根据需要，对我校</w:t>
      </w:r>
      <w:r w:rsidR="00126E14" w:rsidRPr="00126E14">
        <w:rPr>
          <w:rFonts w:ascii="仿宋" w:eastAsia="仿宋" w:hAnsi="仿宋" w:hint="eastAsia"/>
          <w:color w:val="000000" w:themeColor="text1"/>
          <w:sz w:val="24"/>
          <w:szCs w:val="24"/>
        </w:rPr>
        <w:t>打印机采购项目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进行公开询价，欢迎国内合格参与人参与。</w:t>
      </w:r>
    </w:p>
    <w:p w14:paraId="7659E2F2" w14:textId="77777777" w:rsidR="00A12E18" w:rsidRPr="004D5985" w:rsidRDefault="00EF722F" w:rsidP="00632E37">
      <w:pPr>
        <w:spacing w:after="0" w:line="44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4D5985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一、项目说明</w:t>
      </w:r>
    </w:p>
    <w:p w14:paraId="716454AC" w14:textId="3692A829" w:rsidR="00A12E18" w:rsidRPr="004D5985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项目编号：</w:t>
      </w:r>
      <w:r w:rsidR="004D5985" w:rsidRPr="004D5985">
        <w:rPr>
          <w:rFonts w:ascii="仿宋" w:eastAsia="仿宋" w:hAnsi="仿宋"/>
          <w:color w:val="000000" w:themeColor="text1"/>
          <w:sz w:val="24"/>
          <w:szCs w:val="24"/>
        </w:rPr>
        <w:t>IFS-202300</w:t>
      </w:r>
      <w:r w:rsidR="005F25CC">
        <w:rPr>
          <w:rFonts w:ascii="仿宋" w:eastAsia="仿宋" w:hAnsi="仿宋"/>
          <w:color w:val="000000" w:themeColor="text1"/>
          <w:sz w:val="24"/>
          <w:szCs w:val="24"/>
        </w:rPr>
        <w:t>4</w:t>
      </w:r>
    </w:p>
    <w:p w14:paraId="311146F1" w14:textId="0C7B5174" w:rsidR="00A12E18" w:rsidRPr="004D5985" w:rsidRDefault="00EF722F" w:rsidP="00126E14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项目名称：</w:t>
      </w:r>
      <w:r w:rsidR="00126E14" w:rsidRPr="00126E14">
        <w:rPr>
          <w:rFonts w:ascii="仿宋" w:eastAsia="仿宋" w:hAnsi="仿宋" w:hint="eastAsia"/>
          <w:color w:val="000000" w:themeColor="text1"/>
          <w:sz w:val="24"/>
          <w:szCs w:val="24"/>
        </w:rPr>
        <w:t>打印机采购项目</w:t>
      </w:r>
    </w:p>
    <w:p w14:paraId="7EDB5A26" w14:textId="77777777" w:rsidR="00A12E18" w:rsidRPr="004D5985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2D528A"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《公开询价货物一览表》</w:t>
      </w:r>
    </w:p>
    <w:p w14:paraId="0548ACC1" w14:textId="77777777" w:rsidR="00632E37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1B6E2C03" w14:textId="77777777" w:rsidR="00034E3B" w:rsidRDefault="002F5A8F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632E37">
        <w:rPr>
          <w:rFonts w:ascii="仿宋" w:eastAsia="仿宋" w:hAnsi="仿宋" w:hint="eastAsia"/>
          <w:color w:val="000000" w:themeColor="text1"/>
          <w:sz w:val="24"/>
          <w:szCs w:val="24"/>
        </w:rPr>
        <w:t>（1）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参与人应具有独立法人资格，具有独立承担民事责任能力的生产厂商或授权代理商。</w:t>
      </w:r>
    </w:p>
    <w:p w14:paraId="7877DE73" w14:textId="086A4FEC" w:rsidR="00632E37" w:rsidRDefault="002F5A8F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（2）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参与人应具有提供</w:t>
      </w:r>
      <w:r w:rsidR="00126E14">
        <w:rPr>
          <w:rFonts w:ascii="仿宋" w:eastAsia="仿宋" w:hAnsi="仿宋" w:hint="eastAsia"/>
          <w:color w:val="000000" w:themeColor="text1"/>
          <w:sz w:val="24"/>
          <w:szCs w:val="24"/>
        </w:rPr>
        <w:t>打印机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和服务的资格及能力。</w:t>
      </w:r>
    </w:p>
    <w:p w14:paraId="5351B7B6" w14:textId="19E4FA37" w:rsidR="00632E37" w:rsidRDefault="002F5A8F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（3</w:t>
      </w:r>
      <w:r w:rsidR="00034E3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参与人具有3年以上（包括3年），3个（含3个）及以上同类项目销售和良好的售后服务应用成功案例（合同、发票复印件）,近三年未发生重大安全或质量事故，无行政处罚记录、无</w:t>
      </w:r>
      <w:r w:rsidR="00034E3B">
        <w:rPr>
          <w:rFonts w:ascii="仿宋" w:eastAsia="仿宋" w:hAnsi="仿宋" w:hint="eastAsia"/>
          <w:color w:val="000000" w:themeColor="text1"/>
          <w:sz w:val="24"/>
          <w:szCs w:val="24"/>
        </w:rPr>
        <w:t>失信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被执行人记录。</w:t>
      </w:r>
    </w:p>
    <w:p w14:paraId="0BF864C7" w14:textId="27FC4ACC" w:rsidR="00632E37" w:rsidRDefault="002F5A8F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632E37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参与人应遵守中国的有关法律、法规和规章的规定。</w:t>
      </w:r>
    </w:p>
    <w:p w14:paraId="28F7449B" w14:textId="31A3E9EE" w:rsidR="002F5A8F" w:rsidRDefault="002F5A8F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632E37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034E3B"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参与人须有良好的商业信誉和健全的财务制度，有依法缴纳税金的良好记录。</w:t>
      </w:r>
    </w:p>
    <w:p w14:paraId="78521BE3" w14:textId="3B365E2F" w:rsidR="00034E3B" w:rsidRPr="002F5A8F" w:rsidRDefault="00034E3B" w:rsidP="00632E37">
      <w:pPr>
        <w:widowControl w:val="0"/>
        <w:tabs>
          <w:tab w:val="left" w:pos="839"/>
        </w:tabs>
        <w:spacing w:after="0" w:line="44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（6）</w:t>
      </w:r>
      <w:r w:rsidRPr="00034E3B">
        <w:rPr>
          <w:rFonts w:ascii="仿宋" w:eastAsia="仿宋" w:hAnsi="仿宋" w:hint="eastAsia"/>
          <w:color w:val="000000" w:themeColor="text1"/>
          <w:sz w:val="24"/>
          <w:szCs w:val="24"/>
        </w:rPr>
        <w:t>本项目不接受联合体参与。</w:t>
      </w:r>
    </w:p>
    <w:p w14:paraId="44234A0A" w14:textId="77777777" w:rsidR="002F5A8F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报价响应文件递交方式：</w:t>
      </w:r>
      <w:r w:rsidR="002F5A8F"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密封报价，按规定时间送达。</w:t>
      </w:r>
    </w:p>
    <w:p w14:paraId="0D27FD61" w14:textId="1AB7265A" w:rsidR="002F5A8F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报价响应文件递交截止时间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：20</w:t>
      </w:r>
      <w:r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</w:t>
      </w:r>
      <w:r w:rsidR="002F5A8F"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3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2D528A"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0</w:t>
      </w:r>
      <w:r w:rsidR="002F5A8F"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</w:t>
      </w:r>
      <w:r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5F25CC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24</w:t>
      </w:r>
      <w:r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126E1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午</w:t>
      </w:r>
      <w:r w:rsidR="005F25CC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Pr="002F5A8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前。</w:t>
      </w:r>
    </w:p>
    <w:p w14:paraId="5F10D14E" w14:textId="49D09B34" w:rsidR="00A12E18" w:rsidRPr="002F5A8F" w:rsidRDefault="00EF722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报价响应文件递交地点：</w:t>
      </w:r>
      <w:r w:rsidR="00034E3B">
        <w:rPr>
          <w:rFonts w:ascii="仿宋" w:eastAsia="仿宋" w:hAnsi="仿宋" w:hint="eastAsia"/>
          <w:color w:val="000000" w:themeColor="text1"/>
          <w:sz w:val="24"/>
          <w:szCs w:val="24"/>
        </w:rPr>
        <w:t>渝北区</w:t>
      </w:r>
      <w:r w:rsidR="002D528A"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龙石路18号学院办公楼</w:t>
      </w:r>
      <w:r w:rsidR="002F5A8F"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 w:rsidR="002D528A"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楼</w:t>
      </w:r>
      <w:r w:rsidR="00156314">
        <w:rPr>
          <w:rFonts w:ascii="仿宋" w:eastAsia="仿宋" w:hAnsi="仿宋"/>
          <w:color w:val="000000" w:themeColor="text1"/>
          <w:sz w:val="24"/>
          <w:szCs w:val="24"/>
        </w:rPr>
        <w:t>203</w:t>
      </w:r>
      <w:r w:rsidR="002D528A"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室。</w:t>
      </w:r>
    </w:p>
    <w:p w14:paraId="233A8749" w14:textId="2B6031F4" w:rsidR="00A12E18" w:rsidRDefault="00EF722F" w:rsidP="00632E37">
      <w:pPr>
        <w:spacing w:after="0" w:line="440" w:lineRule="exact"/>
        <w:ind w:left="839"/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</w:pP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126E14">
        <w:rPr>
          <w:rFonts w:ascii="仿宋" w:eastAsia="仿宋" w:hAnsi="仿宋" w:hint="eastAsia"/>
          <w:color w:val="000000" w:themeColor="text1"/>
          <w:sz w:val="24"/>
          <w:szCs w:val="24"/>
        </w:rPr>
        <w:t>马跃</w:t>
      </w:r>
      <w:r w:rsidR="002D528A" w:rsidRPr="004D5985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EB6884">
        <w:rPr>
          <w:rFonts w:ascii="仿宋" w:eastAsia="仿宋" w:hAnsi="仿宋"/>
          <w:color w:val="000000" w:themeColor="text1"/>
          <w:sz w:val="24"/>
          <w:szCs w:val="24"/>
        </w:rPr>
        <w:t xml:space="preserve">   </w:t>
      </w:r>
      <w:r w:rsidRPr="004D5985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="00126E14" w:rsidRPr="00126E14"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  <w:t>15170245690</w:t>
      </w:r>
    </w:p>
    <w:p w14:paraId="66420001" w14:textId="6F2FA941" w:rsidR="002F5A8F" w:rsidRDefault="002F5A8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本项目需参与人在递交响应文件同时提供所投产品样品，成交参与人样品视情况予以封存或退回。</w:t>
      </w:r>
    </w:p>
    <w:p w14:paraId="0D071569" w14:textId="7AE43034" w:rsidR="002F5A8F" w:rsidRDefault="002F5A8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，请在报价响应文件递交截止之日前，将问题以书面形式（有效签署的原件并加盖公章）提交至学校业务对接人，联系人：马跃，电话：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>15170245690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。采购人不对超时提交及未加盖公章的质疑文件进行回复。</w:t>
      </w:r>
    </w:p>
    <w:p w14:paraId="4E1D28C2" w14:textId="28778077" w:rsidR="002F5A8F" w:rsidRPr="002F5A8F" w:rsidRDefault="002F5A8F" w:rsidP="00632E37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2" w:name="_Hlk97917519"/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10" w:history="1">
        <w:r w:rsidRPr="003C7C18">
          <w:rPr>
            <w:rStyle w:val="afc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采购过程和成交结果有异议的，</w:t>
      </w:r>
      <w:bookmarkEnd w:id="52"/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请以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书面形式（有效签署的原件并加盖公章），并附有相关的证据材料，提交至集团内控部。</w:t>
      </w:r>
      <w:r w:rsidRPr="002F5A8F">
        <w:rPr>
          <w:rFonts w:ascii="仿宋" w:eastAsia="仿宋" w:hAnsi="仿宋" w:hint="eastAsia"/>
          <w:color w:val="000000" w:themeColor="text1"/>
          <w:sz w:val="24"/>
          <w:szCs w:val="24"/>
        </w:rPr>
        <w:t>投诉受理部门：中教集团内控部，投诉电话： 0791-88106510 /0791-88102608</w:t>
      </w:r>
    </w:p>
    <w:p w14:paraId="4FB185FF" w14:textId="77777777" w:rsidR="002F5A8F" w:rsidRPr="003C7C18" w:rsidRDefault="002F5A8F" w:rsidP="00632E37">
      <w:pPr>
        <w:spacing w:after="0" w:line="44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B2488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二、参与人须知</w:t>
      </w:r>
    </w:p>
    <w:p w14:paraId="686E7A93" w14:textId="77777777" w:rsidR="002F5A8F" w:rsidRPr="003C7C18" w:rsidRDefault="002F5A8F" w:rsidP="00632E37">
      <w:pPr>
        <w:widowControl w:val="0"/>
        <w:numPr>
          <w:ilvl w:val="1"/>
          <w:numId w:val="3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所有货物均以人民币报价；</w:t>
      </w:r>
    </w:p>
    <w:p w14:paraId="71614BAA" w14:textId="7F16C2FB" w:rsidR="002F5A8F" w:rsidRPr="003C7C18" w:rsidRDefault="002F5A8F" w:rsidP="00632E37">
      <w:pPr>
        <w:widowControl w:val="0"/>
        <w:numPr>
          <w:ilvl w:val="1"/>
          <w:numId w:val="3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报价响应文件3份（正本1份、副本2份），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须由参与人填写并加盖公章；</w:t>
      </w:r>
    </w:p>
    <w:p w14:paraId="3CA0B909" w14:textId="77777777" w:rsidR="002F5A8F" w:rsidRPr="003C7C18" w:rsidRDefault="002F5A8F" w:rsidP="00632E37">
      <w:pPr>
        <w:widowControl w:val="0"/>
        <w:numPr>
          <w:ilvl w:val="1"/>
          <w:numId w:val="3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报价响应文件用不退色墨水书写或打印，因字迹潦草或表达不清所引起的后果由参与人自负；</w:t>
      </w:r>
    </w:p>
    <w:p w14:paraId="7CE766E8" w14:textId="77777777" w:rsidR="002F5A8F" w:rsidRPr="003C7C18" w:rsidRDefault="002F5A8F" w:rsidP="00632E37">
      <w:pPr>
        <w:widowControl w:val="0"/>
        <w:numPr>
          <w:ilvl w:val="1"/>
          <w:numId w:val="3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 w14:paraId="5463CDE9" w14:textId="77777777" w:rsidR="002F5A8F" w:rsidRPr="003C7C18" w:rsidRDefault="002F5A8F" w:rsidP="00632E37">
      <w:pPr>
        <w:widowControl w:val="0"/>
        <w:numPr>
          <w:ilvl w:val="1"/>
          <w:numId w:val="3"/>
        </w:numPr>
        <w:spacing w:after="0" w:line="44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一个参与人只能提交一个报价响应文件，本项目不接受联合体报价。</w:t>
      </w:r>
    </w:p>
    <w:p w14:paraId="13DF58C3" w14:textId="77777777" w:rsidR="002F5A8F" w:rsidRPr="00B2488B" w:rsidRDefault="002F5A8F" w:rsidP="00632E37">
      <w:pPr>
        <w:spacing w:after="0" w:line="44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B2488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三、售后服务要求</w:t>
      </w:r>
    </w:p>
    <w:p w14:paraId="7A5CE0A4" w14:textId="0606D77F" w:rsidR="002F5A8F" w:rsidRPr="003C7C18" w:rsidRDefault="002F5A8F" w:rsidP="00632E37">
      <w:pPr>
        <w:pStyle w:val="afd"/>
        <w:widowControl w:val="0"/>
        <w:numPr>
          <w:ilvl w:val="3"/>
          <w:numId w:val="4"/>
        </w:numPr>
        <w:spacing w:after="0" w:line="44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免费</w:t>
      </w:r>
      <w:r w:rsidR="00632E37">
        <w:rPr>
          <w:rFonts w:ascii="仿宋" w:eastAsia="仿宋" w:hAnsi="仿宋" w:hint="eastAsia"/>
          <w:color w:val="000000" w:themeColor="text1"/>
          <w:sz w:val="24"/>
          <w:szCs w:val="24"/>
        </w:rPr>
        <w:t>质保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期:</w:t>
      </w:r>
      <w:r w:rsidR="00034E3B">
        <w:rPr>
          <w:rFonts w:ascii="仿宋" w:eastAsia="仿宋" w:hAnsi="仿宋"/>
          <w:color w:val="000000" w:themeColor="text1"/>
          <w:sz w:val="24"/>
          <w:szCs w:val="24"/>
        </w:rPr>
        <w:t>36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个月</w:t>
      </w:r>
      <w:r w:rsidR="00632E37">
        <w:rPr>
          <w:rFonts w:ascii="仿宋" w:eastAsia="仿宋" w:hAnsi="仿宋" w:hint="eastAsia"/>
          <w:color w:val="000000" w:themeColor="text1"/>
          <w:sz w:val="24"/>
          <w:szCs w:val="24"/>
        </w:rPr>
        <w:t>（质保金5</w:t>
      </w:r>
      <w:r w:rsidR="00632E37">
        <w:rPr>
          <w:rFonts w:ascii="仿宋" w:eastAsia="仿宋" w:hAnsi="仿宋"/>
          <w:color w:val="000000" w:themeColor="text1"/>
          <w:sz w:val="24"/>
          <w:szCs w:val="24"/>
        </w:rPr>
        <w:t>%</w:t>
      </w:r>
      <w:r w:rsidR="00156314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632E37">
        <w:rPr>
          <w:rFonts w:ascii="仿宋" w:eastAsia="仿宋" w:hAnsi="仿宋" w:hint="eastAsia"/>
          <w:color w:val="000000" w:themeColor="text1"/>
          <w:sz w:val="24"/>
          <w:szCs w:val="24"/>
        </w:rPr>
        <w:t>质保期</w:t>
      </w:r>
      <w:r w:rsidR="00156314">
        <w:rPr>
          <w:rFonts w:ascii="仿宋" w:eastAsia="仿宋" w:hAnsi="仿宋" w:hint="eastAsia"/>
          <w:color w:val="000000" w:themeColor="text1"/>
          <w:sz w:val="24"/>
          <w:szCs w:val="24"/>
        </w:rPr>
        <w:t>满</w:t>
      </w:r>
      <w:r w:rsidR="00632E37">
        <w:rPr>
          <w:rFonts w:ascii="仿宋" w:eastAsia="仿宋" w:hAnsi="仿宋" w:hint="eastAsia"/>
          <w:color w:val="000000" w:themeColor="text1"/>
          <w:sz w:val="24"/>
          <w:szCs w:val="24"/>
        </w:rPr>
        <w:t>后支付）。</w:t>
      </w:r>
    </w:p>
    <w:p w14:paraId="5822EF6F" w14:textId="77777777" w:rsidR="002F5A8F" w:rsidRPr="003C7C18" w:rsidRDefault="002F5A8F" w:rsidP="00632E37">
      <w:pPr>
        <w:pStyle w:val="afd"/>
        <w:widowControl w:val="0"/>
        <w:numPr>
          <w:ilvl w:val="0"/>
          <w:numId w:val="4"/>
        </w:numPr>
        <w:spacing w:after="0" w:line="44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应急维修时间、地点、联系电话及人员：</w:t>
      </w:r>
    </w:p>
    <w:p w14:paraId="4F4858E7" w14:textId="77777777" w:rsidR="002F5A8F" w:rsidRPr="003C7C18" w:rsidRDefault="002F5A8F" w:rsidP="00632E37">
      <w:pPr>
        <w:pStyle w:val="afd"/>
        <w:widowControl w:val="0"/>
        <w:numPr>
          <w:ilvl w:val="0"/>
          <w:numId w:val="4"/>
        </w:numPr>
        <w:spacing w:after="0" w:line="44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制造商的技术支持。</w:t>
      </w:r>
    </w:p>
    <w:p w14:paraId="25877F1F" w14:textId="77777777" w:rsidR="002F5A8F" w:rsidRPr="00B2488B" w:rsidRDefault="002F5A8F" w:rsidP="00632E37">
      <w:pPr>
        <w:spacing w:after="0" w:line="44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B2488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四、确定成交参与人标准及原则：</w:t>
      </w:r>
    </w:p>
    <w:p w14:paraId="5A247CA3" w14:textId="0AB77EBC" w:rsidR="002F5A8F" w:rsidRPr="003C7C18" w:rsidRDefault="002F5A8F" w:rsidP="00632E37">
      <w:pPr>
        <w:pStyle w:val="afd"/>
        <w:numPr>
          <w:ilvl w:val="0"/>
          <w:numId w:val="5"/>
        </w:numPr>
        <w:spacing w:after="0" w:line="44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本项目为自有资金而非财政性资金采购，采购人按企业内部规定的标准进行评定。</w:t>
      </w:r>
    </w:p>
    <w:p w14:paraId="44CE51C8" w14:textId="77777777" w:rsidR="002F5A8F" w:rsidRPr="003C7C18" w:rsidRDefault="002F5A8F" w:rsidP="00632E37">
      <w:pPr>
        <w:pStyle w:val="afd"/>
        <w:numPr>
          <w:ilvl w:val="0"/>
          <w:numId w:val="5"/>
        </w:numPr>
        <w:spacing w:after="0" w:line="44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参与人所投物品符合需求、质量和服务等的要求,经过磋商所报价格为合理价格的参与人为成交参与人。</w:t>
      </w:r>
    </w:p>
    <w:p w14:paraId="2F67ACC7" w14:textId="77777777" w:rsidR="00F46786" w:rsidRDefault="002F5A8F" w:rsidP="00F46786">
      <w:pPr>
        <w:pStyle w:val="afd"/>
        <w:numPr>
          <w:ilvl w:val="0"/>
          <w:numId w:val="5"/>
        </w:numPr>
        <w:spacing w:after="0" w:line="44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17B0786D" w14:textId="77777777" w:rsidR="00F46786" w:rsidRPr="00632E37" w:rsidRDefault="00F46786" w:rsidP="00F46786">
      <w:pPr>
        <w:widowControl w:val="0"/>
        <w:spacing w:after="0" w:line="460" w:lineRule="exact"/>
        <w:ind w:left="851"/>
        <w:rPr>
          <w:rFonts w:ascii="仿宋" w:eastAsia="仿宋" w:hAnsi="仿宋"/>
          <w:color w:val="000000" w:themeColor="text1"/>
          <w:sz w:val="24"/>
          <w:szCs w:val="24"/>
        </w:rPr>
      </w:pPr>
    </w:p>
    <w:p w14:paraId="11249800" w14:textId="62DED9D2" w:rsidR="002F5A8F" w:rsidRPr="00920463" w:rsidRDefault="002F5A8F" w:rsidP="00632E37">
      <w:pPr>
        <w:spacing w:after="0" w:line="440" w:lineRule="exact"/>
        <w:ind w:left="839" w:firstLineChars="2200" w:firstLine="5280"/>
        <w:rPr>
          <w:rFonts w:ascii="仿宋" w:eastAsia="仿宋" w:hAnsi="仿宋"/>
          <w:color w:val="000000" w:themeColor="text1"/>
          <w:sz w:val="24"/>
          <w:szCs w:val="24"/>
        </w:rPr>
      </w:pPr>
      <w:r w:rsidRPr="00920463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28CA4854" w14:textId="12F08099" w:rsidR="00F46786" w:rsidRDefault="00920463" w:rsidP="00A479B9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  <w:r w:rsidRPr="00920463"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2</w:t>
      </w:r>
      <w:r w:rsidRPr="00920463"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t>023</w:t>
      </w:r>
      <w:r w:rsidRPr="00920463"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年</w:t>
      </w:r>
      <w:r w:rsidR="00156314"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0</w:t>
      </w:r>
      <w:r w:rsidRPr="00920463"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2月</w:t>
      </w:r>
      <w:r w:rsidR="001C4A7F"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t>20</w:t>
      </w:r>
      <w:r w:rsidR="00FB2603"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日</w:t>
      </w:r>
    </w:p>
    <w:p w14:paraId="4A8927B6" w14:textId="562CCD2C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0FC7E31C" w14:textId="7F8B5E8B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20B7050A" w14:textId="2C9ED21E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63EF8451" w14:textId="190657D3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2363FED0" w14:textId="60FDBB7A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010E2CE3" w14:textId="05164E0B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p w14:paraId="43BCB444" w14:textId="0070929D" w:rsidR="00F46786" w:rsidRDefault="00F46786" w:rsidP="00156314">
      <w:pPr>
        <w:spacing w:after="0" w:line="44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</w:pPr>
    </w:p>
    <w:bookmarkEnd w:id="51"/>
    <w:p w14:paraId="28CFBBA1" w14:textId="2AA017A1" w:rsidR="00034E3B" w:rsidRPr="00126E14" w:rsidRDefault="00632E37" w:rsidP="00C23EF2">
      <w:pPr>
        <w:spacing w:after="200" w:line="42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  <w:lang w:eastAsia="zh-Hans"/>
        </w:rPr>
        <w:lastRenderedPageBreak/>
        <w:t>二</w:t>
      </w:r>
      <w:r w:rsidR="00EF722F" w:rsidRPr="002664A7">
        <w:rPr>
          <w:rFonts w:ascii="仿宋" w:eastAsia="仿宋" w:hAnsi="仿宋"/>
          <w:b/>
          <w:color w:val="000000" w:themeColor="text1"/>
          <w:sz w:val="36"/>
          <w:szCs w:val="36"/>
          <w:lang w:eastAsia="zh-Hans"/>
        </w:rPr>
        <w:t>、</w:t>
      </w:r>
      <w:r w:rsidR="00EF722F" w:rsidRPr="002664A7">
        <w:rPr>
          <w:rFonts w:ascii="仿宋" w:eastAsia="仿宋" w:hAnsi="仿宋" w:hint="eastAsia"/>
          <w:b/>
          <w:color w:val="000000" w:themeColor="text1"/>
          <w:sz w:val="36"/>
          <w:szCs w:val="36"/>
        </w:rPr>
        <w:t>公开询价货物一览表</w:t>
      </w:r>
    </w:p>
    <w:tbl>
      <w:tblPr>
        <w:tblStyle w:val="aff"/>
        <w:tblW w:w="9918" w:type="dxa"/>
        <w:tblLook w:val="04A0" w:firstRow="1" w:lastRow="0" w:firstColumn="1" w:lastColumn="0" w:noHBand="0" w:noVBand="1"/>
      </w:tblPr>
      <w:tblGrid>
        <w:gridCol w:w="923"/>
        <w:gridCol w:w="2900"/>
        <w:gridCol w:w="992"/>
        <w:gridCol w:w="992"/>
        <w:gridCol w:w="992"/>
        <w:gridCol w:w="1134"/>
        <w:gridCol w:w="1985"/>
      </w:tblGrid>
      <w:tr w:rsidR="009938BF" w14:paraId="56F4FAED" w14:textId="4300D2E6" w:rsidTr="001C4A7F">
        <w:trPr>
          <w:trHeight w:val="533"/>
        </w:trPr>
        <w:tc>
          <w:tcPr>
            <w:tcW w:w="923" w:type="dxa"/>
            <w:vAlign w:val="center"/>
          </w:tcPr>
          <w:p w14:paraId="27D5D297" w14:textId="2E575F35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900" w:type="dxa"/>
            <w:vAlign w:val="center"/>
          </w:tcPr>
          <w:p w14:paraId="50FCAEF7" w14:textId="1A35A12F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08D117D8" w14:textId="6BE12746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14:paraId="6AF9A2CB" w14:textId="292E0DB2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88C7257" w14:textId="72CE2F4D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14:paraId="1F0B4847" w14:textId="54095C1B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总价</w:t>
            </w:r>
          </w:p>
        </w:tc>
        <w:tc>
          <w:tcPr>
            <w:tcW w:w="1985" w:type="dxa"/>
          </w:tcPr>
          <w:p w14:paraId="11A799C0" w14:textId="00FECEAF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938BF" w14:paraId="2DC6B88A" w14:textId="65C20635" w:rsidTr="00A479B9">
        <w:tc>
          <w:tcPr>
            <w:tcW w:w="923" w:type="dxa"/>
            <w:vAlign w:val="center"/>
          </w:tcPr>
          <w:p w14:paraId="0F4B30D7" w14:textId="61204EAD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center"/>
          </w:tcPr>
          <w:p w14:paraId="529D5A4E" w14:textId="6DDE66ED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佳能2</w:t>
            </w: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900+</w:t>
            </w:r>
            <w:r w:rsidR="001C4A7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/</w:t>
            </w:r>
            <w:r w:rsid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惠普H</w:t>
            </w:r>
            <w:r w:rsidR="001C4A7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P126</w:t>
            </w:r>
            <w:r w:rsid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nw（可二选一）</w:t>
            </w:r>
          </w:p>
        </w:tc>
        <w:tc>
          <w:tcPr>
            <w:tcW w:w="992" w:type="dxa"/>
            <w:vAlign w:val="center"/>
          </w:tcPr>
          <w:p w14:paraId="799E56FF" w14:textId="6B421F81" w:rsidR="009938BF" w:rsidRPr="00C23EF2" w:rsidRDefault="001C4A7F" w:rsidP="00C23EF2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9938BF"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114F3D3" w14:textId="6104BD37" w:rsidR="009938BF" w:rsidRPr="00C23EF2" w:rsidRDefault="009938BF" w:rsidP="00C23EF2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4A7C6DB8" w14:textId="05E72F79" w:rsidR="009938BF" w:rsidRPr="00C23EF2" w:rsidRDefault="009938BF" w:rsidP="00C23EF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8A1A11" w14:textId="77777777" w:rsidR="009938BF" w:rsidRPr="00C23EF2" w:rsidRDefault="009938BF" w:rsidP="00C23EF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750694" w14:textId="24042C8E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提供样品</w:t>
            </w:r>
          </w:p>
        </w:tc>
      </w:tr>
      <w:tr w:rsidR="009938BF" w14:paraId="7F77AE53" w14:textId="278A481D" w:rsidTr="001C4A7F">
        <w:tc>
          <w:tcPr>
            <w:tcW w:w="923" w:type="dxa"/>
            <w:vAlign w:val="center"/>
          </w:tcPr>
          <w:p w14:paraId="3BA2472C" w14:textId="23035EF7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00" w:type="dxa"/>
            <w:vAlign w:val="center"/>
          </w:tcPr>
          <w:p w14:paraId="5B912FEF" w14:textId="79CE2BB9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爱普生</w:t>
            </w: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L4269</w:t>
            </w:r>
          </w:p>
        </w:tc>
        <w:tc>
          <w:tcPr>
            <w:tcW w:w="992" w:type="dxa"/>
            <w:vAlign w:val="center"/>
          </w:tcPr>
          <w:p w14:paraId="6BE8D291" w14:textId="4D478B2F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E78DE68" w14:textId="209D120D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5DE2F059" w14:textId="6BDAA856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B60EB" w14:textId="77777777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FD4D09" w14:textId="2C43A8F3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938BF" w14:paraId="5F458D22" w14:textId="56813D91" w:rsidTr="001C4A7F">
        <w:tc>
          <w:tcPr>
            <w:tcW w:w="923" w:type="dxa"/>
            <w:vAlign w:val="center"/>
          </w:tcPr>
          <w:p w14:paraId="2D679E7D" w14:textId="43A4EBA7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14:paraId="7B37F075" w14:textId="7F21B028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理光（Ricoh）MP2014ADN</w:t>
            </w:r>
          </w:p>
        </w:tc>
        <w:tc>
          <w:tcPr>
            <w:tcW w:w="992" w:type="dxa"/>
            <w:vAlign w:val="center"/>
          </w:tcPr>
          <w:p w14:paraId="2C10AA8C" w14:textId="74A64CEA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8CD7A48" w14:textId="44CA4374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166B8205" w14:textId="3DF91CAA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67C665" w14:textId="77777777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23C1B6" w14:textId="2F49D7ED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938BF" w14:paraId="5E085DC3" w14:textId="71CB3B61" w:rsidTr="001C4A7F">
        <w:tc>
          <w:tcPr>
            <w:tcW w:w="923" w:type="dxa"/>
            <w:vAlign w:val="center"/>
          </w:tcPr>
          <w:p w14:paraId="0A4429FF" w14:textId="3CAEF079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0" w:type="dxa"/>
            <w:vAlign w:val="center"/>
          </w:tcPr>
          <w:p w14:paraId="2A72AC21" w14:textId="77777777" w:rsidR="009938BF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爱普生6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30K</w:t>
            </w:r>
          </w:p>
          <w:p w14:paraId="740BCA8A" w14:textId="5817F72F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（针式打印机）</w:t>
            </w:r>
          </w:p>
        </w:tc>
        <w:tc>
          <w:tcPr>
            <w:tcW w:w="992" w:type="dxa"/>
            <w:vAlign w:val="center"/>
          </w:tcPr>
          <w:p w14:paraId="0366051A" w14:textId="16DF1256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10152C5" w14:textId="1E8AA4F7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7BDE5862" w14:textId="1DD8CB70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F1B2AC" w14:textId="77777777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B1F765" w14:textId="48137BD6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938BF" w14:paraId="011C9373" w14:textId="726C9A9B" w:rsidTr="001C4A7F">
        <w:tc>
          <w:tcPr>
            <w:tcW w:w="923" w:type="dxa"/>
            <w:vAlign w:val="center"/>
          </w:tcPr>
          <w:p w14:paraId="0201E007" w14:textId="12483F03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0" w:type="dxa"/>
            <w:vAlign w:val="center"/>
          </w:tcPr>
          <w:p w14:paraId="1CFC2C62" w14:textId="3D8747C2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惠普M233sdw</w:t>
            </w:r>
          </w:p>
        </w:tc>
        <w:tc>
          <w:tcPr>
            <w:tcW w:w="992" w:type="dxa"/>
            <w:vAlign w:val="center"/>
          </w:tcPr>
          <w:p w14:paraId="113F7C28" w14:textId="0F764636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F744E69" w14:textId="47E759D1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4B8AB8C3" w14:textId="4AD10331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EED74" w14:textId="77777777" w:rsidR="009938BF" w:rsidRPr="00C23EF2" w:rsidRDefault="009938B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741FFF" w14:textId="7FF1D472" w:rsidR="009938BF" w:rsidRPr="00C23EF2" w:rsidRDefault="009938B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A411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提供样品</w:t>
            </w:r>
          </w:p>
        </w:tc>
      </w:tr>
      <w:tr w:rsidR="003F474F" w14:paraId="1D519D4D" w14:textId="77777777" w:rsidTr="001C4A7F">
        <w:tc>
          <w:tcPr>
            <w:tcW w:w="923" w:type="dxa"/>
            <w:vAlign w:val="center"/>
          </w:tcPr>
          <w:p w14:paraId="4A2DBE9A" w14:textId="37E8DBF0" w:rsidR="003F474F" w:rsidRPr="00C23EF2" w:rsidRDefault="003F474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00" w:type="dxa"/>
            <w:vAlign w:val="center"/>
          </w:tcPr>
          <w:p w14:paraId="57F5EF23" w14:textId="5C01BDFD" w:rsidR="003F474F" w:rsidRPr="00C23EF2" w:rsidRDefault="003F474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理光I</w:t>
            </w:r>
            <w:r>
              <w:rPr>
                <w:rFonts w:ascii="仿宋" w:eastAsia="仿宋" w:hAnsi="仿宋"/>
                <w:sz w:val="28"/>
                <w:szCs w:val="28"/>
              </w:rPr>
              <w:t>MC2500</w:t>
            </w:r>
          </w:p>
        </w:tc>
        <w:tc>
          <w:tcPr>
            <w:tcW w:w="992" w:type="dxa"/>
            <w:vAlign w:val="center"/>
          </w:tcPr>
          <w:p w14:paraId="10E3FFB6" w14:textId="6BD720C0" w:rsidR="003F474F" w:rsidRPr="00C23EF2" w:rsidRDefault="003F474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5D5B579" w14:textId="66106182" w:rsidR="003F474F" w:rsidRPr="00334C03" w:rsidRDefault="003F474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2" w:type="dxa"/>
          </w:tcPr>
          <w:p w14:paraId="429F99F4" w14:textId="77777777" w:rsidR="003F474F" w:rsidRPr="00C23EF2" w:rsidRDefault="003F474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20BEA" w14:textId="77777777" w:rsidR="003F474F" w:rsidRPr="00C23EF2" w:rsidRDefault="003F474F" w:rsidP="009938BF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F00DE4" w14:textId="5DDCB2C3" w:rsidR="003F474F" w:rsidRPr="000A4112" w:rsidRDefault="003F474F" w:rsidP="009938BF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729BC838" w14:textId="7B9AA105" w:rsidR="00632E37" w:rsidRDefault="00632E37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73D0724D" w14:textId="55052F39" w:rsidR="00632E37" w:rsidRDefault="00632E37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2F181BD" w14:textId="20778A73" w:rsidR="00C23EF2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250719F2" w14:textId="193A2F94" w:rsidR="00C23EF2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683FF24B" w14:textId="0E0F4C33" w:rsidR="00C23EF2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7BEB0216" w14:textId="659CC353" w:rsidR="00C23EF2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9FE452E" w14:textId="2BD17C86" w:rsidR="00C23EF2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EA2FCD8" w14:textId="77777777" w:rsidR="00C23EF2" w:rsidRPr="002664A7" w:rsidRDefault="00C23EF2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C23EF2" w:rsidRPr="002664A7">
          <w:headerReference w:type="default" r:id="rId11"/>
          <w:footerReference w:type="default" r:id="rId12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18758E71" w14:textId="41351E3D" w:rsidR="00632E37" w:rsidRDefault="00632E37" w:rsidP="00034E3B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2664A7">
        <w:rPr>
          <w:noProof/>
          <w:color w:val="000000" w:themeColor="text1"/>
        </w:rPr>
        <w:lastRenderedPageBreak/>
        <w:drawing>
          <wp:anchor distT="0" distB="0" distL="114300" distR="114300" simplePos="0" relativeHeight="251669504" behindDoc="0" locked="0" layoutInCell="1" allowOverlap="1" wp14:anchorId="57512568" wp14:editId="5F14E5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1324610"/>
            <wp:effectExtent l="0" t="0" r="254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4A7">
        <w:rPr>
          <w:rFonts w:ascii="仿宋" w:eastAsia="仿宋" w:hAnsi="仿宋" w:hint="eastAsia"/>
          <w:b/>
          <w:color w:val="000000" w:themeColor="text1"/>
          <w:sz w:val="44"/>
          <w:szCs w:val="44"/>
        </w:rPr>
        <w:t>重庆外语外事学院</w:t>
      </w:r>
      <w:r w:rsidR="00C23EF2">
        <w:rPr>
          <w:rFonts w:ascii="仿宋" w:eastAsia="仿宋" w:hAnsi="仿宋" w:hint="eastAsia"/>
          <w:b/>
          <w:color w:val="000000" w:themeColor="text1"/>
          <w:sz w:val="44"/>
          <w:szCs w:val="44"/>
        </w:rPr>
        <w:t>打印机采购</w:t>
      </w:r>
      <w:r w:rsidR="00034E3B" w:rsidRPr="00034E3B">
        <w:rPr>
          <w:rFonts w:ascii="仿宋" w:eastAsia="仿宋" w:hAnsi="仿宋" w:hint="eastAsia"/>
          <w:b/>
          <w:color w:val="000000" w:themeColor="text1"/>
          <w:sz w:val="44"/>
          <w:szCs w:val="44"/>
        </w:rPr>
        <w:t>项目</w:t>
      </w:r>
    </w:p>
    <w:p w14:paraId="2A08DC7B" w14:textId="77777777" w:rsidR="00034E3B" w:rsidRPr="002664A7" w:rsidRDefault="00034E3B" w:rsidP="00034E3B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4180E298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0881ABB4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1A4BAA1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5798B310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181A6154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4714984D" w14:textId="77777777" w:rsidR="00A12E18" w:rsidRPr="002664A7" w:rsidRDefault="00EF722F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2664A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7C239211" w14:textId="77777777" w:rsidR="00A12E18" w:rsidRPr="002664A7" w:rsidRDefault="00A12E18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7BA79D0B" w14:textId="77777777" w:rsidR="00A12E18" w:rsidRPr="002664A7" w:rsidRDefault="00EF722F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2664A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参与人名称（公司全称）：</w:t>
      </w:r>
      <w:r w:rsidRPr="002664A7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6840AD66" w14:textId="77777777" w:rsidR="00A12E18" w:rsidRPr="002664A7" w:rsidRDefault="00EF722F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2664A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参与人授权代表：X</w:t>
      </w:r>
      <w:r w:rsidRPr="002664A7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14490C62" w14:textId="77777777" w:rsidR="00A12E18" w:rsidRPr="002664A7" w:rsidRDefault="00A12E18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516CB569" w14:textId="732150B0" w:rsidR="00A12E18" w:rsidRDefault="00A12E18">
      <w:pPr>
        <w:jc w:val="center"/>
        <w:rPr>
          <w:rFonts w:ascii="FangSong" w:eastAsia="FangSong" w:hAnsi="FangSong"/>
          <w:b/>
          <w:bCs/>
          <w:color w:val="000000" w:themeColor="text1"/>
          <w:sz w:val="30"/>
          <w:szCs w:val="30"/>
        </w:rPr>
      </w:pPr>
    </w:p>
    <w:p w14:paraId="60215E88" w14:textId="05DC1DE2" w:rsidR="00034E3B" w:rsidRDefault="00034E3B">
      <w:pPr>
        <w:jc w:val="center"/>
        <w:rPr>
          <w:rFonts w:ascii="FangSong" w:eastAsia="FangSong" w:hAnsi="FangSong"/>
          <w:b/>
          <w:bCs/>
          <w:color w:val="000000" w:themeColor="text1"/>
          <w:sz w:val="30"/>
          <w:szCs w:val="30"/>
        </w:rPr>
      </w:pPr>
    </w:p>
    <w:p w14:paraId="6873145B" w14:textId="77777777" w:rsidR="00034E3B" w:rsidRPr="002664A7" w:rsidRDefault="00034E3B">
      <w:pPr>
        <w:jc w:val="center"/>
        <w:rPr>
          <w:rFonts w:ascii="FangSong" w:eastAsia="FangSong" w:hAnsi="FangSong"/>
          <w:b/>
          <w:bCs/>
          <w:color w:val="000000" w:themeColor="text1"/>
          <w:sz w:val="30"/>
          <w:szCs w:val="30"/>
        </w:rPr>
      </w:pPr>
    </w:p>
    <w:p w14:paraId="5278649F" w14:textId="77777777" w:rsidR="00590EFE" w:rsidRPr="002664A7" w:rsidRDefault="00590EFE" w:rsidP="00590EFE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2664A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此封面应作为报价响应文件封面</w:t>
      </w:r>
    </w:p>
    <w:p w14:paraId="6FB8FBAE" w14:textId="77777777" w:rsidR="00A12E18" w:rsidRPr="002664A7" w:rsidRDefault="00A12E18">
      <w:pPr>
        <w:rPr>
          <w:rFonts w:ascii="FangSong" w:eastAsia="FangSong" w:hAnsi="FangSong"/>
          <w:b/>
          <w:bCs/>
          <w:color w:val="000000" w:themeColor="text1"/>
          <w:sz w:val="30"/>
          <w:szCs w:val="30"/>
        </w:rPr>
        <w:sectPr w:rsidR="00A12E18" w:rsidRPr="002664A7">
          <w:headerReference w:type="default" r:id="rId13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23C2524F" w14:textId="77777777" w:rsidR="00632E37" w:rsidRPr="003C7C18" w:rsidRDefault="00632E37" w:rsidP="00632E3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1、询价响应函</w:t>
      </w:r>
    </w:p>
    <w:p w14:paraId="70DC585E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致：重庆外语外事学院</w:t>
      </w:r>
    </w:p>
    <w:p w14:paraId="50370CC7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根据贵学校编号为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项目名称为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3C7C1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的公开询价邀请，本签字代表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3C7C1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（全名、职务）正式授权并代表我方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3C7C1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（参与人公司名称）提交下述文件。</w:t>
      </w:r>
    </w:p>
    <w:p w14:paraId="6AF2073B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) 报价一览表</w:t>
      </w:r>
    </w:p>
    <w:p w14:paraId="620C5393" w14:textId="77777777" w:rsidR="00632E37" w:rsidRPr="003C7C18" w:rsidRDefault="00632E37" w:rsidP="00632E37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(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) 参与人资质证明</w:t>
      </w:r>
    </w:p>
    <w:p w14:paraId="0DEF1309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27B9F193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 w:rsidRPr="003C7C1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（中文表述），交货期为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3755BD0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 w14:paraId="684FF202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 w14:paraId="5E042073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4.同意按公开询价文件的规定履行合同责任和义务。</w:t>
      </w:r>
    </w:p>
    <w:p w14:paraId="5F5DC0EE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.同意提供按照贵方可能要求的与其公开询价有关的一切数据或资料</w:t>
      </w:r>
    </w:p>
    <w:p w14:paraId="2ABF4C8B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 w14:paraId="07E8416C" w14:textId="77777777" w:rsidR="00632E37" w:rsidRPr="003C7C18" w:rsidRDefault="00632E37" w:rsidP="00632E3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7422864D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6B872F68" w14:textId="77777777" w:rsidR="00632E37" w:rsidRPr="003C7C18" w:rsidRDefault="00632E37" w:rsidP="00632E3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3C32974D" w14:textId="77777777" w:rsidR="00632E37" w:rsidRPr="003C7C18" w:rsidRDefault="00632E37" w:rsidP="00632E3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参与人（公司全称并加盖公章）：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7BE33BD0" w14:textId="77777777" w:rsidR="00632E37" w:rsidRPr="003C7C18" w:rsidRDefault="00632E37" w:rsidP="00632E3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577A8868" w14:textId="77777777" w:rsidR="00632E37" w:rsidRPr="003C7C18" w:rsidRDefault="00632E37" w:rsidP="00632E3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 w:rsidRPr="003C7C18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12CFE2B6" w14:textId="77777777" w:rsidR="00632E37" w:rsidRPr="003C7C18" w:rsidRDefault="00632E37" w:rsidP="00632E37">
      <w:pPr>
        <w:pStyle w:val="34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4C392D4B" w14:textId="77777777" w:rsidR="00632E37" w:rsidRPr="003C7C18" w:rsidRDefault="00632E37" w:rsidP="00632E37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 w:rsidRPr="003C7C18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488B7388" w14:textId="77777777" w:rsidR="00632E37" w:rsidRPr="003C7C18" w:rsidRDefault="00632E37" w:rsidP="00632E3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C7C18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28DC07B7" w14:textId="77777777" w:rsidR="00632E37" w:rsidRPr="003C7C18" w:rsidRDefault="00632E37" w:rsidP="00632E3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（公司全称并加盖公章）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项目编号：</w:t>
      </w:r>
    </w:p>
    <w:p w14:paraId="1C20D31F" w14:textId="77777777" w:rsidR="00632E37" w:rsidRPr="003C7C18" w:rsidRDefault="00632E37" w:rsidP="00632E3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923"/>
        <w:gridCol w:w="2900"/>
        <w:gridCol w:w="1134"/>
        <w:gridCol w:w="1559"/>
        <w:gridCol w:w="1417"/>
        <w:gridCol w:w="1418"/>
      </w:tblGrid>
      <w:tr w:rsidR="009938BF" w14:paraId="1571D526" w14:textId="77777777" w:rsidTr="001C4A7F">
        <w:trPr>
          <w:trHeight w:val="533"/>
        </w:trPr>
        <w:tc>
          <w:tcPr>
            <w:tcW w:w="923" w:type="dxa"/>
            <w:vAlign w:val="center"/>
          </w:tcPr>
          <w:p w14:paraId="451EB1DE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900" w:type="dxa"/>
            <w:vAlign w:val="center"/>
          </w:tcPr>
          <w:p w14:paraId="459A7E38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52E90BC0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14:paraId="5174A3AF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14:paraId="02B84FBD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418" w:type="dxa"/>
            <w:vAlign w:val="center"/>
          </w:tcPr>
          <w:p w14:paraId="73D7ACFF" w14:textId="77777777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总价</w:t>
            </w:r>
          </w:p>
        </w:tc>
      </w:tr>
      <w:tr w:rsidR="00A479B9" w14:paraId="74756DB5" w14:textId="77777777" w:rsidTr="001C4A7F">
        <w:tc>
          <w:tcPr>
            <w:tcW w:w="923" w:type="dxa"/>
            <w:vAlign w:val="center"/>
          </w:tcPr>
          <w:p w14:paraId="4B0AC89A" w14:textId="7777777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14:paraId="77BEA5D1" w14:textId="331AF190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佳能2900+/惠普HP126nw（可二选一）</w:t>
            </w:r>
          </w:p>
        </w:tc>
        <w:tc>
          <w:tcPr>
            <w:tcW w:w="1134" w:type="dxa"/>
            <w:vAlign w:val="center"/>
          </w:tcPr>
          <w:p w14:paraId="67EC3603" w14:textId="300687DF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6BE1114A" w14:textId="1877B48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34613BEB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447FEA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79B9" w14:paraId="14B49ED6" w14:textId="77777777" w:rsidTr="001C4A7F">
        <w:tc>
          <w:tcPr>
            <w:tcW w:w="923" w:type="dxa"/>
            <w:vAlign w:val="center"/>
          </w:tcPr>
          <w:p w14:paraId="57FEABD8" w14:textId="7777777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14:paraId="6013574E" w14:textId="6692521D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爱普生L4269</w:t>
            </w:r>
          </w:p>
        </w:tc>
        <w:tc>
          <w:tcPr>
            <w:tcW w:w="1134" w:type="dxa"/>
            <w:vAlign w:val="center"/>
          </w:tcPr>
          <w:p w14:paraId="6109435F" w14:textId="3A76D38F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B6A6CE7" w14:textId="1ADF9132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7CE0A824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F5F31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79B9" w14:paraId="67418518" w14:textId="77777777" w:rsidTr="001C4A7F">
        <w:tc>
          <w:tcPr>
            <w:tcW w:w="923" w:type="dxa"/>
            <w:vAlign w:val="center"/>
          </w:tcPr>
          <w:p w14:paraId="703E21C6" w14:textId="7777777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14:paraId="1AA2A550" w14:textId="3D82E5E8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理光（Ricoh）MP2014ADN</w:t>
            </w:r>
          </w:p>
        </w:tc>
        <w:tc>
          <w:tcPr>
            <w:tcW w:w="1134" w:type="dxa"/>
            <w:vAlign w:val="center"/>
          </w:tcPr>
          <w:p w14:paraId="6CACB59E" w14:textId="49CF6ECC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8C05A25" w14:textId="17F7A16A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464F1F13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67E960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79B9" w14:paraId="4E140170" w14:textId="77777777" w:rsidTr="001C4A7F">
        <w:tc>
          <w:tcPr>
            <w:tcW w:w="923" w:type="dxa"/>
            <w:vAlign w:val="center"/>
          </w:tcPr>
          <w:p w14:paraId="579BC6DB" w14:textId="7777777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14:paraId="4704AA8E" w14:textId="55D9B33E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爱普生630K</w:t>
            </w:r>
          </w:p>
        </w:tc>
        <w:tc>
          <w:tcPr>
            <w:tcW w:w="1134" w:type="dxa"/>
            <w:vAlign w:val="center"/>
          </w:tcPr>
          <w:p w14:paraId="190FD797" w14:textId="7781023F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FCE72B5" w14:textId="5754A804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7E133BBA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754B1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79B9" w14:paraId="0D689C7D" w14:textId="77777777" w:rsidTr="001C4A7F">
        <w:tc>
          <w:tcPr>
            <w:tcW w:w="923" w:type="dxa"/>
            <w:vAlign w:val="center"/>
          </w:tcPr>
          <w:p w14:paraId="70880944" w14:textId="77777777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14:paraId="2DD85EE7" w14:textId="6DB9F09B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（针式打印机）</w:t>
            </w:r>
          </w:p>
        </w:tc>
        <w:tc>
          <w:tcPr>
            <w:tcW w:w="1134" w:type="dxa"/>
            <w:vAlign w:val="center"/>
          </w:tcPr>
          <w:p w14:paraId="60BD9EA8" w14:textId="58FF8D3C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23EF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657C6B98" w14:textId="6F7DA638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34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71389AE1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9AA2D3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79B9" w14:paraId="26C75CB2" w14:textId="77777777" w:rsidTr="001C4A7F">
        <w:tc>
          <w:tcPr>
            <w:tcW w:w="923" w:type="dxa"/>
            <w:vAlign w:val="center"/>
          </w:tcPr>
          <w:p w14:paraId="2D549F39" w14:textId="67DBEA61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14:paraId="226D1052" w14:textId="50B7A784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C4A7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惠普M233sdw</w:t>
            </w:r>
          </w:p>
        </w:tc>
        <w:tc>
          <w:tcPr>
            <w:tcW w:w="1134" w:type="dxa"/>
            <w:vAlign w:val="center"/>
          </w:tcPr>
          <w:p w14:paraId="4D17DF9F" w14:textId="44C0E45E" w:rsidR="00A479B9" w:rsidRPr="00C23EF2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EABBB1" w14:textId="760292A3" w:rsidR="00A479B9" w:rsidRPr="00334C03" w:rsidRDefault="00A479B9" w:rsidP="00A479B9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14:paraId="732F4279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161F9A" w14:textId="77777777" w:rsidR="00A479B9" w:rsidRPr="00C23EF2" w:rsidRDefault="00A479B9" w:rsidP="00A479B9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938BF" w14:paraId="763F4E26" w14:textId="77777777" w:rsidTr="001C4A7F">
        <w:tc>
          <w:tcPr>
            <w:tcW w:w="3823" w:type="dxa"/>
            <w:gridSpan w:val="2"/>
            <w:vAlign w:val="center"/>
          </w:tcPr>
          <w:p w14:paraId="75D00C65" w14:textId="4688F59B" w:rsidR="009938BF" w:rsidRPr="00C23EF2" w:rsidRDefault="009938BF" w:rsidP="00DA6FB8">
            <w:pPr>
              <w:spacing w:after="0" w:line="24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5528" w:type="dxa"/>
            <w:gridSpan w:val="4"/>
            <w:vAlign w:val="center"/>
          </w:tcPr>
          <w:p w14:paraId="26EBB30A" w14:textId="77777777" w:rsidR="009938BF" w:rsidRDefault="009938BF" w:rsidP="00DA6FB8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大写：</w:t>
            </w:r>
          </w:p>
          <w:p w14:paraId="7656AD32" w14:textId="1E90FA3F" w:rsidR="009938BF" w:rsidRPr="00C23EF2" w:rsidRDefault="009938BF" w:rsidP="00DA6FB8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小写：</w:t>
            </w:r>
          </w:p>
        </w:tc>
      </w:tr>
    </w:tbl>
    <w:p w14:paraId="34AC49DF" w14:textId="3693C8F2" w:rsidR="00632E37" w:rsidRDefault="00632E37" w:rsidP="00632E3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5E90C082" w14:textId="77777777" w:rsidR="00034E3B" w:rsidRPr="00632E37" w:rsidRDefault="00034E3B" w:rsidP="00632E3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63996697" w14:textId="77777777" w:rsidR="00632E37" w:rsidRDefault="00632E37" w:rsidP="00632E3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76633650" w14:textId="4D3B746A" w:rsidR="00632E37" w:rsidRPr="00632E37" w:rsidRDefault="00632E37" w:rsidP="00632E37">
      <w:pPr>
        <w:spacing w:line="380" w:lineRule="exact"/>
        <w:ind w:leftChars="67" w:left="147"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>
        <w:rPr>
          <w:rFonts w:ascii="仿宋" w:eastAsia="仿宋" w:hAnsi="仿宋"/>
          <w:color w:val="000000" w:themeColor="text1"/>
          <w:sz w:val="24"/>
          <w:szCs w:val="24"/>
        </w:rPr>
        <w:t>.</w:t>
      </w:r>
      <w:r w:rsidRPr="00632E37">
        <w:rPr>
          <w:rFonts w:ascii="仿宋" w:eastAsia="仿宋" w:hAnsi="仿宋"/>
          <w:color w:val="000000" w:themeColor="text1"/>
          <w:sz w:val="24"/>
          <w:szCs w:val="24"/>
        </w:rPr>
        <w:t>如果不提供详细参数和报价将视为没有实质性响应</w:t>
      </w:r>
      <w:r w:rsidRPr="00632E37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632E37"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5727816A" w14:textId="77777777" w:rsidR="00632E37" w:rsidRPr="003C7C18" w:rsidRDefault="00632E37" w:rsidP="00632E37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219C9E25" w14:textId="77777777" w:rsidR="00632E37" w:rsidRPr="003C7C18" w:rsidRDefault="00632E37" w:rsidP="00632E37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06BB4BB" w14:textId="77777777" w:rsidR="00632E37" w:rsidRPr="003C7C18" w:rsidRDefault="00632E37" w:rsidP="00632E37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 w:rsidRPr="003C7C18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Pr="003C7C18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4FC6E558" w14:textId="1C59429A" w:rsidR="00632E37" w:rsidRDefault="00632E37" w:rsidP="00632E3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3C7C18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3C7C1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53" w:name="_Toc160880534"/>
      <w:bookmarkStart w:id="54" w:name="_Toc169332843"/>
      <w:bookmarkStart w:id="55" w:name="_Toc169332954"/>
      <w:bookmarkStart w:id="56" w:name="_Toc170798798"/>
      <w:bookmarkStart w:id="57" w:name="_Toc177985474"/>
      <w:bookmarkStart w:id="58" w:name="_Toc251613839"/>
      <w:bookmarkStart w:id="59" w:name="_Toc180302918"/>
      <w:bookmarkStart w:id="60" w:name="_Toc181436466"/>
      <w:bookmarkStart w:id="61" w:name="_Toc181436570"/>
      <w:bookmarkStart w:id="62" w:name="_Toc182372787"/>
      <w:bookmarkStart w:id="63" w:name="_Toc182805222"/>
      <w:bookmarkStart w:id="64" w:name="_Toc191783227"/>
      <w:bookmarkStart w:id="65" w:name="_Toc191789334"/>
      <w:bookmarkStart w:id="66" w:name="_Toc191802695"/>
      <w:bookmarkStart w:id="67" w:name="_Toc191803631"/>
      <w:bookmarkStart w:id="68" w:name="_Toc192663691"/>
      <w:bookmarkStart w:id="69" w:name="_Toc192663840"/>
      <w:bookmarkStart w:id="70" w:name="_Toc192664158"/>
      <w:bookmarkStart w:id="71" w:name="_Toc192996343"/>
      <w:bookmarkStart w:id="72" w:name="_Toc253066624"/>
      <w:bookmarkStart w:id="73" w:name="_Toc192996451"/>
      <w:bookmarkStart w:id="74" w:name="_Toc193160453"/>
      <w:bookmarkStart w:id="75" w:name="_Toc193165739"/>
      <w:bookmarkStart w:id="76" w:name="_Toc203355738"/>
      <w:bookmarkStart w:id="77" w:name="_Toc211917121"/>
      <w:bookmarkStart w:id="78" w:name="_Toc213755864"/>
      <w:bookmarkStart w:id="79" w:name="_Toc213755945"/>
      <w:bookmarkStart w:id="80" w:name="_Toc213756001"/>
      <w:bookmarkStart w:id="81" w:name="_Toc213756057"/>
      <w:bookmarkStart w:id="82" w:name="_Toc217891408"/>
      <w:bookmarkStart w:id="83" w:name="_Toc219800249"/>
      <w:bookmarkStart w:id="84" w:name="_Toc223146614"/>
      <w:bookmarkStart w:id="85" w:name="_Toc225669328"/>
      <w:bookmarkStart w:id="86" w:name="_Toc227058536"/>
      <w:bookmarkStart w:id="87" w:name="_Toc230071153"/>
      <w:bookmarkStart w:id="88" w:name="_Toc232302122"/>
      <w:bookmarkStart w:id="89" w:name="_Toc235437998"/>
      <w:bookmarkStart w:id="90" w:name="_Toc235438281"/>
      <w:bookmarkStart w:id="91" w:name="_Toc235438352"/>
      <w:bookmarkStart w:id="92" w:name="_Toc236021457"/>
      <w:bookmarkStart w:id="93" w:name="_Toc160880165"/>
      <w:bookmarkStart w:id="94" w:name="_Toc213208771"/>
      <w:bookmarkStart w:id="95" w:name="_Toc249325720"/>
      <w:bookmarkStart w:id="96" w:name="_Toc251586241"/>
      <w:bookmarkStart w:id="97" w:name="_Toc254790909"/>
      <w:bookmarkStart w:id="98" w:name="_Toc255975016"/>
      <w:bookmarkStart w:id="99" w:name="_Toc258401265"/>
      <w:bookmarkStart w:id="100" w:name="_Toc259520874"/>
      <w:bookmarkStart w:id="101" w:name="_Toc259692656"/>
      <w:bookmarkStart w:id="102" w:name="_Toc259692749"/>
      <w:bookmarkStart w:id="103" w:name="_Toc266868679"/>
      <w:bookmarkStart w:id="104" w:name="_Toc266868943"/>
      <w:bookmarkStart w:id="105" w:name="_Toc266870441"/>
      <w:bookmarkStart w:id="106" w:name="_Toc266870839"/>
      <w:bookmarkStart w:id="107" w:name="_Toc266870916"/>
      <w:bookmarkStart w:id="108" w:name="_Toc267059035"/>
      <w:bookmarkStart w:id="109" w:name="_Toc267059186"/>
      <w:bookmarkStart w:id="110" w:name="_Toc267059544"/>
      <w:bookmarkStart w:id="111" w:name="_Toc267059658"/>
      <w:bookmarkStart w:id="112" w:name="_Toc267059811"/>
      <w:bookmarkStart w:id="113" w:name="_Toc267059924"/>
      <w:bookmarkStart w:id="114" w:name="_Toc267060076"/>
      <w:bookmarkStart w:id="115" w:name="_Toc267060216"/>
      <w:bookmarkStart w:id="116" w:name="_Toc267060326"/>
      <w:bookmarkStart w:id="117" w:name="_Toc267060461"/>
      <w:bookmarkStart w:id="118" w:name="_Toc273178703"/>
    </w:p>
    <w:p w14:paraId="275CDB6C" w14:textId="612F4977" w:rsidR="00632E37" w:rsidRDefault="00632E37" w:rsidP="00632E3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6CC280EF" w14:textId="77777777" w:rsidR="009938BF" w:rsidRPr="003C7C18" w:rsidRDefault="009938BF" w:rsidP="00632E3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9938BF" w:rsidRPr="003C7C18" w:rsidSect="00C035B5"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3978CF51" w14:textId="77777777" w:rsidR="00632E37" w:rsidRPr="003C7C18" w:rsidRDefault="00632E37" w:rsidP="00632E3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C7C18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参与人资质材料</w:t>
      </w:r>
    </w:p>
    <w:p w14:paraId="6AB626F9" w14:textId="77777777" w:rsidR="00632E37" w:rsidRPr="003C7C18" w:rsidRDefault="00632E37" w:rsidP="00632E37">
      <w:pPr>
        <w:pStyle w:val="afe"/>
        <w:rPr>
          <w:color w:val="000000" w:themeColor="text1"/>
          <w:sz w:val="24"/>
          <w:szCs w:val="24"/>
        </w:rPr>
      </w:pPr>
    </w:p>
    <w:p w14:paraId="69020269" w14:textId="77777777" w:rsidR="00632E37" w:rsidRPr="003C7C18" w:rsidRDefault="00632E37" w:rsidP="00632E37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0D235BD3" w14:textId="77777777" w:rsidR="00632E37" w:rsidRPr="003C7C18" w:rsidRDefault="00632E37" w:rsidP="00632E37">
      <w:pPr>
        <w:pStyle w:val="afd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208673CA" w14:textId="77777777" w:rsidR="00632E37" w:rsidRPr="003C7C18" w:rsidRDefault="00632E37" w:rsidP="00632E37">
      <w:pPr>
        <w:pStyle w:val="afd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授权经销商或代理商证明材料复印件</w:t>
      </w:r>
    </w:p>
    <w:p w14:paraId="6114C075" w14:textId="77777777" w:rsidR="00632E37" w:rsidRPr="003C7C18" w:rsidRDefault="00632E37" w:rsidP="00632E37">
      <w:pPr>
        <w:pStyle w:val="afd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7E2F5C97" w14:textId="77777777" w:rsidR="00632E37" w:rsidRDefault="00632E37" w:rsidP="00632E37">
      <w:pPr>
        <w:pStyle w:val="afd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6B21FA">
        <w:rPr>
          <w:rFonts w:ascii="仿宋" w:eastAsia="仿宋" w:hAnsi="仿宋" w:hint="eastAsia"/>
          <w:color w:val="000000" w:themeColor="text1"/>
          <w:sz w:val="24"/>
          <w:szCs w:val="24"/>
        </w:rPr>
        <w:t>项目业绩证明</w:t>
      </w:r>
    </w:p>
    <w:p w14:paraId="7A001020" w14:textId="77777777" w:rsidR="00632E37" w:rsidRPr="006B21FA" w:rsidRDefault="00632E37" w:rsidP="00632E37">
      <w:pPr>
        <w:pStyle w:val="afd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6B21FA">
        <w:rPr>
          <w:rFonts w:ascii="仿宋" w:eastAsia="仿宋" w:hAnsi="仿宋" w:hint="eastAsia"/>
          <w:color w:val="000000" w:themeColor="text1"/>
          <w:sz w:val="24"/>
          <w:szCs w:val="24"/>
        </w:rPr>
        <w:t>项目样品及具体参数规格</w:t>
      </w:r>
    </w:p>
    <w:p w14:paraId="6F77A4D1" w14:textId="77777777" w:rsidR="00632E37" w:rsidRPr="003C7C18" w:rsidRDefault="00632E37" w:rsidP="00632E37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5BFAD63E" w14:textId="77777777" w:rsidR="00632E37" w:rsidRPr="003C7C18" w:rsidRDefault="00632E37" w:rsidP="00632E37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C7C1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以上材料复印件须加盖参与人公司公章，并与报价一览表一同密封</w:t>
      </w:r>
    </w:p>
    <w:p w14:paraId="39CCD931" w14:textId="77777777" w:rsidR="00A12E18" w:rsidRPr="00632E37" w:rsidRDefault="00A12E18" w:rsidP="00632E37">
      <w:pPr>
        <w:jc w:val="center"/>
        <w:outlineLvl w:val="1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A12E18" w:rsidRPr="00632E37">
      <w:headerReference w:type="default" r:id="rId17"/>
      <w:footerReference w:type="default" r:id="rId18"/>
      <w:type w:val="continuous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73BA" w14:textId="77777777" w:rsidR="002442BA" w:rsidRDefault="002442BA">
      <w:pPr>
        <w:spacing w:after="0" w:line="240" w:lineRule="auto"/>
      </w:pPr>
      <w:r>
        <w:separator/>
      </w:r>
    </w:p>
  </w:endnote>
  <w:endnote w:type="continuationSeparator" w:id="0">
    <w:p w14:paraId="36678506" w14:textId="77777777" w:rsidR="002442BA" w:rsidRDefault="0024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938744"/>
    </w:sdtPr>
    <w:sdtEndPr/>
    <w:sdtContent>
      <w:sdt>
        <w:sdtPr>
          <w:id w:val="1072229150"/>
        </w:sdtPr>
        <w:sdtEndPr/>
        <w:sdtContent>
          <w:p w14:paraId="1EB324A8" w14:textId="7D2F58E9" w:rsidR="00B74A35" w:rsidRDefault="00B74A35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59920F7B" w14:textId="77777777" w:rsidR="00B74A35" w:rsidRDefault="002442BA">
            <w:pPr>
              <w:pStyle w:val="a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1893615336"/>
          <w:docPartObj>
            <w:docPartGallery w:val="Page Numbers (Top of Page)"/>
            <w:docPartUnique/>
          </w:docPartObj>
        </w:sdtPr>
        <w:sdtEndPr/>
        <w:sdtContent>
          <w:p w14:paraId="740EA39E" w14:textId="3CD60C7F" w:rsidR="00B74A35" w:rsidRDefault="00B74A35" w:rsidP="00C035B5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2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0A7DBD5" w14:textId="77777777" w:rsidR="00B74A35" w:rsidRDefault="002442BA" w:rsidP="00C035B5">
            <w:pPr>
              <w:pStyle w:val="aa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040925"/>
    </w:sdtPr>
    <w:sdtEndPr/>
    <w:sdtContent>
      <w:sdt>
        <w:sdtPr>
          <w:id w:val="455225834"/>
        </w:sdtPr>
        <w:sdtEndPr/>
        <w:sdtContent>
          <w:p w14:paraId="3675C08C" w14:textId="35837435" w:rsidR="00B74A35" w:rsidRDefault="00B74A35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A7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A7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5E688676" w14:textId="77777777" w:rsidR="00B74A35" w:rsidRDefault="002442BA">
            <w:pPr>
              <w:pStyle w:val="aa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70F6" w14:textId="77777777" w:rsidR="002442BA" w:rsidRDefault="002442BA">
      <w:pPr>
        <w:spacing w:after="0" w:line="240" w:lineRule="auto"/>
      </w:pPr>
      <w:r>
        <w:separator/>
      </w:r>
    </w:p>
  </w:footnote>
  <w:footnote w:type="continuationSeparator" w:id="0">
    <w:p w14:paraId="03624F0A" w14:textId="77777777" w:rsidR="002442BA" w:rsidRDefault="0024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C5EA" w14:textId="3ADBBCF4" w:rsidR="00B74A35" w:rsidRDefault="00B74A35" w:rsidP="004D5985">
    <w:pPr>
      <w:pStyle w:val="ac"/>
    </w:pPr>
    <w:r>
      <w:rPr>
        <w:noProof/>
      </w:rPr>
      <w:drawing>
        <wp:inline distT="0" distB="0" distL="0" distR="0" wp14:anchorId="1AECA938" wp14:editId="65813BCC">
          <wp:extent cx="1517650" cy="338066"/>
          <wp:effectExtent l="0" t="0" r="6350" b="5080"/>
          <wp:docPr id="1" name="图片 1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71" cy="38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6994" w14:textId="30640304" w:rsidR="00B74A35" w:rsidRDefault="00676523">
    <w:pPr>
      <w:pStyle w:val="ac"/>
    </w:pPr>
    <w:r>
      <w:rPr>
        <w:noProof/>
      </w:rPr>
      <w:drawing>
        <wp:inline distT="0" distB="0" distL="0" distR="0" wp14:anchorId="07D48A13" wp14:editId="7FC1A84E">
          <wp:extent cx="1517650" cy="338066"/>
          <wp:effectExtent l="0" t="0" r="6350" b="5080"/>
          <wp:docPr id="4" name="图片 4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71" cy="38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3D4" w14:textId="394570F6" w:rsidR="00B74A35" w:rsidRDefault="00676523" w:rsidP="00C676BA">
    <w:pPr>
      <w:pStyle w:val="ac"/>
    </w:pPr>
    <w:r>
      <w:rPr>
        <w:noProof/>
      </w:rPr>
      <w:drawing>
        <wp:inline distT="0" distB="0" distL="0" distR="0" wp14:anchorId="380B5AC5" wp14:editId="26A60365">
          <wp:extent cx="1517650" cy="338066"/>
          <wp:effectExtent l="0" t="0" r="6350" b="5080"/>
          <wp:docPr id="5" name="图片 5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71" cy="38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1665" w14:textId="548504FE" w:rsidR="00B74A35" w:rsidRDefault="00676523" w:rsidP="00034E3B">
    <w:pPr>
      <w:pStyle w:val="ac"/>
    </w:pPr>
    <w:r>
      <w:rPr>
        <w:noProof/>
      </w:rPr>
      <w:drawing>
        <wp:inline distT="0" distB="0" distL="0" distR="0" wp14:anchorId="0E1D7472" wp14:editId="1B08E9AC">
          <wp:extent cx="1517650" cy="338066"/>
          <wp:effectExtent l="0" t="0" r="6350" b="5080"/>
          <wp:docPr id="6" name="图片 6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71" cy="38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17AB" w14:textId="77777777" w:rsidR="00B74A35" w:rsidRDefault="00B74A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86A"/>
    <w:multiLevelType w:val="hybridMultilevel"/>
    <w:tmpl w:val="E4EA6E2C"/>
    <w:lvl w:ilvl="0" w:tplc="002AC61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3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CEFF56BA"/>
    <w:rsid w:val="DCED8144"/>
    <w:rsid w:val="DD6BDA1C"/>
    <w:rsid w:val="0000490C"/>
    <w:rsid w:val="00026608"/>
    <w:rsid w:val="00034E3B"/>
    <w:rsid w:val="000569E1"/>
    <w:rsid w:val="00056E82"/>
    <w:rsid w:val="00074B20"/>
    <w:rsid w:val="00082572"/>
    <w:rsid w:val="00092625"/>
    <w:rsid w:val="00092BB7"/>
    <w:rsid w:val="000E1D19"/>
    <w:rsid w:val="000E468D"/>
    <w:rsid w:val="000E5922"/>
    <w:rsid w:val="000F0B17"/>
    <w:rsid w:val="000F4F45"/>
    <w:rsid w:val="00126E14"/>
    <w:rsid w:val="0013118F"/>
    <w:rsid w:val="00132C31"/>
    <w:rsid w:val="00155A93"/>
    <w:rsid w:val="001561E9"/>
    <w:rsid w:val="00156314"/>
    <w:rsid w:val="00176C00"/>
    <w:rsid w:val="00182C6E"/>
    <w:rsid w:val="00187A08"/>
    <w:rsid w:val="001A44D1"/>
    <w:rsid w:val="001A5B43"/>
    <w:rsid w:val="001B719E"/>
    <w:rsid w:val="001C4A7F"/>
    <w:rsid w:val="001C6943"/>
    <w:rsid w:val="00235C32"/>
    <w:rsid w:val="002442BA"/>
    <w:rsid w:val="00244E90"/>
    <w:rsid w:val="002664A7"/>
    <w:rsid w:val="002772BB"/>
    <w:rsid w:val="002872CD"/>
    <w:rsid w:val="002C1571"/>
    <w:rsid w:val="002C2C3D"/>
    <w:rsid w:val="002C4297"/>
    <w:rsid w:val="002C510F"/>
    <w:rsid w:val="002D528A"/>
    <w:rsid w:val="002F5A8F"/>
    <w:rsid w:val="00320530"/>
    <w:rsid w:val="00334E6F"/>
    <w:rsid w:val="00350400"/>
    <w:rsid w:val="003570A0"/>
    <w:rsid w:val="00360599"/>
    <w:rsid w:val="003A4C6B"/>
    <w:rsid w:val="003B0EA6"/>
    <w:rsid w:val="003C60EF"/>
    <w:rsid w:val="003E6439"/>
    <w:rsid w:val="003F20A6"/>
    <w:rsid w:val="003F474F"/>
    <w:rsid w:val="00404FA2"/>
    <w:rsid w:val="004242F4"/>
    <w:rsid w:val="0043243C"/>
    <w:rsid w:val="00441955"/>
    <w:rsid w:val="004D4516"/>
    <w:rsid w:val="004D5985"/>
    <w:rsid w:val="004E78EF"/>
    <w:rsid w:val="004F7C9F"/>
    <w:rsid w:val="00502F52"/>
    <w:rsid w:val="00582530"/>
    <w:rsid w:val="00590957"/>
    <w:rsid w:val="00590EFE"/>
    <w:rsid w:val="005919A7"/>
    <w:rsid w:val="005A5A4D"/>
    <w:rsid w:val="005C0FFF"/>
    <w:rsid w:val="005F1FC8"/>
    <w:rsid w:val="005F25CC"/>
    <w:rsid w:val="006054EE"/>
    <w:rsid w:val="00612846"/>
    <w:rsid w:val="00630374"/>
    <w:rsid w:val="00632E37"/>
    <w:rsid w:val="006654F3"/>
    <w:rsid w:val="00676523"/>
    <w:rsid w:val="006F3C71"/>
    <w:rsid w:val="00721EBC"/>
    <w:rsid w:val="007605B0"/>
    <w:rsid w:val="00783C47"/>
    <w:rsid w:val="007A2049"/>
    <w:rsid w:val="007B0F09"/>
    <w:rsid w:val="007B2319"/>
    <w:rsid w:val="007F4893"/>
    <w:rsid w:val="0081578E"/>
    <w:rsid w:val="00820F76"/>
    <w:rsid w:val="00874219"/>
    <w:rsid w:val="008902DC"/>
    <w:rsid w:val="00916532"/>
    <w:rsid w:val="00920463"/>
    <w:rsid w:val="00923C7E"/>
    <w:rsid w:val="00923D59"/>
    <w:rsid w:val="00936704"/>
    <w:rsid w:val="009606BC"/>
    <w:rsid w:val="00967E57"/>
    <w:rsid w:val="009938BF"/>
    <w:rsid w:val="00994E59"/>
    <w:rsid w:val="00A12E18"/>
    <w:rsid w:val="00A148CE"/>
    <w:rsid w:val="00A24465"/>
    <w:rsid w:val="00A40610"/>
    <w:rsid w:val="00A4220E"/>
    <w:rsid w:val="00A44A63"/>
    <w:rsid w:val="00A479B9"/>
    <w:rsid w:val="00A64A5B"/>
    <w:rsid w:val="00A774F7"/>
    <w:rsid w:val="00AD2925"/>
    <w:rsid w:val="00AD29A3"/>
    <w:rsid w:val="00AF3C2A"/>
    <w:rsid w:val="00B02E05"/>
    <w:rsid w:val="00B14C37"/>
    <w:rsid w:val="00B46C8D"/>
    <w:rsid w:val="00B54440"/>
    <w:rsid w:val="00B554E7"/>
    <w:rsid w:val="00B74A35"/>
    <w:rsid w:val="00B81C08"/>
    <w:rsid w:val="00B94A03"/>
    <w:rsid w:val="00BA4D0A"/>
    <w:rsid w:val="00BC6CF1"/>
    <w:rsid w:val="00BD49FB"/>
    <w:rsid w:val="00BD7232"/>
    <w:rsid w:val="00BE1921"/>
    <w:rsid w:val="00C035B5"/>
    <w:rsid w:val="00C11C13"/>
    <w:rsid w:val="00C23EF2"/>
    <w:rsid w:val="00C52492"/>
    <w:rsid w:val="00C676BA"/>
    <w:rsid w:val="00C77944"/>
    <w:rsid w:val="00C81AB4"/>
    <w:rsid w:val="00C857BF"/>
    <w:rsid w:val="00CB2807"/>
    <w:rsid w:val="00D2102C"/>
    <w:rsid w:val="00D36D52"/>
    <w:rsid w:val="00D56DEA"/>
    <w:rsid w:val="00D602F1"/>
    <w:rsid w:val="00DB7BB7"/>
    <w:rsid w:val="00E11567"/>
    <w:rsid w:val="00E3310A"/>
    <w:rsid w:val="00E33B9E"/>
    <w:rsid w:val="00E33C1C"/>
    <w:rsid w:val="00E95973"/>
    <w:rsid w:val="00EB498A"/>
    <w:rsid w:val="00EB6884"/>
    <w:rsid w:val="00ED2437"/>
    <w:rsid w:val="00EE3803"/>
    <w:rsid w:val="00EF722F"/>
    <w:rsid w:val="00F0149B"/>
    <w:rsid w:val="00F46786"/>
    <w:rsid w:val="00F70322"/>
    <w:rsid w:val="00F8646A"/>
    <w:rsid w:val="00F876DE"/>
    <w:rsid w:val="00FA4F37"/>
    <w:rsid w:val="00FB2603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FB094"/>
  <w15:docId w15:val="{3E1CB289-9996-4B42-B3CB-6ACE5DED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caption"/>
    <w:basedOn w:val="a"/>
    <w:next w:val="a"/>
    <w:uiPriority w:val="35"/>
    <w:unhideWhenUsed/>
    <w:qFormat/>
    <w:rPr>
      <w:b/>
      <w:bCs/>
      <w:sz w:val="18"/>
      <w:szCs w:val="18"/>
    </w:rPr>
  </w:style>
  <w:style w:type="paragraph" w:styleId="a5">
    <w:name w:val="annotation text"/>
    <w:basedOn w:val="a"/>
    <w:uiPriority w:val="99"/>
    <w:unhideWhenUsed/>
    <w:qFormat/>
    <w:pPr>
      <w:jc w:val="left"/>
    </w:pPr>
  </w:style>
  <w:style w:type="paragraph" w:styleId="a6">
    <w:name w:val="Body Text"/>
    <w:basedOn w:val="a"/>
    <w:link w:val="a7"/>
    <w:uiPriority w:val="99"/>
    <w:unhideWhenUsed/>
    <w:qFormat/>
    <w:pPr>
      <w:spacing w:after="120"/>
    </w:pPr>
  </w:style>
  <w:style w:type="paragraph" w:styleId="31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cs="Times New Roman"/>
    </w:rPr>
  </w:style>
  <w:style w:type="paragraph" w:styleId="a8">
    <w:name w:val="Plain Text"/>
    <w:basedOn w:val="a"/>
    <w:link w:val="a9"/>
    <w:unhideWhenUsed/>
    <w:qFormat/>
    <w:rPr>
      <w:rFonts w:asciiTheme="minorEastAsia" w:hAnsi="Courier New" w:cs="Courier New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32">
    <w:name w:val="Body Text Indent 3"/>
    <w:basedOn w:val="a"/>
    <w:link w:val="33"/>
    <w:qFormat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spacing w:after="100" w:line="259" w:lineRule="auto"/>
      <w:ind w:left="220"/>
      <w:jc w:val="left"/>
    </w:pPr>
    <w:rPr>
      <w:rFonts w:cs="Times New Roman"/>
    </w:rPr>
  </w:style>
  <w:style w:type="paragraph" w:styleId="af0">
    <w:name w:val="Title"/>
    <w:basedOn w:val="a"/>
    <w:next w:val="a"/>
    <w:link w:val="af1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f2">
    <w:name w:val="Strong"/>
    <w:basedOn w:val="a0"/>
    <w:uiPriority w:val="22"/>
    <w:qFormat/>
    <w:rPr>
      <w:b/>
      <w:bCs/>
      <w:color w:val="auto"/>
    </w:rPr>
  </w:style>
  <w:style w:type="character" w:styleId="af3">
    <w:name w:val="Emphasis"/>
    <w:basedOn w:val="a0"/>
    <w:uiPriority w:val="20"/>
    <w:qFormat/>
    <w:rPr>
      <w:i/>
      <w:iCs/>
      <w:color w:val="auto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">
    <w:name w:val="副标题 字符"/>
    <w:basedOn w:val="a0"/>
    <w:link w:val="ae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无间隔1"/>
    <w:link w:val="af5"/>
    <w:uiPriority w:val="1"/>
    <w:qFormat/>
    <w:pPr>
      <w:jc w:val="both"/>
    </w:pPr>
    <w:rPr>
      <w:sz w:val="22"/>
      <w:szCs w:val="22"/>
    </w:rPr>
  </w:style>
  <w:style w:type="paragraph" w:customStyle="1" w:styleId="13">
    <w:name w:val="引用1"/>
    <w:basedOn w:val="a"/>
    <w:next w:val="a"/>
    <w:link w:val="af6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6">
    <w:name w:val="引用 字符"/>
    <w:basedOn w:val="a0"/>
    <w:link w:val="13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14">
    <w:name w:val="明显引用1"/>
    <w:basedOn w:val="a"/>
    <w:next w:val="a"/>
    <w:link w:val="af7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明显引用 字符"/>
    <w:basedOn w:val="a0"/>
    <w:link w:val="14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5">
    <w:name w:val="不明显强调1"/>
    <w:basedOn w:val="a0"/>
    <w:uiPriority w:val="19"/>
    <w:qFormat/>
    <w:rPr>
      <w:i/>
      <w:iCs/>
      <w:color w:val="auto"/>
    </w:rPr>
  </w:style>
  <w:style w:type="character" w:customStyle="1" w:styleId="16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7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9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f5">
    <w:name w:val="无间隔 字符"/>
    <w:basedOn w:val="a0"/>
    <w:link w:val="12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paragraph" w:customStyle="1" w:styleId="1a">
    <w:name w:val="列表段落1"/>
    <w:basedOn w:val="a"/>
    <w:uiPriority w:val="34"/>
    <w:qFormat/>
    <w:pPr>
      <w:ind w:firstLineChars="200" w:firstLine="420"/>
    </w:pPr>
  </w:style>
  <w:style w:type="character" w:customStyle="1" w:styleId="33">
    <w:name w:val="正文文本缩进 3 字符"/>
    <w:basedOn w:val="a0"/>
    <w:link w:val="32"/>
    <w:qFormat/>
    <w:rPr>
      <w:rFonts w:ascii="Times New Roman" w:eastAsia="宋体" w:hAnsi="Times New Roman" w:cs="Times New Roman"/>
      <w:kern w:val="2"/>
      <w:sz w:val="16"/>
      <w:szCs w:val="16"/>
    </w:rPr>
  </w:style>
  <w:style w:type="paragraph" w:customStyle="1" w:styleId="34">
    <w:name w:val="样式3"/>
    <w:basedOn w:val="a8"/>
    <w:qFormat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a9">
    <w:name w:val="纯文本 字符"/>
    <w:basedOn w:val="a0"/>
    <w:link w:val="a8"/>
    <w:uiPriority w:val="99"/>
    <w:semiHidden/>
    <w:qFormat/>
    <w:rPr>
      <w:rFonts w:asciiTheme="minorEastAsia" w:hAnsi="Courier New" w:cs="Courier New"/>
    </w:rPr>
  </w:style>
  <w:style w:type="character" w:customStyle="1" w:styleId="a7">
    <w:name w:val="正文文本 字符"/>
    <w:basedOn w:val="a0"/>
    <w:link w:val="a6"/>
    <w:uiPriority w:val="99"/>
    <w:semiHidden/>
    <w:qFormat/>
  </w:style>
  <w:style w:type="character" w:customStyle="1" w:styleId="Char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f8">
    <w:name w:val="Date"/>
    <w:basedOn w:val="a"/>
    <w:next w:val="a"/>
    <w:link w:val="af9"/>
    <w:qFormat/>
    <w:rsid w:val="00590EFE"/>
    <w:pPr>
      <w:adjustRightInd w:val="0"/>
      <w:spacing w:line="360" w:lineRule="atLeast"/>
      <w:textAlignment w:val="baseline"/>
    </w:pPr>
    <w:rPr>
      <w:sz w:val="24"/>
      <w:szCs w:val="20"/>
    </w:rPr>
  </w:style>
  <w:style w:type="character" w:customStyle="1" w:styleId="af9">
    <w:name w:val="日期 字符"/>
    <w:basedOn w:val="a0"/>
    <w:link w:val="af8"/>
    <w:rsid w:val="00590EFE"/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2664A7"/>
    <w:pPr>
      <w:spacing w:after="0" w:line="240" w:lineRule="auto"/>
    </w:pPr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2664A7"/>
    <w:rPr>
      <w:sz w:val="18"/>
      <w:szCs w:val="18"/>
    </w:rPr>
  </w:style>
  <w:style w:type="character" w:styleId="afc">
    <w:name w:val="Hyperlink"/>
    <w:basedOn w:val="a0"/>
    <w:uiPriority w:val="99"/>
    <w:unhideWhenUsed/>
    <w:qFormat/>
    <w:rsid w:val="002664A7"/>
    <w:rPr>
      <w:color w:val="F49100" w:themeColor="hyperlink"/>
      <w:u w:val="single"/>
    </w:rPr>
  </w:style>
  <w:style w:type="paragraph" w:styleId="afd">
    <w:name w:val="List Paragraph"/>
    <w:basedOn w:val="a"/>
    <w:uiPriority w:val="34"/>
    <w:qFormat/>
    <w:rsid w:val="002F5A8F"/>
    <w:pPr>
      <w:ind w:firstLineChars="200" w:firstLine="420"/>
    </w:pPr>
  </w:style>
  <w:style w:type="paragraph" w:styleId="afe">
    <w:name w:val="No Spacing"/>
    <w:uiPriority w:val="1"/>
    <w:qFormat/>
    <w:rsid w:val="00632E37"/>
    <w:pPr>
      <w:jc w:val="both"/>
    </w:pPr>
    <w:rPr>
      <w:sz w:val="22"/>
      <w:szCs w:val="22"/>
    </w:rPr>
  </w:style>
  <w:style w:type="table" w:styleId="aff">
    <w:name w:val="Table Grid"/>
    <w:basedOn w:val="a1"/>
    <w:uiPriority w:val="39"/>
    <w:rsid w:val="0012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eghqxz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E8A3B-7F96-4FFC-9991-E70BD25B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微软用户</cp:lastModifiedBy>
  <cp:revision>9</cp:revision>
  <cp:lastPrinted>2023-02-13T01:00:00Z</cp:lastPrinted>
  <dcterms:created xsi:type="dcterms:W3CDTF">2023-02-14T10:38:00Z</dcterms:created>
  <dcterms:modified xsi:type="dcterms:W3CDTF">2023-02-20T08:37:00Z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