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ECA" w:rsidRPr="00B77F97" w:rsidRDefault="008E611C" w:rsidP="00B77F97">
      <w:pPr>
        <w:spacing w:after="0" w:line="800" w:lineRule="exact"/>
        <w:jc w:val="center"/>
        <w:rPr>
          <w:color w:val="000000" w:themeColor="text1"/>
        </w:rPr>
      </w:pPr>
      <w:r>
        <w:rPr>
          <w:noProof/>
          <w:color w:val="000000" w:themeColor="text1"/>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941060" cy="1324610"/>
            <wp:effectExtent l="0" t="0" r="2540" b="889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bookmarkStart w:id="0" w:name="_Hlk96676667"/>
      <w:bookmarkStart w:id="1" w:name="_Hlk96676711"/>
      <w:r>
        <w:rPr>
          <w:rFonts w:ascii="仿宋" w:eastAsia="仿宋" w:hAnsi="仿宋" w:hint="eastAsia"/>
          <w:b/>
          <w:color w:val="000000" w:themeColor="text1"/>
          <w:sz w:val="44"/>
          <w:szCs w:val="44"/>
        </w:rPr>
        <w:t>重庆外语外事学院</w:t>
      </w:r>
      <w:bookmarkEnd w:id="0"/>
      <w:r w:rsidR="004E2A9B" w:rsidRPr="004E2A9B">
        <w:rPr>
          <w:rFonts w:ascii="仿宋" w:eastAsia="仿宋" w:hAnsi="仿宋" w:hint="eastAsia"/>
          <w:b/>
          <w:color w:val="000000" w:themeColor="text1"/>
          <w:sz w:val="44"/>
          <w:szCs w:val="44"/>
        </w:rPr>
        <w:t>消防器材</w:t>
      </w:r>
      <w:r>
        <w:rPr>
          <w:rFonts w:ascii="仿宋" w:eastAsia="仿宋" w:hAnsi="仿宋" w:hint="eastAsia"/>
          <w:b/>
          <w:color w:val="000000" w:themeColor="text1"/>
          <w:sz w:val="44"/>
          <w:szCs w:val="44"/>
        </w:rPr>
        <w:t>采购项目</w:t>
      </w:r>
      <w:bookmarkEnd w:id="1"/>
    </w:p>
    <w:p w:rsidR="00AB6ECA" w:rsidRDefault="00AB6ECA">
      <w:pPr>
        <w:spacing w:after="0" w:line="600" w:lineRule="exact"/>
        <w:jc w:val="center"/>
        <w:rPr>
          <w:rFonts w:ascii="仿宋" w:eastAsia="仿宋" w:hAnsi="仿宋"/>
          <w:b/>
          <w:color w:val="000000" w:themeColor="text1"/>
          <w:sz w:val="36"/>
          <w:szCs w:val="36"/>
        </w:rPr>
      </w:pPr>
    </w:p>
    <w:p w:rsidR="00AB6ECA" w:rsidRDefault="008E611C">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公</w:t>
      </w:r>
    </w:p>
    <w:p w:rsidR="00AB6ECA" w:rsidRDefault="008E611C">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开</w:t>
      </w:r>
    </w:p>
    <w:p w:rsidR="00AB6ECA" w:rsidRDefault="008E611C">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询</w:t>
      </w:r>
    </w:p>
    <w:p w:rsidR="00AB6ECA" w:rsidRDefault="008E611C">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价</w:t>
      </w:r>
    </w:p>
    <w:p w:rsidR="00AB6ECA" w:rsidRDefault="008E611C">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邀</w:t>
      </w:r>
    </w:p>
    <w:p w:rsidR="00AB6ECA" w:rsidRDefault="008E611C">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请</w:t>
      </w:r>
    </w:p>
    <w:p w:rsidR="00B77F97" w:rsidRDefault="008E611C" w:rsidP="00A05775">
      <w:pPr>
        <w:spacing w:line="1000" w:lineRule="exact"/>
        <w:jc w:val="center"/>
        <w:rPr>
          <w:rFonts w:ascii="仿宋" w:eastAsia="仿宋" w:hAnsi="仿宋"/>
          <w:b/>
          <w:color w:val="000000" w:themeColor="text1"/>
          <w:sz w:val="72"/>
          <w:szCs w:val="72"/>
        </w:rPr>
      </w:pPr>
      <w:r>
        <w:rPr>
          <w:rFonts w:ascii="仿宋" w:eastAsia="仿宋" w:hAnsi="仿宋" w:hint="eastAsia"/>
          <w:b/>
          <w:color w:val="000000" w:themeColor="text1"/>
          <w:sz w:val="72"/>
          <w:szCs w:val="72"/>
        </w:rPr>
        <w:t>函</w:t>
      </w:r>
    </w:p>
    <w:p w:rsidR="005B71EA" w:rsidRPr="005B71EA" w:rsidRDefault="005B71EA" w:rsidP="005B71EA">
      <w:pPr>
        <w:spacing w:after="0" w:line="240" w:lineRule="auto"/>
        <w:jc w:val="center"/>
        <w:rPr>
          <w:rFonts w:ascii="仿宋" w:eastAsia="仿宋" w:hAnsi="仿宋"/>
          <w:b/>
          <w:color w:val="000000" w:themeColor="text1"/>
          <w:sz w:val="40"/>
          <w:szCs w:val="72"/>
        </w:rPr>
      </w:pPr>
    </w:p>
    <w:p w:rsidR="00AB6ECA" w:rsidRPr="005B71EA" w:rsidRDefault="008E611C" w:rsidP="005B71EA">
      <w:pPr>
        <w:spacing w:line="500" w:lineRule="exact"/>
        <w:ind w:firstLineChars="945" w:firstLine="2656"/>
        <w:jc w:val="left"/>
        <w:rPr>
          <w:rFonts w:ascii="仿宋" w:eastAsia="仿宋" w:hAnsi="仿宋"/>
          <w:b/>
          <w:color w:val="000000" w:themeColor="text1"/>
          <w:sz w:val="28"/>
          <w:szCs w:val="28"/>
        </w:rPr>
      </w:pPr>
      <w:r w:rsidRPr="005B71EA">
        <w:rPr>
          <w:rFonts w:ascii="仿宋" w:eastAsia="仿宋" w:hAnsi="仿宋" w:hint="eastAsia"/>
          <w:b/>
          <w:color w:val="000000" w:themeColor="text1"/>
          <w:sz w:val="28"/>
          <w:szCs w:val="28"/>
        </w:rPr>
        <w:t>项目编号：</w:t>
      </w:r>
      <w:bookmarkStart w:id="2" w:name="_Toc160880118"/>
      <w:bookmarkStart w:id="3" w:name="_Toc160880485"/>
      <w:bookmarkStart w:id="4" w:name="_Toc169332792"/>
      <w:r w:rsidR="00565E35" w:rsidRPr="005B71EA">
        <w:rPr>
          <w:rFonts w:ascii="仿宋" w:eastAsia="仿宋" w:hAnsi="仿宋"/>
          <w:b/>
          <w:color w:val="000000" w:themeColor="text1"/>
          <w:sz w:val="28"/>
          <w:szCs w:val="28"/>
        </w:rPr>
        <w:t>IFS-202301</w:t>
      </w:r>
      <w:r w:rsidR="005B71EA">
        <w:rPr>
          <w:rFonts w:ascii="仿宋" w:eastAsia="仿宋" w:hAnsi="仿宋"/>
          <w:b/>
          <w:color w:val="000000" w:themeColor="text1"/>
          <w:sz w:val="28"/>
          <w:szCs w:val="28"/>
        </w:rPr>
        <w:t>4</w:t>
      </w:r>
    </w:p>
    <w:p w:rsidR="005B71EA" w:rsidRPr="005B71EA" w:rsidRDefault="008E611C" w:rsidP="005B71EA">
      <w:pPr>
        <w:spacing w:line="500" w:lineRule="exact"/>
        <w:ind w:firstLineChars="945" w:firstLine="2656"/>
        <w:jc w:val="left"/>
        <w:rPr>
          <w:rFonts w:ascii="仿宋" w:eastAsia="仿宋" w:hAnsi="仿宋"/>
          <w:b/>
          <w:color w:val="000000" w:themeColor="text1"/>
          <w:sz w:val="28"/>
          <w:szCs w:val="28"/>
        </w:rPr>
      </w:pPr>
      <w:r w:rsidRPr="005B71EA">
        <w:rPr>
          <w:rFonts w:ascii="仿宋" w:eastAsia="仿宋" w:hAnsi="仿宋" w:hint="eastAsia"/>
          <w:b/>
          <w:color w:val="000000" w:themeColor="text1"/>
          <w:sz w:val="28"/>
          <w:szCs w:val="28"/>
        </w:rPr>
        <w:t>项目名称</w:t>
      </w:r>
      <w:bookmarkEnd w:id="2"/>
      <w:bookmarkEnd w:id="3"/>
      <w:bookmarkEnd w:id="4"/>
      <w:r w:rsidRPr="005B71EA">
        <w:rPr>
          <w:rFonts w:ascii="仿宋" w:eastAsia="仿宋" w:hAnsi="仿宋" w:hint="eastAsia"/>
          <w:b/>
          <w:color w:val="000000" w:themeColor="text1"/>
          <w:sz w:val="28"/>
          <w:szCs w:val="28"/>
        </w:rPr>
        <w:t>：</w:t>
      </w:r>
      <w:bookmarkStart w:id="5" w:name="_Toc258401210"/>
      <w:bookmarkStart w:id="6" w:name="_Toc267059786"/>
      <w:bookmarkStart w:id="7" w:name="_Toc251586187"/>
      <w:bookmarkStart w:id="8" w:name="_Toc255974963"/>
      <w:bookmarkStart w:id="9" w:name="_Toc253066567"/>
      <w:bookmarkStart w:id="10" w:name="_Toc254790852"/>
      <w:bookmarkStart w:id="11" w:name="_Toc169332904"/>
      <w:bookmarkStart w:id="12" w:name="_Toc259520819"/>
      <w:bookmarkStart w:id="13" w:name="_Toc267059899"/>
      <w:bookmarkStart w:id="14" w:name="_Toc216241307"/>
      <w:bookmarkStart w:id="15" w:name="_Toc227058483"/>
      <w:bookmarkStart w:id="16" w:name="_Toc266870386"/>
      <w:bookmarkStart w:id="17" w:name="_Toc169332794"/>
      <w:bookmarkStart w:id="18" w:name="_Toc235437942"/>
      <w:bookmarkStart w:id="19" w:name="_Toc267059519"/>
      <w:bookmarkStart w:id="20" w:name="_Toc235438297"/>
      <w:bookmarkStart w:id="21" w:name="_Toc177985424"/>
      <w:bookmarkStart w:id="22" w:name="_Toc235438227"/>
      <w:bookmarkStart w:id="23" w:name="_Toc212526081"/>
      <w:bookmarkStart w:id="24" w:name="_Toc217891359"/>
      <w:bookmarkStart w:id="25" w:name="_Toc249325665"/>
      <w:bookmarkStart w:id="26" w:name="_Toc225669277"/>
      <w:bookmarkStart w:id="27" w:name="_Toc266868924"/>
      <w:bookmarkStart w:id="28" w:name="_Toc170798743"/>
      <w:bookmarkStart w:id="29" w:name="_Toc219800200"/>
      <w:bookmarkStart w:id="30" w:name="_Toc267059010"/>
      <w:bookmarkStart w:id="31" w:name="_Toc266870861"/>
      <w:bookmarkStart w:id="32" w:name="_Toc259692600"/>
      <w:bookmarkStart w:id="33" w:name="_Toc267060407"/>
      <w:bookmarkStart w:id="34" w:name="_Toc267059633"/>
      <w:bookmarkStart w:id="35" w:name="_Toc267060162"/>
      <w:bookmarkStart w:id="36" w:name="_Toc273178686"/>
      <w:bookmarkStart w:id="37" w:name="_Toc212530253"/>
      <w:bookmarkStart w:id="38" w:name="_Toc223146565"/>
      <w:bookmarkStart w:id="39" w:name="_Toc267060022"/>
      <w:bookmarkStart w:id="40" w:name="_Toc266868624"/>
      <w:bookmarkStart w:id="41" w:name="_Toc211937196"/>
      <w:bookmarkStart w:id="42" w:name="_Toc251613780"/>
      <w:bookmarkStart w:id="43" w:name="_Toc160880487"/>
      <w:bookmarkStart w:id="44" w:name="_Toc207014580"/>
      <w:bookmarkStart w:id="45" w:name="_Toc259692693"/>
      <w:bookmarkStart w:id="46" w:name="_Toc212456146"/>
      <w:bookmarkStart w:id="47" w:name="_Toc267059161"/>
      <w:bookmarkStart w:id="48" w:name="_Toc212454753"/>
      <w:bookmarkStart w:id="49" w:name="_Toc236021402"/>
      <w:r w:rsidR="00A05775" w:rsidRPr="005B71EA">
        <w:rPr>
          <w:rFonts w:ascii="仿宋" w:eastAsia="仿宋" w:hAnsi="仿宋" w:hint="eastAsia"/>
          <w:b/>
          <w:color w:val="000000" w:themeColor="text1"/>
          <w:sz w:val="28"/>
          <w:szCs w:val="28"/>
        </w:rPr>
        <w:t>消防</w:t>
      </w:r>
      <w:r w:rsidR="004E2A9B">
        <w:rPr>
          <w:rFonts w:ascii="仿宋" w:eastAsia="仿宋" w:hAnsi="仿宋" w:hint="eastAsia"/>
          <w:b/>
          <w:color w:val="000000" w:themeColor="text1"/>
          <w:sz w:val="28"/>
          <w:szCs w:val="28"/>
        </w:rPr>
        <w:t>器材</w:t>
      </w:r>
      <w:r w:rsidR="00A05775" w:rsidRPr="005B71EA">
        <w:rPr>
          <w:rFonts w:ascii="仿宋" w:eastAsia="仿宋" w:hAnsi="仿宋" w:hint="eastAsia"/>
          <w:b/>
          <w:color w:val="000000" w:themeColor="text1"/>
          <w:sz w:val="28"/>
          <w:szCs w:val="28"/>
        </w:rPr>
        <w:t>采购项目</w:t>
      </w:r>
    </w:p>
    <w:p w:rsidR="00AB6ECA" w:rsidRDefault="008E611C" w:rsidP="00A05775">
      <w:pPr>
        <w:spacing w:line="500" w:lineRule="exact"/>
        <w:ind w:firstLineChars="645" w:firstLine="2849"/>
        <w:jc w:val="left"/>
        <w:rPr>
          <w:rFonts w:ascii="仿宋" w:eastAsia="仿宋" w:hAnsi="仿宋"/>
          <w:b/>
          <w:color w:val="000000" w:themeColor="text1"/>
          <w:sz w:val="44"/>
          <w:szCs w:val="44"/>
        </w:rPr>
      </w:pPr>
      <w:r>
        <w:rPr>
          <w:rFonts w:ascii="仿宋" w:eastAsia="仿宋" w:hAnsi="仿宋" w:hint="eastAsia"/>
          <w:b/>
          <w:color w:val="000000" w:themeColor="text1"/>
          <w:sz w:val="44"/>
          <w:szCs w:val="44"/>
        </w:rPr>
        <w:lastRenderedPageBreak/>
        <w:t>一、公开询价邀请</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ascii="仿宋" w:eastAsia="仿宋" w:hAnsi="仿宋" w:hint="eastAsia"/>
          <w:b/>
          <w:color w:val="000000" w:themeColor="text1"/>
          <w:sz w:val="44"/>
          <w:szCs w:val="44"/>
        </w:rPr>
        <w:t>函</w:t>
      </w:r>
    </w:p>
    <w:p w:rsidR="00AB6ECA" w:rsidRDefault="008E611C">
      <w:pPr>
        <w:spacing w:after="0" w:line="430" w:lineRule="exact"/>
        <w:ind w:firstLineChars="252" w:firstLine="605"/>
        <w:rPr>
          <w:rFonts w:ascii="仿宋" w:eastAsia="仿宋" w:hAnsi="仿宋"/>
          <w:color w:val="000000" w:themeColor="text1"/>
          <w:sz w:val="24"/>
          <w:szCs w:val="24"/>
        </w:rPr>
      </w:pPr>
      <w:bookmarkStart w:id="50" w:name="_Hlk10840310"/>
      <w:r>
        <w:rPr>
          <w:rFonts w:ascii="仿宋" w:eastAsia="仿宋" w:hAnsi="仿宋" w:hint="eastAsia"/>
          <w:color w:val="000000" w:themeColor="text1"/>
          <w:sz w:val="24"/>
          <w:szCs w:val="24"/>
        </w:rPr>
        <w:t>重庆外语外事学院始建于2001年，是纳入国家普通高等教育招生计划、具有学士学位授予权的全日制普通本科高等学校。学校占地面积1572亩，学生规模约</w:t>
      </w:r>
      <w:r>
        <w:rPr>
          <w:rFonts w:ascii="仿宋" w:eastAsia="仿宋" w:hAnsi="仿宋"/>
          <w:color w:val="000000" w:themeColor="text1"/>
          <w:sz w:val="24"/>
          <w:szCs w:val="24"/>
        </w:rPr>
        <w:t>2.</w:t>
      </w:r>
      <w:r w:rsidR="007C3F9E">
        <w:rPr>
          <w:rFonts w:ascii="仿宋" w:eastAsia="仿宋" w:hAnsi="仿宋"/>
          <w:color w:val="000000" w:themeColor="text1"/>
          <w:sz w:val="24"/>
          <w:szCs w:val="24"/>
        </w:rPr>
        <w:t>3</w:t>
      </w:r>
      <w:r>
        <w:rPr>
          <w:rFonts w:ascii="仿宋" w:eastAsia="仿宋" w:hAnsi="仿宋" w:hint="eastAsia"/>
          <w:color w:val="000000" w:themeColor="text1"/>
          <w:sz w:val="24"/>
          <w:szCs w:val="24"/>
        </w:rPr>
        <w:t>万人。根据需要，对我校</w:t>
      </w:r>
      <w:r w:rsidR="004E2A9B" w:rsidRPr="004E2A9B">
        <w:rPr>
          <w:rFonts w:ascii="仿宋" w:eastAsia="仿宋" w:hAnsi="仿宋" w:hint="eastAsia"/>
          <w:color w:val="000000" w:themeColor="text1"/>
          <w:sz w:val="24"/>
          <w:szCs w:val="24"/>
        </w:rPr>
        <w:t>消防器材</w:t>
      </w:r>
      <w:r w:rsidR="005B71EA" w:rsidRPr="005B71EA">
        <w:rPr>
          <w:rFonts w:ascii="仿宋" w:eastAsia="仿宋" w:hAnsi="仿宋" w:hint="eastAsia"/>
          <w:color w:val="000000" w:themeColor="text1"/>
          <w:sz w:val="24"/>
          <w:szCs w:val="24"/>
        </w:rPr>
        <w:t>采购项目</w:t>
      </w:r>
      <w:r>
        <w:rPr>
          <w:rFonts w:ascii="仿宋" w:eastAsia="仿宋" w:hAnsi="仿宋" w:hint="eastAsia"/>
          <w:color w:val="000000" w:themeColor="text1"/>
          <w:sz w:val="24"/>
          <w:szCs w:val="24"/>
        </w:rPr>
        <w:t>进行公开询价，欢迎国内合格参与人参与。</w:t>
      </w:r>
    </w:p>
    <w:p w:rsidR="00AB6ECA" w:rsidRDefault="008E611C">
      <w:pPr>
        <w:spacing w:after="0" w:line="430" w:lineRule="exact"/>
        <w:ind w:firstLineChars="152" w:firstLine="366"/>
        <w:rPr>
          <w:rFonts w:ascii="仿宋" w:eastAsia="仿宋" w:hAnsi="仿宋"/>
          <w:b/>
          <w:bCs/>
          <w:color w:val="000000" w:themeColor="text1"/>
          <w:sz w:val="24"/>
          <w:szCs w:val="24"/>
        </w:rPr>
      </w:pPr>
      <w:r>
        <w:rPr>
          <w:rFonts w:ascii="仿宋" w:eastAsia="仿宋" w:hAnsi="仿宋" w:hint="eastAsia"/>
          <w:b/>
          <w:bCs/>
          <w:color w:val="000000" w:themeColor="text1"/>
          <w:sz w:val="24"/>
          <w:szCs w:val="24"/>
        </w:rPr>
        <w:t>一、项目说明</w:t>
      </w:r>
    </w:p>
    <w:p w:rsidR="00AB6ECA" w:rsidRDefault="008E611C" w:rsidP="004709BF">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项目编号：</w:t>
      </w:r>
      <w:r w:rsidR="004709BF" w:rsidRPr="004709BF">
        <w:rPr>
          <w:rFonts w:ascii="仿宋" w:eastAsia="仿宋" w:hAnsi="仿宋"/>
          <w:color w:val="000000" w:themeColor="text1"/>
          <w:sz w:val="24"/>
          <w:szCs w:val="24"/>
        </w:rPr>
        <w:t>IFS-202301</w:t>
      </w:r>
      <w:r w:rsidR="005B71EA">
        <w:rPr>
          <w:rFonts w:ascii="仿宋" w:eastAsia="仿宋" w:hAnsi="仿宋"/>
          <w:color w:val="000000" w:themeColor="text1"/>
          <w:sz w:val="24"/>
          <w:szCs w:val="24"/>
        </w:rPr>
        <w:t>4</w:t>
      </w:r>
    </w:p>
    <w:p w:rsidR="00AB6ECA" w:rsidRDefault="008E611C" w:rsidP="004E2A9B">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项目名称：</w:t>
      </w:r>
      <w:r w:rsidR="004E2A9B" w:rsidRPr="004E2A9B">
        <w:rPr>
          <w:rFonts w:ascii="仿宋" w:eastAsia="仿宋" w:hAnsi="仿宋" w:hint="eastAsia"/>
          <w:color w:val="000000" w:themeColor="text1"/>
          <w:sz w:val="24"/>
          <w:szCs w:val="24"/>
        </w:rPr>
        <w:t>消防器材</w:t>
      </w:r>
      <w:r w:rsidR="005B71EA" w:rsidRPr="005B71EA">
        <w:rPr>
          <w:rFonts w:ascii="仿宋" w:eastAsia="仿宋" w:hAnsi="仿宋" w:hint="eastAsia"/>
          <w:color w:val="000000" w:themeColor="text1"/>
          <w:sz w:val="24"/>
          <w:szCs w:val="24"/>
        </w:rPr>
        <w:t>采购项目</w:t>
      </w:r>
    </w:p>
    <w:p w:rsidR="00AB6ECA" w:rsidRDefault="008E611C">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数量及主要技术要求:详见《公开询价项目一览表》</w:t>
      </w:r>
    </w:p>
    <w:p w:rsidR="00AB6ECA" w:rsidRDefault="008E611C">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参与人资格标准：</w:t>
      </w:r>
    </w:p>
    <w:p w:rsidR="00AB6ECA" w:rsidRDefault="008E611C">
      <w:pPr>
        <w:pStyle w:val="afe"/>
        <w:widowControl w:val="0"/>
        <w:numPr>
          <w:ilvl w:val="0"/>
          <w:numId w:val="2"/>
        </w:numPr>
        <w:tabs>
          <w:tab w:val="left" w:pos="839"/>
        </w:tabs>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参与人应具有独立法人资格，具有</w:t>
      </w:r>
      <w:r w:rsidR="00E11EF2">
        <w:rPr>
          <w:rFonts w:ascii="仿宋" w:eastAsia="仿宋" w:hAnsi="仿宋" w:hint="eastAsia"/>
          <w:color w:val="000000" w:themeColor="text1"/>
          <w:sz w:val="24"/>
          <w:szCs w:val="24"/>
        </w:rPr>
        <w:t>提供</w:t>
      </w:r>
      <w:r w:rsidR="004709BF">
        <w:rPr>
          <w:rFonts w:ascii="仿宋" w:eastAsia="仿宋" w:hAnsi="仿宋" w:hint="eastAsia"/>
          <w:color w:val="000000" w:themeColor="text1"/>
          <w:sz w:val="24"/>
          <w:szCs w:val="24"/>
        </w:rPr>
        <w:t>消防</w:t>
      </w:r>
      <w:r w:rsidR="00E11EF2">
        <w:rPr>
          <w:rFonts w:ascii="仿宋" w:eastAsia="仿宋" w:hAnsi="仿宋" w:hint="eastAsia"/>
          <w:color w:val="000000" w:themeColor="text1"/>
          <w:sz w:val="24"/>
          <w:szCs w:val="24"/>
        </w:rPr>
        <w:t>设备器材</w:t>
      </w:r>
      <w:r>
        <w:rPr>
          <w:rFonts w:ascii="仿宋" w:eastAsia="仿宋" w:hAnsi="仿宋" w:hint="eastAsia"/>
          <w:color w:val="000000" w:themeColor="text1"/>
          <w:sz w:val="24"/>
          <w:szCs w:val="24"/>
        </w:rPr>
        <w:t>等服务和能力。</w:t>
      </w:r>
    </w:p>
    <w:p w:rsidR="00AB6ECA" w:rsidRPr="00B268E8" w:rsidRDefault="008E611C" w:rsidP="00B268E8">
      <w:pPr>
        <w:pStyle w:val="afe"/>
        <w:widowControl w:val="0"/>
        <w:numPr>
          <w:ilvl w:val="0"/>
          <w:numId w:val="2"/>
        </w:numPr>
        <w:tabs>
          <w:tab w:val="left" w:pos="839"/>
        </w:tabs>
        <w:spacing w:after="0" w:line="430" w:lineRule="exact"/>
        <w:ind w:firstLineChars="0"/>
        <w:rPr>
          <w:rFonts w:ascii="仿宋" w:eastAsia="仿宋" w:hAnsi="仿宋"/>
          <w:color w:val="000000" w:themeColor="text1"/>
          <w:sz w:val="24"/>
          <w:szCs w:val="24"/>
        </w:rPr>
      </w:pPr>
      <w:r>
        <w:rPr>
          <w:rFonts w:ascii="仿宋" w:eastAsia="仿宋" w:hAnsi="仿宋" w:hint="eastAsia"/>
          <w:sz w:val="24"/>
          <w:szCs w:val="24"/>
        </w:rPr>
        <w:t>参与人应</w:t>
      </w:r>
      <w:r w:rsidR="004709BF">
        <w:rPr>
          <w:rFonts w:ascii="仿宋" w:eastAsia="仿宋" w:hAnsi="仿宋" w:hint="eastAsia"/>
          <w:sz w:val="24"/>
          <w:szCs w:val="24"/>
        </w:rPr>
        <w:t>具有</w:t>
      </w:r>
      <w:r>
        <w:rPr>
          <w:rFonts w:ascii="仿宋" w:eastAsia="仿宋" w:hAnsi="仿宋" w:hint="eastAsia"/>
          <w:color w:val="000000" w:themeColor="text1"/>
          <w:sz w:val="24"/>
          <w:szCs w:val="24"/>
        </w:rPr>
        <w:t>合法有效的营业执照</w:t>
      </w:r>
      <w:r w:rsidR="00E11EF2">
        <w:rPr>
          <w:rFonts w:ascii="仿宋" w:eastAsia="仿宋" w:hAnsi="仿宋" w:hint="eastAsia"/>
          <w:color w:val="000000" w:themeColor="text1"/>
          <w:sz w:val="24"/>
          <w:szCs w:val="24"/>
        </w:rPr>
        <w:t>，经营范围有消防设备</w:t>
      </w:r>
      <w:r w:rsidR="00DF14B0">
        <w:rPr>
          <w:rFonts w:ascii="仿宋" w:eastAsia="仿宋" w:hAnsi="仿宋" w:hint="eastAsia"/>
          <w:color w:val="000000" w:themeColor="text1"/>
          <w:sz w:val="24"/>
          <w:szCs w:val="24"/>
        </w:rPr>
        <w:t>、</w:t>
      </w:r>
      <w:r w:rsidR="00E11EF2">
        <w:rPr>
          <w:rFonts w:ascii="仿宋" w:eastAsia="仿宋" w:hAnsi="仿宋" w:hint="eastAsia"/>
          <w:color w:val="000000" w:themeColor="text1"/>
          <w:sz w:val="24"/>
          <w:szCs w:val="24"/>
        </w:rPr>
        <w:t>器材等内容</w:t>
      </w:r>
      <w:r w:rsidRPr="00B268E8">
        <w:rPr>
          <w:rFonts w:ascii="仿宋" w:eastAsia="仿宋" w:hAnsi="仿宋" w:hint="eastAsia"/>
          <w:color w:val="000000" w:themeColor="text1"/>
          <w:sz w:val="24"/>
          <w:szCs w:val="24"/>
        </w:rPr>
        <w:t>。</w:t>
      </w:r>
    </w:p>
    <w:p w:rsidR="00AB6ECA" w:rsidRDefault="008E611C">
      <w:pPr>
        <w:pStyle w:val="afe"/>
        <w:widowControl w:val="0"/>
        <w:numPr>
          <w:ilvl w:val="0"/>
          <w:numId w:val="2"/>
        </w:numPr>
        <w:tabs>
          <w:tab w:val="left" w:pos="839"/>
        </w:tabs>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参与单位应成立3年以上，具有3个及以上（含3个）同类项目和良好的</w:t>
      </w:r>
    </w:p>
    <w:p w:rsidR="00AB6ECA" w:rsidRDefault="008E611C">
      <w:pPr>
        <w:pStyle w:val="afe"/>
        <w:widowControl w:val="0"/>
        <w:tabs>
          <w:tab w:val="left" w:pos="839"/>
        </w:tabs>
        <w:spacing w:after="0" w:line="430" w:lineRule="exact"/>
        <w:ind w:left="1679" w:firstLineChars="0" w:firstLine="0"/>
        <w:rPr>
          <w:rFonts w:ascii="仿宋" w:eastAsia="仿宋" w:hAnsi="仿宋"/>
          <w:color w:val="000000" w:themeColor="text1"/>
          <w:sz w:val="24"/>
          <w:szCs w:val="24"/>
        </w:rPr>
      </w:pPr>
      <w:r>
        <w:rPr>
          <w:rFonts w:ascii="仿宋" w:eastAsia="仿宋" w:hAnsi="仿宋" w:hint="eastAsia"/>
          <w:color w:val="000000" w:themeColor="text1"/>
          <w:sz w:val="24"/>
          <w:szCs w:val="24"/>
        </w:rPr>
        <w:t>售后服务应用成功案例（提供</w:t>
      </w:r>
      <w:r w:rsidR="004709BF">
        <w:rPr>
          <w:rFonts w:ascii="仿宋" w:eastAsia="仿宋" w:hAnsi="仿宋" w:hint="eastAsia"/>
          <w:color w:val="000000" w:themeColor="text1"/>
          <w:sz w:val="24"/>
          <w:szCs w:val="24"/>
        </w:rPr>
        <w:t>合同、发票复印件</w:t>
      </w:r>
      <w:r>
        <w:rPr>
          <w:rFonts w:ascii="仿宋" w:eastAsia="仿宋" w:hAnsi="仿宋" w:hint="eastAsia"/>
          <w:color w:val="000000" w:themeColor="text1"/>
          <w:sz w:val="24"/>
          <w:szCs w:val="24"/>
        </w:rPr>
        <w:t>)，近三年未发生重大安全或质量事故，</w:t>
      </w:r>
      <w:r w:rsidR="004709BF">
        <w:rPr>
          <w:rFonts w:ascii="仿宋" w:eastAsia="仿宋" w:hAnsi="仿宋" w:hint="eastAsia"/>
          <w:color w:val="000000" w:themeColor="text1"/>
          <w:sz w:val="24"/>
          <w:szCs w:val="24"/>
        </w:rPr>
        <w:t>近</w:t>
      </w:r>
      <w:r w:rsidR="00E11EF2">
        <w:rPr>
          <w:rFonts w:ascii="仿宋" w:eastAsia="仿宋" w:hAnsi="仿宋" w:hint="eastAsia"/>
          <w:color w:val="000000" w:themeColor="text1"/>
          <w:sz w:val="24"/>
          <w:szCs w:val="24"/>
        </w:rPr>
        <w:t>五年内</w:t>
      </w:r>
      <w:r>
        <w:rPr>
          <w:rFonts w:ascii="仿宋" w:eastAsia="仿宋" w:hAnsi="仿宋" w:hint="eastAsia"/>
          <w:color w:val="000000" w:themeColor="text1"/>
          <w:sz w:val="24"/>
          <w:szCs w:val="24"/>
        </w:rPr>
        <w:t>无行政处罚记录</w:t>
      </w:r>
      <w:r w:rsidR="000F0681">
        <w:rPr>
          <w:rFonts w:ascii="仿宋" w:eastAsia="仿宋" w:hAnsi="仿宋" w:hint="eastAsia"/>
          <w:color w:val="000000" w:themeColor="text1"/>
          <w:sz w:val="24"/>
          <w:szCs w:val="24"/>
        </w:rPr>
        <w:t>，</w:t>
      </w:r>
      <w:r>
        <w:rPr>
          <w:rFonts w:ascii="仿宋" w:eastAsia="仿宋" w:hAnsi="仿宋" w:hint="eastAsia"/>
          <w:color w:val="000000" w:themeColor="text1"/>
          <w:sz w:val="24"/>
          <w:szCs w:val="24"/>
        </w:rPr>
        <w:t>无失信被执行人记录。</w:t>
      </w:r>
    </w:p>
    <w:p w:rsidR="00AB6ECA" w:rsidRDefault="008E611C">
      <w:pPr>
        <w:widowControl w:val="0"/>
        <w:tabs>
          <w:tab w:val="left" w:pos="839"/>
        </w:tabs>
        <w:spacing w:after="0" w:line="430" w:lineRule="exact"/>
        <w:ind w:left="839"/>
        <w:rPr>
          <w:rFonts w:ascii="仿宋" w:eastAsia="仿宋" w:hAnsi="仿宋"/>
          <w:color w:val="000000" w:themeColor="text1"/>
          <w:sz w:val="24"/>
          <w:szCs w:val="24"/>
        </w:rPr>
      </w:pPr>
      <w:r>
        <w:rPr>
          <w:rFonts w:ascii="仿宋" w:eastAsia="仿宋" w:hAnsi="仿宋" w:hint="eastAsia"/>
          <w:color w:val="000000" w:themeColor="text1"/>
          <w:sz w:val="24"/>
          <w:szCs w:val="24"/>
        </w:rPr>
        <w:t>（</w:t>
      </w:r>
      <w:r>
        <w:rPr>
          <w:rFonts w:ascii="仿宋" w:eastAsia="仿宋" w:hAnsi="仿宋"/>
          <w:color w:val="000000" w:themeColor="text1"/>
          <w:sz w:val="24"/>
          <w:szCs w:val="24"/>
        </w:rPr>
        <w:t>4</w:t>
      </w:r>
      <w:r>
        <w:rPr>
          <w:rFonts w:ascii="仿宋" w:eastAsia="仿宋" w:hAnsi="仿宋" w:hint="eastAsia"/>
          <w:color w:val="000000" w:themeColor="text1"/>
          <w:sz w:val="24"/>
          <w:szCs w:val="24"/>
        </w:rPr>
        <w:t>）</w:t>
      </w:r>
      <w:r>
        <w:rPr>
          <w:rFonts w:ascii="仿宋" w:eastAsia="仿宋" w:hAnsi="仿宋" w:hint="eastAsia"/>
          <w:color w:val="000000" w:themeColor="text1"/>
          <w:sz w:val="24"/>
          <w:szCs w:val="24"/>
        </w:rPr>
        <w:tab/>
        <w:t>参与人有依法缴纳税金的良好记录。</w:t>
      </w:r>
    </w:p>
    <w:p w:rsidR="00AB6ECA" w:rsidRDefault="008E611C">
      <w:pPr>
        <w:pStyle w:val="afe"/>
        <w:widowControl w:val="0"/>
        <w:numPr>
          <w:ilvl w:val="0"/>
          <w:numId w:val="3"/>
        </w:numPr>
        <w:tabs>
          <w:tab w:val="left" w:pos="839"/>
        </w:tabs>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参与人应提供下列资格证明文件，否则其响应文件将被拒绝：</w:t>
      </w:r>
    </w:p>
    <w:p w:rsidR="00AB6ECA" w:rsidRDefault="008E611C">
      <w:pPr>
        <w:widowControl w:val="0"/>
        <w:tabs>
          <w:tab w:val="left" w:pos="839"/>
        </w:tabs>
        <w:spacing w:after="0" w:line="430" w:lineRule="exact"/>
        <w:ind w:left="839"/>
        <w:rPr>
          <w:rFonts w:ascii="Times New Roman" w:eastAsia="仿宋" w:hAnsi="Times New Roman"/>
          <w:color w:val="000000" w:themeColor="text1"/>
          <w:sz w:val="24"/>
          <w:szCs w:val="24"/>
        </w:rPr>
      </w:pPr>
      <w:r>
        <w:rPr>
          <w:rFonts w:ascii="Times New Roman" w:eastAsia="仿宋" w:hAnsi="Times New Roman" w:hint="eastAsia"/>
          <w:color w:val="000000" w:themeColor="text1"/>
          <w:sz w:val="24"/>
          <w:szCs w:val="24"/>
        </w:rPr>
        <w:t>营业执照副本、税务登记证副本、组织机构代码证副本（三证合一的只需要提供带有社会信用代码的营业执照）</w:t>
      </w:r>
    </w:p>
    <w:p w:rsidR="00AB6ECA" w:rsidRDefault="008E611C">
      <w:pPr>
        <w:widowControl w:val="0"/>
        <w:tabs>
          <w:tab w:val="left" w:pos="839"/>
        </w:tabs>
        <w:spacing w:after="0" w:line="430" w:lineRule="exact"/>
        <w:ind w:left="839"/>
        <w:rPr>
          <w:rFonts w:ascii="仿宋" w:eastAsia="仿宋" w:hAnsi="仿宋"/>
          <w:color w:val="000000" w:themeColor="text1"/>
          <w:sz w:val="24"/>
          <w:szCs w:val="24"/>
        </w:rPr>
      </w:pPr>
      <w:r>
        <w:rPr>
          <w:rFonts w:ascii="Times New Roman" w:eastAsia="仿宋" w:hAnsi="Times New Roman" w:hint="eastAsia"/>
          <w:color w:val="000000" w:themeColor="text1"/>
          <w:sz w:val="24"/>
          <w:szCs w:val="24"/>
        </w:rPr>
        <w:t>注：参与人提交的以上要求的文件或证明的复印件应是最新（有效）、清晰，注明“与原件一致”并加盖参与人公章。</w:t>
      </w:r>
    </w:p>
    <w:p w:rsidR="00AB6ECA" w:rsidRDefault="008E611C">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报价响应文件递交方式：密封报价，按规定时间送达（封面备注联系人和电话）</w:t>
      </w:r>
      <w:r>
        <w:rPr>
          <w:rFonts w:ascii="仿宋" w:eastAsia="仿宋" w:hAnsi="仿宋" w:hint="eastAsia"/>
          <w:b/>
          <w:bCs/>
          <w:color w:val="000000" w:themeColor="text1"/>
          <w:sz w:val="24"/>
          <w:szCs w:val="24"/>
        </w:rPr>
        <w:t>。</w:t>
      </w:r>
    </w:p>
    <w:p w:rsidR="00AB6ECA" w:rsidRDefault="008E611C">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报价响应文件递交截止时间</w:t>
      </w:r>
      <w:r>
        <w:rPr>
          <w:rFonts w:ascii="仿宋" w:eastAsia="仿宋" w:hAnsi="仿宋" w:hint="eastAsia"/>
          <w:color w:val="000000" w:themeColor="text1"/>
          <w:sz w:val="24"/>
          <w:szCs w:val="24"/>
          <w:shd w:val="clear" w:color="auto" w:fill="FFFFFF"/>
        </w:rPr>
        <w:t>：20</w:t>
      </w:r>
      <w:r>
        <w:rPr>
          <w:rFonts w:ascii="仿宋" w:eastAsia="仿宋" w:hAnsi="仿宋"/>
          <w:color w:val="000000" w:themeColor="text1"/>
          <w:sz w:val="24"/>
          <w:szCs w:val="24"/>
          <w:shd w:val="clear" w:color="auto" w:fill="FFFFFF"/>
        </w:rPr>
        <w:t>23</w:t>
      </w:r>
      <w:r>
        <w:rPr>
          <w:rFonts w:ascii="仿宋" w:eastAsia="仿宋" w:hAnsi="仿宋" w:hint="eastAsia"/>
          <w:color w:val="000000" w:themeColor="text1"/>
          <w:sz w:val="24"/>
          <w:szCs w:val="24"/>
          <w:shd w:val="clear" w:color="auto" w:fill="FFFFFF"/>
        </w:rPr>
        <w:t>年0</w:t>
      </w:r>
      <w:r>
        <w:rPr>
          <w:rFonts w:ascii="仿宋" w:eastAsia="仿宋" w:hAnsi="仿宋"/>
          <w:color w:val="000000" w:themeColor="text1"/>
          <w:sz w:val="24"/>
          <w:szCs w:val="24"/>
          <w:shd w:val="clear" w:color="auto" w:fill="FFFFFF"/>
        </w:rPr>
        <w:t>3月</w:t>
      </w:r>
      <w:r w:rsidR="004E2A9B">
        <w:rPr>
          <w:rFonts w:ascii="仿宋" w:eastAsia="仿宋" w:hAnsi="仿宋"/>
          <w:color w:val="000000" w:themeColor="text1"/>
          <w:sz w:val="24"/>
          <w:szCs w:val="24"/>
          <w:shd w:val="clear" w:color="auto" w:fill="FFFFFF"/>
        </w:rPr>
        <w:t>29</w:t>
      </w:r>
      <w:r>
        <w:rPr>
          <w:rFonts w:ascii="仿宋" w:eastAsia="仿宋" w:hAnsi="仿宋"/>
          <w:color w:val="000000" w:themeColor="text1"/>
          <w:sz w:val="24"/>
          <w:szCs w:val="24"/>
          <w:shd w:val="clear" w:color="auto" w:fill="FFFFFF"/>
        </w:rPr>
        <w:t>日</w:t>
      </w:r>
      <w:r w:rsidR="005B3D07">
        <w:rPr>
          <w:rFonts w:ascii="仿宋" w:eastAsia="仿宋" w:hAnsi="仿宋" w:hint="eastAsia"/>
          <w:color w:val="000000" w:themeColor="text1"/>
          <w:sz w:val="24"/>
          <w:szCs w:val="24"/>
          <w:shd w:val="clear" w:color="auto" w:fill="FFFFFF"/>
        </w:rPr>
        <w:t>下</w:t>
      </w:r>
      <w:r>
        <w:rPr>
          <w:rFonts w:ascii="仿宋" w:eastAsia="仿宋" w:hAnsi="仿宋" w:hint="eastAsia"/>
          <w:color w:val="000000" w:themeColor="text1"/>
          <w:sz w:val="24"/>
          <w:szCs w:val="24"/>
          <w:shd w:val="clear" w:color="auto" w:fill="FFFFFF"/>
        </w:rPr>
        <w:t>午</w:t>
      </w:r>
      <w:r w:rsidR="005B3D07">
        <w:rPr>
          <w:rFonts w:ascii="仿宋" w:eastAsia="仿宋" w:hAnsi="仿宋"/>
          <w:color w:val="000000" w:themeColor="text1"/>
          <w:sz w:val="24"/>
          <w:szCs w:val="24"/>
          <w:shd w:val="clear" w:color="auto" w:fill="FFFFFF"/>
        </w:rPr>
        <w:t>4</w:t>
      </w:r>
      <w:r>
        <w:rPr>
          <w:rFonts w:ascii="仿宋" w:eastAsia="仿宋" w:hAnsi="仿宋" w:hint="eastAsia"/>
          <w:color w:val="000000" w:themeColor="text1"/>
          <w:sz w:val="24"/>
          <w:szCs w:val="24"/>
          <w:shd w:val="clear" w:color="auto" w:fill="FFFFFF"/>
        </w:rPr>
        <w:t>:</w:t>
      </w:r>
      <w:r>
        <w:rPr>
          <w:rFonts w:ascii="仿宋" w:eastAsia="仿宋" w:hAnsi="仿宋"/>
          <w:color w:val="000000" w:themeColor="text1"/>
          <w:sz w:val="24"/>
          <w:szCs w:val="24"/>
          <w:shd w:val="clear" w:color="auto" w:fill="FFFFFF"/>
        </w:rPr>
        <w:t>00</w:t>
      </w:r>
      <w:r>
        <w:rPr>
          <w:rFonts w:ascii="仿宋" w:eastAsia="仿宋" w:hAnsi="仿宋" w:hint="eastAsia"/>
          <w:color w:val="000000" w:themeColor="text1"/>
          <w:sz w:val="24"/>
          <w:szCs w:val="24"/>
          <w:shd w:val="clear" w:color="auto" w:fill="FFFFFF"/>
        </w:rPr>
        <w:t>前。</w:t>
      </w:r>
    </w:p>
    <w:p w:rsidR="00AB6ECA" w:rsidRDefault="008E611C">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报价响应文件递交地点：渝北区回兴龙石路18号学院办公楼二楼</w:t>
      </w:r>
      <w:r>
        <w:rPr>
          <w:rFonts w:ascii="仿宋" w:eastAsia="仿宋" w:hAnsi="仿宋"/>
          <w:color w:val="000000" w:themeColor="text1"/>
          <w:sz w:val="24"/>
          <w:szCs w:val="24"/>
        </w:rPr>
        <w:t>203</w:t>
      </w:r>
      <w:r>
        <w:rPr>
          <w:rFonts w:ascii="仿宋" w:eastAsia="仿宋" w:hAnsi="仿宋" w:hint="eastAsia"/>
          <w:color w:val="000000" w:themeColor="text1"/>
          <w:sz w:val="24"/>
          <w:szCs w:val="24"/>
        </w:rPr>
        <w:t>室。</w:t>
      </w:r>
    </w:p>
    <w:p w:rsidR="00AB6ECA" w:rsidRDefault="008E611C">
      <w:pPr>
        <w:spacing w:after="0" w:line="430" w:lineRule="exact"/>
        <w:ind w:left="839"/>
        <w:rPr>
          <w:rFonts w:ascii="仿宋" w:eastAsia="仿宋" w:hAnsi="仿宋" w:cs="Arial"/>
          <w:bCs/>
          <w:color w:val="000000" w:themeColor="text1"/>
          <w:sz w:val="24"/>
          <w:szCs w:val="24"/>
          <w:shd w:val="clear" w:color="auto" w:fill="FFFFFF"/>
        </w:rPr>
      </w:pPr>
      <w:r>
        <w:rPr>
          <w:rFonts w:ascii="仿宋" w:eastAsia="仿宋" w:hAnsi="仿宋" w:hint="eastAsia"/>
          <w:color w:val="000000" w:themeColor="text1"/>
          <w:sz w:val="24"/>
          <w:szCs w:val="24"/>
        </w:rPr>
        <w:t xml:space="preserve">联系人：马跃 </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联系电话：</w:t>
      </w:r>
      <w:r>
        <w:rPr>
          <w:rFonts w:ascii="仿宋" w:eastAsia="仿宋" w:hAnsi="仿宋" w:cs="Arial" w:hint="eastAsia"/>
          <w:bCs/>
          <w:color w:val="000000" w:themeColor="text1"/>
          <w:sz w:val="24"/>
          <w:szCs w:val="24"/>
          <w:shd w:val="clear" w:color="auto" w:fill="FFFFFF"/>
        </w:rPr>
        <w:t>15170245690</w:t>
      </w:r>
    </w:p>
    <w:p w:rsidR="00AB6ECA" w:rsidRDefault="008E611C">
      <w:pPr>
        <w:widowControl w:val="0"/>
        <w:numPr>
          <w:ilvl w:val="1"/>
          <w:numId w:val="1"/>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参加本项目的参与人如对</w:t>
      </w:r>
      <w:r>
        <w:rPr>
          <w:rFonts w:ascii="仿宋" w:eastAsia="仿宋" w:hAnsi="仿宋" w:hint="eastAsia"/>
          <w:b/>
          <w:bCs/>
          <w:color w:val="000000" w:themeColor="text1"/>
          <w:sz w:val="24"/>
          <w:szCs w:val="24"/>
        </w:rPr>
        <w:t>公开询价邀请函列示内容存有疑问的</w:t>
      </w:r>
      <w:r>
        <w:rPr>
          <w:rFonts w:ascii="仿宋" w:eastAsia="仿宋" w:hAnsi="仿宋" w:hint="eastAsia"/>
          <w:color w:val="000000" w:themeColor="text1"/>
          <w:sz w:val="24"/>
          <w:szCs w:val="24"/>
        </w:rPr>
        <w:t>，请在报价响应文件递交截止之日前，将问题以书面形式（有效签署的原件并加盖公章）提交至学校业务对接人，联系人：马跃，电话：</w:t>
      </w:r>
      <w:r>
        <w:rPr>
          <w:rFonts w:ascii="仿宋" w:eastAsia="仿宋" w:hAnsi="仿宋"/>
          <w:color w:val="000000" w:themeColor="text1"/>
          <w:sz w:val="24"/>
          <w:szCs w:val="24"/>
        </w:rPr>
        <w:t>15170245690</w:t>
      </w:r>
      <w:r>
        <w:rPr>
          <w:rFonts w:ascii="仿宋" w:eastAsia="仿宋" w:hAnsi="仿宋" w:hint="eastAsia"/>
          <w:color w:val="000000" w:themeColor="text1"/>
          <w:sz w:val="24"/>
          <w:szCs w:val="24"/>
        </w:rPr>
        <w:t>。采购人不对超时提交及未加盖公章的质疑文件进行回复。</w:t>
      </w:r>
    </w:p>
    <w:p w:rsidR="00AB6ECA" w:rsidRDefault="008E611C">
      <w:pPr>
        <w:widowControl w:val="0"/>
        <w:numPr>
          <w:ilvl w:val="1"/>
          <w:numId w:val="1"/>
        </w:numPr>
        <w:spacing w:after="0" w:line="430" w:lineRule="exact"/>
        <w:rPr>
          <w:rFonts w:ascii="仿宋" w:eastAsia="仿宋" w:hAnsi="仿宋"/>
          <w:color w:val="000000" w:themeColor="text1"/>
          <w:sz w:val="24"/>
          <w:szCs w:val="24"/>
        </w:rPr>
      </w:pPr>
      <w:bookmarkStart w:id="51" w:name="_Hlk97917519"/>
      <w:r>
        <w:rPr>
          <w:rFonts w:ascii="仿宋" w:eastAsia="仿宋" w:hAnsi="仿宋" w:hint="eastAsia"/>
          <w:color w:val="000000" w:themeColor="text1"/>
          <w:sz w:val="24"/>
          <w:szCs w:val="24"/>
        </w:rPr>
        <w:t>本项目最终成交结果会在中教集团后勤贤知平台“中标信息公示”板块公示，网址：</w:t>
      </w:r>
      <w:hyperlink r:id="rId9" w:history="1">
        <w:r>
          <w:rPr>
            <w:rStyle w:val="af9"/>
            <w:rFonts w:ascii="仿宋" w:eastAsia="仿宋" w:hAnsi="仿宋" w:hint="eastAsia"/>
            <w:color w:val="000000" w:themeColor="text1"/>
            <w:sz w:val="24"/>
            <w:szCs w:val="24"/>
          </w:rPr>
          <w:t>www.ceghqxz.com</w:t>
        </w:r>
      </w:hyperlink>
      <w:r>
        <w:rPr>
          <w:rFonts w:ascii="仿宋" w:eastAsia="仿宋" w:hAnsi="仿宋" w:hint="eastAsia"/>
          <w:color w:val="000000" w:themeColor="text1"/>
          <w:sz w:val="24"/>
          <w:szCs w:val="24"/>
        </w:rPr>
        <w:t>。参加本项目的参与人如对</w:t>
      </w:r>
      <w:r>
        <w:rPr>
          <w:rFonts w:ascii="仿宋" w:eastAsia="仿宋" w:hAnsi="仿宋" w:hint="eastAsia"/>
          <w:b/>
          <w:bCs/>
          <w:color w:val="000000" w:themeColor="text1"/>
          <w:sz w:val="24"/>
          <w:szCs w:val="24"/>
        </w:rPr>
        <w:t>采购过程和成交结果有异议的，</w:t>
      </w:r>
      <w:bookmarkEnd w:id="51"/>
      <w:r>
        <w:rPr>
          <w:rFonts w:ascii="仿宋" w:eastAsia="仿宋" w:hAnsi="仿宋" w:hint="eastAsia"/>
          <w:color w:val="000000" w:themeColor="text1"/>
          <w:sz w:val="24"/>
          <w:szCs w:val="24"/>
        </w:rPr>
        <w:t>请以书面形式（有效签署的原件并加盖公章），并附有相关的证据材料，提交至集团</w:t>
      </w:r>
      <w:r w:rsidR="000D6B6E">
        <w:rPr>
          <w:rFonts w:ascii="仿宋" w:eastAsia="仿宋" w:hAnsi="仿宋" w:hint="eastAsia"/>
          <w:color w:val="000000" w:themeColor="text1"/>
          <w:sz w:val="24"/>
          <w:szCs w:val="24"/>
        </w:rPr>
        <w:t>监</w:t>
      </w:r>
      <w:r w:rsidR="000D6B6E">
        <w:rPr>
          <w:rFonts w:ascii="仿宋" w:eastAsia="仿宋" w:hAnsi="仿宋" w:hint="eastAsia"/>
          <w:color w:val="000000" w:themeColor="text1"/>
          <w:sz w:val="24"/>
          <w:szCs w:val="24"/>
        </w:rPr>
        <w:lastRenderedPageBreak/>
        <w:t>审部</w:t>
      </w:r>
      <w:r>
        <w:rPr>
          <w:rFonts w:ascii="仿宋" w:eastAsia="仿宋" w:hAnsi="仿宋" w:hint="eastAsia"/>
          <w:color w:val="000000" w:themeColor="text1"/>
          <w:sz w:val="24"/>
          <w:szCs w:val="24"/>
        </w:rPr>
        <w:t>。投诉受理部门：中教集团</w:t>
      </w:r>
      <w:r w:rsidR="000D6B6E">
        <w:rPr>
          <w:rFonts w:ascii="仿宋" w:eastAsia="仿宋" w:hAnsi="仿宋" w:hint="eastAsia"/>
          <w:color w:val="000000" w:themeColor="text1"/>
          <w:sz w:val="24"/>
          <w:szCs w:val="24"/>
        </w:rPr>
        <w:t>监审部</w:t>
      </w:r>
      <w:r>
        <w:rPr>
          <w:rFonts w:ascii="仿宋" w:eastAsia="仿宋" w:hAnsi="仿宋" w:hint="eastAsia"/>
          <w:color w:val="000000" w:themeColor="text1"/>
          <w:sz w:val="24"/>
          <w:szCs w:val="24"/>
        </w:rPr>
        <w:t>，投诉电话： 0791-88106510 /0791-88102608</w:t>
      </w:r>
    </w:p>
    <w:p w:rsidR="00AB6ECA" w:rsidRDefault="008E611C">
      <w:pPr>
        <w:spacing w:after="0" w:line="430" w:lineRule="exact"/>
        <w:ind w:firstLineChars="152" w:firstLine="366"/>
        <w:rPr>
          <w:rFonts w:ascii="仿宋" w:eastAsia="仿宋" w:hAnsi="仿宋"/>
          <w:b/>
          <w:bCs/>
          <w:color w:val="000000" w:themeColor="text1"/>
          <w:sz w:val="24"/>
          <w:szCs w:val="24"/>
        </w:rPr>
      </w:pPr>
      <w:r>
        <w:rPr>
          <w:rFonts w:ascii="仿宋" w:eastAsia="仿宋" w:hAnsi="仿宋" w:hint="eastAsia"/>
          <w:b/>
          <w:bCs/>
          <w:color w:val="000000" w:themeColor="text1"/>
          <w:sz w:val="24"/>
          <w:szCs w:val="24"/>
        </w:rPr>
        <w:t>二、参与人须知</w:t>
      </w:r>
    </w:p>
    <w:p w:rsidR="00AB6ECA" w:rsidRDefault="008E611C">
      <w:pPr>
        <w:widowControl w:val="0"/>
        <w:numPr>
          <w:ilvl w:val="1"/>
          <w:numId w:val="4"/>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所有货物均以人民币报价。</w:t>
      </w:r>
    </w:p>
    <w:p w:rsidR="00AB6ECA" w:rsidRDefault="008E611C">
      <w:pPr>
        <w:widowControl w:val="0"/>
        <w:numPr>
          <w:ilvl w:val="1"/>
          <w:numId w:val="4"/>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w:t>
      </w:r>
      <w:r>
        <w:rPr>
          <w:rFonts w:ascii="仿宋" w:eastAsia="仿宋" w:hAnsi="仿宋"/>
          <w:color w:val="000000" w:themeColor="text1"/>
          <w:sz w:val="24"/>
          <w:szCs w:val="24"/>
        </w:rPr>
        <w:t>必须用A4幅面纸张打印</w:t>
      </w:r>
      <w:r>
        <w:rPr>
          <w:rFonts w:ascii="仿宋" w:eastAsia="仿宋" w:hAnsi="仿宋" w:hint="eastAsia"/>
          <w:color w:val="000000" w:themeColor="text1"/>
          <w:sz w:val="24"/>
          <w:szCs w:val="24"/>
        </w:rPr>
        <w:t>，报价响应文件3份（正本1份、副本2份），须由参与人填写并加盖公章。</w:t>
      </w:r>
    </w:p>
    <w:p w:rsidR="00AB6ECA" w:rsidRDefault="008E611C">
      <w:pPr>
        <w:widowControl w:val="0"/>
        <w:numPr>
          <w:ilvl w:val="1"/>
          <w:numId w:val="4"/>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报价响应文件用不退色墨水书写或打印，因字迹潦草或表达不清所引起的后果由参与人自负。</w:t>
      </w:r>
    </w:p>
    <w:p w:rsidR="00AB6ECA" w:rsidRDefault="008E611C">
      <w:pPr>
        <w:widowControl w:val="0"/>
        <w:numPr>
          <w:ilvl w:val="1"/>
          <w:numId w:val="4"/>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报价响应文件及所有相关资料需同时进行密封处理，并在密封处加盖公章，未做密封处理及未加盖公章的视为无效报价。</w:t>
      </w:r>
    </w:p>
    <w:p w:rsidR="00AB6ECA" w:rsidRDefault="008E611C">
      <w:pPr>
        <w:widowControl w:val="0"/>
        <w:numPr>
          <w:ilvl w:val="1"/>
          <w:numId w:val="4"/>
        </w:numPr>
        <w:spacing w:after="0" w:line="43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一个参与人只能提交一个报价响应文件，本项目不接受联合体报价。</w:t>
      </w:r>
    </w:p>
    <w:p w:rsidR="00AB6ECA" w:rsidRDefault="008E611C">
      <w:pPr>
        <w:spacing w:after="0" w:line="430" w:lineRule="exact"/>
        <w:ind w:firstLineChars="152" w:firstLine="366"/>
        <w:rPr>
          <w:rFonts w:ascii="仿宋" w:eastAsia="仿宋" w:hAnsi="仿宋"/>
          <w:b/>
          <w:bCs/>
          <w:color w:val="000000" w:themeColor="text1"/>
          <w:sz w:val="24"/>
          <w:szCs w:val="24"/>
        </w:rPr>
      </w:pPr>
      <w:r>
        <w:rPr>
          <w:rFonts w:ascii="仿宋" w:eastAsia="仿宋" w:hAnsi="仿宋" w:hint="eastAsia"/>
          <w:b/>
          <w:bCs/>
          <w:color w:val="000000" w:themeColor="text1"/>
          <w:sz w:val="24"/>
          <w:szCs w:val="24"/>
        </w:rPr>
        <w:t>三、售后服务要求</w:t>
      </w:r>
    </w:p>
    <w:p w:rsidR="00AB6ECA" w:rsidRDefault="008E611C">
      <w:pPr>
        <w:pStyle w:val="afe"/>
        <w:widowControl w:val="0"/>
        <w:numPr>
          <w:ilvl w:val="3"/>
          <w:numId w:val="5"/>
        </w:numPr>
        <w:spacing w:after="0" w:line="430" w:lineRule="exact"/>
        <w:ind w:left="851" w:firstLineChars="0" w:hanging="425"/>
        <w:rPr>
          <w:rFonts w:ascii="仿宋" w:eastAsia="仿宋" w:hAnsi="仿宋"/>
          <w:color w:val="000000" w:themeColor="text1"/>
          <w:sz w:val="24"/>
          <w:szCs w:val="24"/>
        </w:rPr>
      </w:pPr>
      <w:r>
        <w:rPr>
          <w:rFonts w:ascii="仿宋" w:eastAsia="仿宋" w:hAnsi="仿宋" w:hint="eastAsia"/>
          <w:color w:val="000000" w:themeColor="text1"/>
          <w:sz w:val="24"/>
          <w:szCs w:val="24"/>
        </w:rPr>
        <w:t>项目质保期:</w:t>
      </w:r>
      <w:r>
        <w:rPr>
          <w:rFonts w:ascii="仿宋" w:eastAsia="仿宋" w:hAnsi="仿宋"/>
          <w:color w:val="000000" w:themeColor="text1"/>
          <w:sz w:val="24"/>
          <w:szCs w:val="24"/>
        </w:rPr>
        <w:t>24</w:t>
      </w:r>
      <w:r>
        <w:rPr>
          <w:rFonts w:ascii="仿宋" w:eastAsia="仿宋" w:hAnsi="仿宋" w:hint="eastAsia"/>
          <w:color w:val="000000" w:themeColor="text1"/>
          <w:sz w:val="24"/>
          <w:szCs w:val="24"/>
        </w:rPr>
        <w:t>个月（质保金5</w:t>
      </w:r>
      <w:r>
        <w:rPr>
          <w:rFonts w:ascii="仿宋" w:eastAsia="仿宋" w:hAnsi="仿宋"/>
          <w:color w:val="000000" w:themeColor="text1"/>
          <w:sz w:val="24"/>
          <w:szCs w:val="24"/>
        </w:rPr>
        <w:t>%</w:t>
      </w:r>
      <w:r>
        <w:rPr>
          <w:rFonts w:ascii="仿宋" w:eastAsia="仿宋" w:hAnsi="仿宋" w:hint="eastAsia"/>
          <w:color w:val="000000" w:themeColor="text1"/>
          <w:sz w:val="24"/>
          <w:szCs w:val="24"/>
        </w:rPr>
        <w:t>，质保期满后支付）。</w:t>
      </w:r>
    </w:p>
    <w:p w:rsidR="00AB6ECA" w:rsidRDefault="008E611C">
      <w:pPr>
        <w:pStyle w:val="afe"/>
        <w:widowControl w:val="0"/>
        <w:numPr>
          <w:ilvl w:val="0"/>
          <w:numId w:val="5"/>
        </w:numPr>
        <w:spacing w:after="0" w:line="43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应急维修时间、地点、联系电话及人员。</w:t>
      </w:r>
    </w:p>
    <w:p w:rsidR="00AB6ECA" w:rsidRDefault="008E611C">
      <w:pPr>
        <w:spacing w:after="0" w:line="430" w:lineRule="exact"/>
        <w:ind w:firstLineChars="152" w:firstLine="366"/>
        <w:rPr>
          <w:rFonts w:ascii="仿宋" w:eastAsia="仿宋" w:hAnsi="仿宋"/>
          <w:b/>
          <w:bCs/>
          <w:color w:val="000000" w:themeColor="text1"/>
          <w:sz w:val="24"/>
          <w:szCs w:val="24"/>
        </w:rPr>
      </w:pPr>
      <w:r>
        <w:rPr>
          <w:rFonts w:ascii="仿宋" w:eastAsia="仿宋" w:hAnsi="仿宋" w:hint="eastAsia"/>
          <w:b/>
          <w:bCs/>
          <w:color w:val="000000" w:themeColor="text1"/>
          <w:sz w:val="24"/>
          <w:szCs w:val="24"/>
        </w:rPr>
        <w:t>四、确定成交参与人标准及原则：</w:t>
      </w:r>
    </w:p>
    <w:p w:rsidR="00AB6ECA" w:rsidRDefault="008E611C">
      <w:pPr>
        <w:pStyle w:val="afe"/>
        <w:numPr>
          <w:ilvl w:val="0"/>
          <w:numId w:val="6"/>
        </w:numPr>
        <w:spacing w:after="0" w:line="430" w:lineRule="exact"/>
        <w:ind w:left="851" w:firstLineChars="0" w:hanging="425"/>
        <w:rPr>
          <w:rFonts w:ascii="仿宋" w:eastAsia="仿宋" w:hAnsi="仿宋"/>
          <w:color w:val="000000" w:themeColor="text1"/>
          <w:sz w:val="24"/>
          <w:szCs w:val="24"/>
        </w:rPr>
      </w:pPr>
      <w:r>
        <w:rPr>
          <w:rFonts w:ascii="仿宋" w:eastAsia="仿宋" w:hAnsi="仿宋" w:hint="eastAsia"/>
          <w:color w:val="000000" w:themeColor="text1"/>
          <w:sz w:val="24"/>
          <w:szCs w:val="24"/>
        </w:rPr>
        <w:t>本项目为自有资金而非财政性资金采购，采购人按企业内部规定的标准进行评定。</w:t>
      </w:r>
    </w:p>
    <w:p w:rsidR="00AB6ECA" w:rsidRDefault="008E611C">
      <w:pPr>
        <w:pStyle w:val="afe"/>
        <w:numPr>
          <w:ilvl w:val="0"/>
          <w:numId w:val="6"/>
        </w:numPr>
        <w:spacing w:after="0" w:line="430" w:lineRule="exact"/>
        <w:ind w:left="851" w:firstLineChars="0" w:hanging="425"/>
        <w:rPr>
          <w:rFonts w:ascii="仿宋" w:eastAsia="仿宋" w:hAnsi="仿宋"/>
          <w:color w:val="000000" w:themeColor="text1"/>
          <w:sz w:val="24"/>
          <w:szCs w:val="24"/>
        </w:rPr>
      </w:pPr>
      <w:r>
        <w:rPr>
          <w:rFonts w:ascii="仿宋" w:eastAsia="仿宋" w:hAnsi="仿宋" w:hint="eastAsia"/>
          <w:color w:val="000000" w:themeColor="text1"/>
          <w:sz w:val="24"/>
          <w:szCs w:val="24"/>
        </w:rPr>
        <w:t>参与人所投物品符合需求、质量和服务等的要求,经过磋商所报价格为合理价格的参与人为成交参与人。</w:t>
      </w:r>
    </w:p>
    <w:p w:rsidR="00AB6ECA" w:rsidRDefault="008E611C">
      <w:pPr>
        <w:pStyle w:val="afe"/>
        <w:numPr>
          <w:ilvl w:val="0"/>
          <w:numId w:val="6"/>
        </w:numPr>
        <w:spacing w:after="0" w:line="430" w:lineRule="exact"/>
        <w:ind w:left="851" w:firstLineChars="0" w:hanging="425"/>
        <w:rPr>
          <w:rFonts w:ascii="仿宋" w:eastAsia="仿宋" w:hAnsi="仿宋"/>
          <w:color w:val="000000" w:themeColor="text1"/>
          <w:sz w:val="24"/>
          <w:szCs w:val="24"/>
        </w:rPr>
      </w:pPr>
      <w:r>
        <w:rPr>
          <w:rFonts w:ascii="仿宋" w:eastAsia="仿宋" w:hAnsi="仿宋" w:hint="eastAsia"/>
          <w:color w:val="000000" w:themeColor="text1"/>
          <w:sz w:val="24"/>
          <w:szCs w:val="24"/>
        </w:rPr>
        <w:t>最低报价不作为成交的保证。</w:t>
      </w:r>
    </w:p>
    <w:p w:rsidR="00AB6ECA" w:rsidRDefault="00AB6ECA">
      <w:pPr>
        <w:pStyle w:val="afe"/>
        <w:spacing w:after="0" w:line="430" w:lineRule="exact"/>
        <w:ind w:left="851" w:firstLineChars="0" w:firstLine="0"/>
        <w:rPr>
          <w:rFonts w:ascii="仿宋" w:eastAsia="仿宋" w:hAnsi="仿宋"/>
          <w:color w:val="000000" w:themeColor="text1"/>
          <w:sz w:val="24"/>
          <w:szCs w:val="24"/>
        </w:rPr>
      </w:pPr>
    </w:p>
    <w:p w:rsidR="00AB6ECA" w:rsidRDefault="008E611C">
      <w:pPr>
        <w:spacing w:after="0" w:line="430" w:lineRule="exact"/>
        <w:ind w:left="839" w:firstLineChars="2200" w:firstLine="5280"/>
        <w:rPr>
          <w:rFonts w:ascii="仿宋" w:eastAsia="仿宋" w:hAnsi="仿宋"/>
          <w:color w:val="000000" w:themeColor="text1"/>
          <w:sz w:val="24"/>
          <w:szCs w:val="24"/>
        </w:rPr>
      </w:pPr>
      <w:r>
        <w:rPr>
          <w:rFonts w:ascii="仿宋" w:eastAsia="仿宋" w:hAnsi="仿宋" w:hint="eastAsia"/>
          <w:color w:val="000000" w:themeColor="text1"/>
          <w:sz w:val="24"/>
          <w:szCs w:val="24"/>
        </w:rPr>
        <w:t>重庆外语外事学院</w:t>
      </w:r>
    </w:p>
    <w:p w:rsidR="00E11EF2" w:rsidRDefault="008E611C">
      <w:pPr>
        <w:spacing w:after="0" w:line="430" w:lineRule="exact"/>
        <w:ind w:firstLineChars="2600" w:firstLine="6240"/>
        <w:rPr>
          <w:rFonts w:ascii="仿宋" w:eastAsia="仿宋" w:hAnsi="仿宋" w:cs="Arial"/>
          <w:color w:val="000000" w:themeColor="text1"/>
          <w:sz w:val="24"/>
          <w:szCs w:val="24"/>
          <w:shd w:val="clear" w:color="auto" w:fill="FFFFFF"/>
        </w:rPr>
        <w:sectPr w:rsidR="00E11EF2">
          <w:headerReference w:type="default" r:id="rId10"/>
          <w:footerReference w:type="default" r:id="rId11"/>
          <w:pgSz w:w="11906" w:h="16838"/>
          <w:pgMar w:top="1440" w:right="1416" w:bottom="1440" w:left="1134" w:header="851" w:footer="227" w:gutter="0"/>
          <w:cols w:space="425"/>
          <w:titlePg/>
          <w:docGrid w:type="lines" w:linePitch="312"/>
        </w:sectPr>
      </w:pPr>
      <w:r>
        <w:rPr>
          <w:rFonts w:ascii="仿宋" w:eastAsia="仿宋" w:hAnsi="仿宋" w:cs="Arial" w:hint="eastAsia"/>
          <w:color w:val="000000" w:themeColor="text1"/>
          <w:sz w:val="24"/>
          <w:szCs w:val="24"/>
          <w:shd w:val="clear" w:color="auto" w:fill="FFFFFF"/>
        </w:rPr>
        <w:t>2</w:t>
      </w:r>
      <w:r>
        <w:rPr>
          <w:rFonts w:ascii="仿宋" w:eastAsia="仿宋" w:hAnsi="仿宋" w:cs="Arial"/>
          <w:color w:val="000000" w:themeColor="text1"/>
          <w:sz w:val="24"/>
          <w:szCs w:val="24"/>
          <w:shd w:val="clear" w:color="auto" w:fill="FFFFFF"/>
        </w:rPr>
        <w:t>023</w:t>
      </w:r>
      <w:r>
        <w:rPr>
          <w:rFonts w:ascii="仿宋" w:eastAsia="仿宋" w:hAnsi="仿宋" w:cs="Arial" w:hint="eastAsia"/>
          <w:color w:val="000000" w:themeColor="text1"/>
          <w:sz w:val="24"/>
          <w:szCs w:val="24"/>
          <w:shd w:val="clear" w:color="auto" w:fill="FFFFFF"/>
        </w:rPr>
        <w:t>年0</w:t>
      </w:r>
      <w:r w:rsidR="005B3D07">
        <w:rPr>
          <w:rFonts w:ascii="仿宋" w:eastAsia="仿宋" w:hAnsi="仿宋" w:cs="Arial"/>
          <w:color w:val="000000" w:themeColor="text1"/>
          <w:sz w:val="24"/>
          <w:szCs w:val="24"/>
          <w:shd w:val="clear" w:color="auto" w:fill="FFFFFF"/>
        </w:rPr>
        <w:t>3</w:t>
      </w:r>
      <w:r>
        <w:rPr>
          <w:rFonts w:ascii="仿宋" w:eastAsia="仿宋" w:hAnsi="仿宋" w:cs="Arial" w:hint="eastAsia"/>
          <w:color w:val="000000" w:themeColor="text1"/>
          <w:sz w:val="24"/>
          <w:szCs w:val="24"/>
          <w:shd w:val="clear" w:color="auto" w:fill="FFFFFF"/>
        </w:rPr>
        <w:t>月</w:t>
      </w:r>
      <w:r w:rsidR="00E11EF2">
        <w:rPr>
          <w:rFonts w:ascii="仿宋" w:eastAsia="仿宋" w:hAnsi="仿宋" w:cs="Arial"/>
          <w:color w:val="000000" w:themeColor="text1"/>
          <w:sz w:val="24"/>
          <w:szCs w:val="24"/>
          <w:shd w:val="clear" w:color="auto" w:fill="FFFFFF"/>
        </w:rPr>
        <w:t>2</w:t>
      </w:r>
      <w:r w:rsidR="004E2A9B">
        <w:rPr>
          <w:rFonts w:ascii="仿宋" w:eastAsia="仿宋" w:hAnsi="仿宋" w:cs="Arial"/>
          <w:color w:val="000000" w:themeColor="text1"/>
          <w:sz w:val="24"/>
          <w:szCs w:val="24"/>
          <w:shd w:val="clear" w:color="auto" w:fill="FFFFFF"/>
        </w:rPr>
        <w:t>3</w:t>
      </w:r>
      <w:r>
        <w:rPr>
          <w:rFonts w:ascii="仿宋" w:eastAsia="仿宋" w:hAnsi="仿宋" w:cs="Arial" w:hint="eastAsia"/>
          <w:color w:val="000000" w:themeColor="text1"/>
          <w:sz w:val="24"/>
          <w:szCs w:val="24"/>
          <w:shd w:val="clear" w:color="auto" w:fill="FFFFFF"/>
        </w:rPr>
        <w:t>日</w:t>
      </w:r>
    </w:p>
    <w:bookmarkEnd w:id="50"/>
    <w:p w:rsidR="00AB6ECA" w:rsidRDefault="008E611C" w:rsidP="00E11EF2">
      <w:pPr>
        <w:spacing w:line="420" w:lineRule="exact"/>
        <w:jc w:val="center"/>
        <w:rPr>
          <w:rFonts w:ascii="仿宋" w:eastAsia="仿宋" w:hAnsi="仿宋"/>
          <w:b/>
          <w:color w:val="000000" w:themeColor="text1"/>
          <w:sz w:val="36"/>
          <w:szCs w:val="36"/>
        </w:rPr>
      </w:pPr>
      <w:r>
        <w:rPr>
          <w:rFonts w:ascii="仿宋" w:eastAsia="仿宋" w:hAnsi="仿宋" w:hint="eastAsia"/>
          <w:b/>
          <w:color w:val="000000" w:themeColor="text1"/>
          <w:sz w:val="36"/>
          <w:szCs w:val="36"/>
          <w:lang w:eastAsia="zh-Hans"/>
        </w:rPr>
        <w:lastRenderedPageBreak/>
        <w:t>二</w:t>
      </w:r>
      <w:r>
        <w:rPr>
          <w:rFonts w:ascii="仿宋" w:eastAsia="仿宋" w:hAnsi="仿宋"/>
          <w:b/>
          <w:color w:val="000000" w:themeColor="text1"/>
          <w:sz w:val="36"/>
          <w:szCs w:val="36"/>
          <w:lang w:eastAsia="zh-Hans"/>
        </w:rPr>
        <w:t>、</w:t>
      </w:r>
      <w:r>
        <w:rPr>
          <w:rFonts w:ascii="仿宋" w:eastAsia="仿宋" w:hAnsi="仿宋" w:hint="eastAsia"/>
          <w:b/>
          <w:color w:val="000000" w:themeColor="text1"/>
          <w:sz w:val="36"/>
          <w:szCs w:val="36"/>
        </w:rPr>
        <w:t>公开询价项目一览表</w:t>
      </w:r>
    </w:p>
    <w:tbl>
      <w:tblPr>
        <w:tblW w:w="145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6"/>
        <w:gridCol w:w="2126"/>
        <w:gridCol w:w="868"/>
        <w:gridCol w:w="992"/>
        <w:gridCol w:w="1052"/>
        <w:gridCol w:w="3201"/>
        <w:gridCol w:w="4296"/>
      </w:tblGrid>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序号</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器材名称</w:t>
            </w:r>
          </w:p>
        </w:tc>
        <w:tc>
          <w:tcPr>
            <w:tcW w:w="2126" w:type="dxa"/>
            <w:vAlign w:val="center"/>
          </w:tcPr>
          <w:p w:rsidR="002273B6" w:rsidRPr="004E2A9B" w:rsidRDefault="002273B6" w:rsidP="004E2A9B">
            <w:pPr>
              <w:spacing w:after="0" w:line="240" w:lineRule="auto"/>
              <w:jc w:val="center"/>
              <w:rPr>
                <w:rFonts w:ascii="仿宋" w:eastAsia="仿宋" w:hAnsi="仿宋" w:cs="宋体"/>
                <w:b/>
                <w:bCs/>
                <w:color w:val="000000"/>
              </w:rPr>
            </w:pPr>
            <w:r>
              <w:rPr>
                <w:rFonts w:ascii="仿宋" w:eastAsia="仿宋" w:hAnsi="仿宋" w:cs="宋体" w:hint="eastAsia"/>
                <w:b/>
                <w:bCs/>
                <w:color w:val="000000"/>
              </w:rPr>
              <w:t>规格尺寸</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合计</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单位</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校区</w:t>
            </w:r>
          </w:p>
        </w:tc>
        <w:tc>
          <w:tcPr>
            <w:tcW w:w="3201"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备注</w:t>
            </w:r>
          </w:p>
        </w:tc>
        <w:tc>
          <w:tcPr>
            <w:tcW w:w="4296" w:type="dxa"/>
            <w:vAlign w:val="center"/>
          </w:tcPr>
          <w:p w:rsidR="002273B6" w:rsidRPr="004E2A9B" w:rsidRDefault="002273B6" w:rsidP="004E2A9B">
            <w:pPr>
              <w:spacing w:after="0" w:line="240" w:lineRule="auto"/>
              <w:jc w:val="center"/>
              <w:rPr>
                <w:rFonts w:ascii="仿宋" w:eastAsia="仿宋" w:hAnsi="仿宋" w:cs="宋体"/>
                <w:b/>
                <w:bCs/>
                <w:color w:val="000000"/>
              </w:rPr>
            </w:pPr>
            <w:r>
              <w:rPr>
                <w:rFonts w:ascii="仿宋" w:eastAsia="仿宋" w:hAnsi="仿宋" w:cs="宋体" w:hint="eastAsia"/>
                <w:b/>
                <w:bCs/>
                <w:color w:val="000000"/>
              </w:rPr>
              <w:t>样图</w:t>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1</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灭火器</w:t>
            </w:r>
          </w:p>
        </w:tc>
        <w:tc>
          <w:tcPr>
            <w:tcW w:w="2126" w:type="dxa"/>
            <w:vAlign w:val="center"/>
          </w:tcPr>
          <w:p w:rsidR="00CC4A4B" w:rsidRPr="004E2A9B" w:rsidRDefault="00CC4A4B" w:rsidP="00DF14B0">
            <w:pPr>
              <w:spacing w:after="0" w:line="240" w:lineRule="auto"/>
              <w:jc w:val="left"/>
              <w:rPr>
                <w:rFonts w:ascii="仿宋" w:eastAsia="仿宋" w:hAnsi="仿宋" w:cs="宋体"/>
                <w:color w:val="000000"/>
              </w:rPr>
            </w:pPr>
            <w:r>
              <w:rPr>
                <w:rFonts w:ascii="仿宋" w:eastAsia="仿宋" w:hAnsi="仿宋" w:cs="宋体" w:hint="eastAsia"/>
                <w:color w:val="000000"/>
              </w:rPr>
              <w:t>手提式干粉，4kg</w:t>
            </w:r>
            <w:r w:rsidR="00DF14B0">
              <w:rPr>
                <w:rFonts w:ascii="仿宋" w:eastAsia="仿宋" w:hAnsi="仿宋" w:cs="宋体" w:hint="eastAsia"/>
                <w:color w:val="000000"/>
              </w:rPr>
              <w:t>，国标</w:t>
            </w:r>
          </w:p>
        </w:tc>
        <w:tc>
          <w:tcPr>
            <w:tcW w:w="868" w:type="dxa"/>
            <w:shd w:val="clear" w:color="auto" w:fill="auto"/>
            <w:noWrap/>
            <w:vAlign w:val="center"/>
            <w:hideMark/>
          </w:tcPr>
          <w:p w:rsidR="002273B6" w:rsidRPr="00180624" w:rsidRDefault="002273B6" w:rsidP="004E2A9B">
            <w:pPr>
              <w:spacing w:after="0" w:line="240" w:lineRule="auto"/>
              <w:jc w:val="center"/>
              <w:rPr>
                <w:rFonts w:ascii="仿宋" w:eastAsia="仿宋" w:hAnsi="仿宋" w:cs="宋体"/>
                <w:color w:val="000000"/>
              </w:rPr>
            </w:pPr>
            <w:r w:rsidRPr="00180624">
              <w:rPr>
                <w:rFonts w:ascii="仿宋" w:eastAsia="仿宋" w:hAnsi="仿宋" w:cs="宋体" w:hint="eastAsia"/>
                <w:color w:val="000000"/>
              </w:rPr>
              <w:t>1850</w:t>
            </w:r>
          </w:p>
        </w:tc>
        <w:tc>
          <w:tcPr>
            <w:tcW w:w="992" w:type="dxa"/>
            <w:shd w:val="clear" w:color="auto" w:fill="auto"/>
            <w:noWrap/>
            <w:vAlign w:val="center"/>
            <w:hideMark/>
          </w:tcPr>
          <w:p w:rsidR="002273B6" w:rsidRPr="00180624" w:rsidRDefault="00DF14B0" w:rsidP="004E2A9B">
            <w:pPr>
              <w:spacing w:after="0" w:line="240" w:lineRule="auto"/>
              <w:jc w:val="center"/>
              <w:rPr>
                <w:rFonts w:ascii="仿宋" w:eastAsia="仿宋" w:hAnsi="仿宋" w:cs="宋体"/>
                <w:color w:val="000000"/>
              </w:rPr>
            </w:pPr>
            <w:r>
              <w:rPr>
                <w:rFonts w:ascii="仿宋" w:eastAsia="仿宋" w:hAnsi="仿宋" w:cs="宋体" w:hint="eastAsia"/>
                <w:color w:val="000000"/>
              </w:rPr>
              <w:t>个</w:t>
            </w:r>
          </w:p>
        </w:tc>
        <w:tc>
          <w:tcPr>
            <w:tcW w:w="1052" w:type="dxa"/>
            <w:shd w:val="clear" w:color="auto" w:fill="auto"/>
            <w:noWrap/>
            <w:vAlign w:val="center"/>
            <w:hideMark/>
          </w:tcPr>
          <w:p w:rsidR="00CC4A4B" w:rsidRPr="00180624" w:rsidRDefault="00CC4A4B" w:rsidP="00CC4A4B">
            <w:pPr>
              <w:spacing w:after="0" w:line="240" w:lineRule="auto"/>
              <w:jc w:val="center"/>
              <w:rPr>
                <w:rFonts w:ascii="仿宋" w:eastAsia="仿宋" w:hAnsi="仿宋" w:cs="宋体"/>
                <w:color w:val="000000"/>
              </w:rPr>
            </w:pPr>
            <w:r w:rsidRPr="00180624">
              <w:rPr>
                <w:rFonts w:ascii="仿宋" w:eastAsia="仿宋" w:hAnsi="仿宋" w:cs="宋体" w:hint="eastAsia"/>
                <w:color w:val="000000"/>
              </w:rPr>
              <w:t>渝北</w:t>
            </w:r>
          </w:p>
          <w:p w:rsidR="002273B6" w:rsidRPr="00180624" w:rsidRDefault="00CC4A4B" w:rsidP="00CC4A4B">
            <w:pPr>
              <w:spacing w:after="0" w:line="240" w:lineRule="auto"/>
              <w:jc w:val="center"/>
              <w:rPr>
                <w:rFonts w:ascii="仿宋" w:eastAsia="仿宋" w:hAnsi="仿宋" w:cs="宋体"/>
                <w:color w:val="000000"/>
              </w:rPr>
            </w:pPr>
            <w:r w:rsidRPr="00180624">
              <w:rPr>
                <w:rFonts w:ascii="仿宋" w:eastAsia="仿宋" w:hAnsi="仿宋" w:cs="宋体" w:hint="eastAsia"/>
                <w:color w:val="000000"/>
              </w:rPr>
              <w:t>綦江</w:t>
            </w:r>
          </w:p>
        </w:tc>
        <w:tc>
          <w:tcPr>
            <w:tcW w:w="3201" w:type="dxa"/>
            <w:shd w:val="clear" w:color="auto" w:fill="auto"/>
            <w:vAlign w:val="center"/>
            <w:hideMark/>
          </w:tcPr>
          <w:p w:rsidR="002273B6" w:rsidRPr="00180624" w:rsidRDefault="002273B6" w:rsidP="00DF14B0">
            <w:pPr>
              <w:spacing w:after="0" w:line="240" w:lineRule="auto"/>
              <w:jc w:val="center"/>
              <w:rPr>
                <w:rFonts w:ascii="仿宋" w:eastAsia="仿宋" w:hAnsi="仿宋" w:cs="宋体"/>
                <w:color w:val="000000"/>
              </w:rPr>
            </w:pPr>
            <w:r w:rsidRPr="00DF14B0">
              <w:rPr>
                <w:rFonts w:ascii="仿宋" w:eastAsia="仿宋" w:hAnsi="仿宋" w:cs="宋体" w:hint="eastAsia"/>
                <w:color w:val="000000"/>
              </w:rPr>
              <w:t>渝北</w:t>
            </w:r>
            <w:r w:rsidR="00180624" w:rsidRPr="00DF14B0">
              <w:rPr>
                <w:rFonts w:ascii="仿宋" w:eastAsia="仿宋" w:hAnsi="仿宋" w:cs="宋体" w:hint="eastAsia"/>
                <w:color w:val="000000"/>
              </w:rPr>
              <w:t>9</w:t>
            </w:r>
            <w:r w:rsidR="00180624" w:rsidRPr="00DF14B0">
              <w:rPr>
                <w:rFonts w:ascii="仿宋" w:eastAsia="仿宋" w:hAnsi="仿宋" w:cs="宋体"/>
                <w:color w:val="000000"/>
              </w:rPr>
              <w:t>50</w:t>
            </w:r>
            <w:r w:rsidR="00DF14B0">
              <w:rPr>
                <w:rFonts w:ascii="仿宋" w:eastAsia="仿宋" w:hAnsi="仿宋" w:cs="宋体" w:hint="eastAsia"/>
                <w:color w:val="000000"/>
              </w:rPr>
              <w:t>个</w:t>
            </w:r>
            <w:r w:rsidRPr="00DF14B0">
              <w:rPr>
                <w:rFonts w:ascii="仿宋" w:eastAsia="仿宋" w:hAnsi="仿宋" w:cs="宋体" w:hint="eastAsia"/>
                <w:color w:val="000000"/>
              </w:rPr>
              <w:br/>
              <w:t>綦江</w:t>
            </w:r>
            <w:r w:rsidR="00180624" w:rsidRPr="00DF14B0">
              <w:rPr>
                <w:rFonts w:ascii="仿宋" w:eastAsia="仿宋" w:hAnsi="仿宋" w:cs="宋体" w:hint="eastAsia"/>
                <w:color w:val="000000"/>
              </w:rPr>
              <w:t>9</w:t>
            </w:r>
            <w:r w:rsidR="00180624" w:rsidRPr="00DF14B0">
              <w:rPr>
                <w:rFonts w:ascii="仿宋" w:eastAsia="仿宋" w:hAnsi="仿宋" w:cs="宋体"/>
                <w:color w:val="000000"/>
              </w:rPr>
              <w:t>00</w:t>
            </w:r>
            <w:r w:rsidR="00DF14B0">
              <w:rPr>
                <w:rFonts w:ascii="仿宋" w:eastAsia="仿宋" w:hAnsi="仿宋" w:cs="宋体" w:hint="eastAsia"/>
                <w:color w:val="000000"/>
              </w:rPr>
              <w:t>个</w:t>
            </w:r>
          </w:p>
        </w:tc>
        <w:tc>
          <w:tcPr>
            <w:tcW w:w="4296" w:type="dxa"/>
          </w:tcPr>
          <w:p w:rsidR="002273B6" w:rsidRPr="004E2A9B" w:rsidRDefault="00CC4A4B" w:rsidP="00CC4A4B">
            <w:pPr>
              <w:spacing w:after="0" w:line="240" w:lineRule="auto"/>
              <w:jc w:val="center"/>
              <w:rPr>
                <w:rFonts w:ascii="仿宋" w:eastAsia="仿宋" w:hAnsi="仿宋" w:cs="宋体"/>
                <w:color w:val="000000"/>
              </w:rPr>
            </w:pPr>
            <w:r>
              <w:rPr>
                <w:noProof/>
              </w:rPr>
              <w:drawing>
                <wp:inline distT="0" distB="0" distL="0" distR="0" wp14:anchorId="0B9A19B5" wp14:editId="67D0CDEF">
                  <wp:extent cx="1057275" cy="834691"/>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26" r="4403" b="-1"/>
                          <a:stretch/>
                        </pic:blipFill>
                        <pic:spPr bwMode="auto">
                          <a:xfrm>
                            <a:off x="0" y="0"/>
                            <a:ext cx="1077883" cy="850961"/>
                          </a:xfrm>
                          <a:prstGeom prst="rect">
                            <a:avLst/>
                          </a:prstGeom>
                          <a:ln>
                            <a:noFill/>
                          </a:ln>
                          <a:extLst>
                            <a:ext uri="{53640926-AAD7-44D8-BBD7-CCE9431645EC}">
                              <a14:shadowObscured xmlns:a14="http://schemas.microsoft.com/office/drawing/2010/main"/>
                            </a:ext>
                          </a:extLst>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2</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灭火器箱</w:t>
            </w:r>
          </w:p>
        </w:tc>
        <w:tc>
          <w:tcPr>
            <w:tcW w:w="2126" w:type="dxa"/>
            <w:vAlign w:val="center"/>
          </w:tcPr>
          <w:p w:rsidR="002273B6" w:rsidRDefault="00CC4A4B" w:rsidP="00DF14B0">
            <w:pPr>
              <w:spacing w:after="0" w:line="240" w:lineRule="auto"/>
              <w:jc w:val="left"/>
              <w:rPr>
                <w:rFonts w:ascii="仿宋" w:eastAsia="仿宋" w:hAnsi="仿宋" w:cs="宋体"/>
                <w:color w:val="000000"/>
              </w:rPr>
            </w:pPr>
            <w:r>
              <w:rPr>
                <w:rFonts w:ascii="仿宋" w:eastAsia="仿宋" w:hAnsi="仿宋" w:cs="宋体" w:hint="eastAsia"/>
                <w:color w:val="000000"/>
              </w:rPr>
              <w:t>放置2具4</w:t>
            </w:r>
            <w:r>
              <w:rPr>
                <w:rFonts w:ascii="仿宋" w:eastAsia="仿宋" w:hAnsi="仿宋" w:cs="宋体"/>
                <w:color w:val="000000"/>
              </w:rPr>
              <w:t>KG</w:t>
            </w:r>
          </w:p>
          <w:p w:rsidR="00DF14B0" w:rsidRDefault="00CC4A4B" w:rsidP="00DF14B0">
            <w:pPr>
              <w:spacing w:after="0" w:line="240" w:lineRule="auto"/>
              <w:jc w:val="left"/>
              <w:rPr>
                <w:rFonts w:ascii="仿宋" w:eastAsia="仿宋" w:hAnsi="仿宋" w:cs="宋体"/>
                <w:color w:val="000000"/>
              </w:rPr>
            </w:pPr>
            <w:r>
              <w:rPr>
                <w:rFonts w:ascii="仿宋" w:eastAsia="仿宋" w:hAnsi="仿宋" w:cs="宋体"/>
                <w:color w:val="000000"/>
              </w:rPr>
              <w:t>365*180*585</w:t>
            </w:r>
            <w:r>
              <w:rPr>
                <w:rFonts w:ascii="仿宋" w:eastAsia="仿宋" w:hAnsi="仿宋" w:cs="宋体" w:hint="eastAsia"/>
                <w:color w:val="000000"/>
              </w:rPr>
              <w:t>mm</w:t>
            </w:r>
          </w:p>
          <w:p w:rsidR="00CC4A4B" w:rsidRPr="004E2A9B" w:rsidRDefault="00DF14B0" w:rsidP="00DF14B0">
            <w:pPr>
              <w:spacing w:after="0" w:line="240" w:lineRule="auto"/>
              <w:jc w:val="left"/>
              <w:rPr>
                <w:rFonts w:ascii="仿宋" w:eastAsia="仿宋" w:hAnsi="仿宋" w:cs="宋体"/>
                <w:color w:val="000000"/>
              </w:rPr>
            </w:pPr>
            <w:r>
              <w:rPr>
                <w:rFonts w:ascii="仿宋" w:eastAsia="仿宋" w:hAnsi="仿宋" w:cs="宋体" w:hint="eastAsia"/>
                <w:color w:val="000000"/>
              </w:rPr>
              <w:t>国标</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430</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2273B6" w:rsidRPr="004E2A9B" w:rsidRDefault="002273B6" w:rsidP="004E2A9B">
            <w:pPr>
              <w:spacing w:after="0" w:line="240" w:lineRule="auto"/>
              <w:jc w:val="left"/>
              <w:rPr>
                <w:rFonts w:ascii="仿宋" w:eastAsia="仿宋" w:hAnsi="仿宋" w:cs="宋体"/>
                <w:color w:val="000000"/>
              </w:rPr>
            </w:pPr>
          </w:p>
        </w:tc>
        <w:tc>
          <w:tcPr>
            <w:tcW w:w="4296" w:type="dxa"/>
          </w:tcPr>
          <w:p w:rsidR="002273B6" w:rsidRPr="004E2A9B" w:rsidRDefault="00CC4A4B" w:rsidP="00CC4A4B">
            <w:pPr>
              <w:spacing w:after="0" w:line="240" w:lineRule="auto"/>
              <w:jc w:val="center"/>
              <w:rPr>
                <w:rFonts w:ascii="仿宋" w:eastAsia="仿宋" w:hAnsi="仿宋" w:cs="宋体"/>
                <w:color w:val="000000"/>
              </w:rPr>
            </w:pPr>
            <w:r>
              <w:rPr>
                <w:noProof/>
              </w:rPr>
              <w:drawing>
                <wp:inline distT="0" distB="0" distL="0" distR="0" wp14:anchorId="6BDD9A3F" wp14:editId="526581A4">
                  <wp:extent cx="866392" cy="90536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1461" cy="931562"/>
                          </a:xfrm>
                          <a:prstGeom prst="rect">
                            <a:avLst/>
                          </a:prstGeom>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3</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消火栓箱门</w:t>
            </w:r>
          </w:p>
        </w:tc>
        <w:tc>
          <w:tcPr>
            <w:tcW w:w="2126" w:type="dxa"/>
            <w:vAlign w:val="center"/>
          </w:tcPr>
          <w:p w:rsidR="002273B6" w:rsidRPr="004E2A9B" w:rsidRDefault="00CC4A4B" w:rsidP="00DF14B0">
            <w:pPr>
              <w:spacing w:after="0" w:line="240" w:lineRule="auto"/>
              <w:jc w:val="left"/>
              <w:rPr>
                <w:rFonts w:ascii="仿宋" w:eastAsia="仿宋" w:hAnsi="仿宋" w:cs="宋体"/>
                <w:color w:val="000000"/>
              </w:rPr>
            </w:pPr>
            <w:r>
              <w:rPr>
                <w:rFonts w:ascii="仿宋" w:eastAsia="仿宋" w:hAnsi="仿宋" w:cs="宋体" w:hint="eastAsia"/>
                <w:color w:val="000000"/>
              </w:rPr>
              <w:t>国标</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9</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扇</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綦江</w:t>
            </w:r>
          </w:p>
        </w:tc>
        <w:tc>
          <w:tcPr>
            <w:tcW w:w="3201" w:type="dxa"/>
            <w:shd w:val="clear" w:color="auto" w:fill="auto"/>
            <w:noWrap/>
            <w:vAlign w:val="center"/>
            <w:hideMark/>
          </w:tcPr>
          <w:p w:rsidR="002273B6" w:rsidRPr="004E2A9B" w:rsidRDefault="002273B6" w:rsidP="004E2A9B">
            <w:pPr>
              <w:spacing w:after="0" w:line="240" w:lineRule="auto"/>
              <w:jc w:val="left"/>
              <w:rPr>
                <w:rFonts w:ascii="仿宋" w:eastAsia="仿宋" w:hAnsi="仿宋" w:cs="宋体"/>
                <w:color w:val="000000"/>
              </w:rPr>
            </w:pPr>
          </w:p>
        </w:tc>
        <w:tc>
          <w:tcPr>
            <w:tcW w:w="4296" w:type="dxa"/>
          </w:tcPr>
          <w:p w:rsidR="002273B6" w:rsidRPr="004E2A9B" w:rsidRDefault="00CC4A4B" w:rsidP="00CC4A4B">
            <w:pPr>
              <w:spacing w:after="0" w:line="240" w:lineRule="auto"/>
              <w:jc w:val="center"/>
              <w:rPr>
                <w:rFonts w:ascii="仿宋" w:eastAsia="仿宋" w:hAnsi="仿宋" w:cs="宋体"/>
                <w:color w:val="000000"/>
              </w:rPr>
            </w:pPr>
            <w:r>
              <w:rPr>
                <w:noProof/>
              </w:rPr>
              <w:drawing>
                <wp:inline distT="0" distB="0" distL="0" distR="0" wp14:anchorId="0063EDF3" wp14:editId="0F396731">
                  <wp:extent cx="885825" cy="94426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0179" cy="959566"/>
                          </a:xfrm>
                          <a:prstGeom prst="rect">
                            <a:avLst/>
                          </a:prstGeom>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4</w:t>
            </w:r>
          </w:p>
        </w:tc>
        <w:tc>
          <w:tcPr>
            <w:tcW w:w="1276" w:type="dxa"/>
            <w:shd w:val="clear" w:color="auto" w:fill="auto"/>
            <w:noWrap/>
            <w:vAlign w:val="center"/>
            <w:hideMark/>
          </w:tcPr>
          <w:p w:rsidR="002273B6" w:rsidRPr="00DF14B0" w:rsidRDefault="00180624" w:rsidP="004E2A9B">
            <w:pPr>
              <w:spacing w:after="0" w:line="240" w:lineRule="auto"/>
              <w:jc w:val="center"/>
              <w:rPr>
                <w:rFonts w:ascii="仿宋" w:eastAsia="仿宋" w:hAnsi="仿宋" w:cs="宋体"/>
                <w:color w:val="000000"/>
              </w:rPr>
            </w:pPr>
            <w:r w:rsidRPr="00DF14B0">
              <w:rPr>
                <w:rFonts w:ascii="仿宋" w:eastAsia="仿宋" w:hAnsi="仿宋" w:cs="宋体" w:hint="eastAsia"/>
                <w:color w:val="000000"/>
              </w:rPr>
              <w:t>消防疏散指示灯（左出口）</w:t>
            </w:r>
          </w:p>
        </w:tc>
        <w:tc>
          <w:tcPr>
            <w:tcW w:w="2126" w:type="dxa"/>
          </w:tcPr>
          <w:p w:rsidR="002273B6" w:rsidRPr="004E2A9B" w:rsidRDefault="002273B6" w:rsidP="004E2A9B">
            <w:pPr>
              <w:spacing w:after="0" w:line="240" w:lineRule="auto"/>
              <w:jc w:val="center"/>
              <w:rPr>
                <w:rFonts w:ascii="仿宋" w:eastAsia="仿宋" w:hAnsi="仿宋" w:cs="宋体"/>
                <w:color w:val="000000"/>
              </w:rPr>
            </w:pP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45</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2273B6" w:rsidRPr="004E2A9B" w:rsidRDefault="002273B6" w:rsidP="00DF14B0">
            <w:pPr>
              <w:spacing w:after="0" w:line="240" w:lineRule="auto"/>
              <w:jc w:val="center"/>
              <w:rPr>
                <w:rFonts w:ascii="仿宋" w:eastAsia="仿宋" w:hAnsi="仿宋" w:cs="宋体"/>
                <w:color w:val="000000"/>
              </w:rPr>
            </w:pPr>
            <w:r w:rsidRPr="004E2A9B">
              <w:rPr>
                <w:rFonts w:ascii="仿宋" w:eastAsia="仿宋" w:hAnsi="仿宋" w:cs="宋体" w:hint="eastAsia"/>
                <w:color w:val="000000"/>
              </w:rPr>
              <w:t>壁挂式</w:t>
            </w:r>
            <w:r w:rsidR="00DF14B0">
              <w:rPr>
                <w:rFonts w:ascii="仿宋" w:eastAsia="仿宋" w:hAnsi="仿宋" w:cs="宋体" w:hint="eastAsia"/>
                <w:color w:val="000000"/>
              </w:rPr>
              <w:t>，可悬挂</w:t>
            </w:r>
          </w:p>
        </w:tc>
        <w:tc>
          <w:tcPr>
            <w:tcW w:w="4296" w:type="dxa"/>
          </w:tcPr>
          <w:p w:rsidR="002273B6" w:rsidRPr="004E2A9B" w:rsidRDefault="00CC4A4B" w:rsidP="00CC4A4B">
            <w:pPr>
              <w:spacing w:after="0" w:line="240" w:lineRule="auto"/>
              <w:jc w:val="center"/>
              <w:rPr>
                <w:rFonts w:ascii="仿宋" w:eastAsia="仿宋" w:hAnsi="仿宋" w:cs="宋体"/>
                <w:color w:val="000000"/>
              </w:rPr>
            </w:pPr>
            <w:r>
              <w:rPr>
                <w:noProof/>
              </w:rPr>
              <w:drawing>
                <wp:inline distT="0" distB="0" distL="0" distR="0" wp14:anchorId="553A23DA" wp14:editId="699D71FE">
                  <wp:extent cx="1447800" cy="85464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1880" cy="868863"/>
                          </a:xfrm>
                          <a:prstGeom prst="rect">
                            <a:avLst/>
                          </a:prstGeom>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5</w:t>
            </w:r>
          </w:p>
        </w:tc>
        <w:tc>
          <w:tcPr>
            <w:tcW w:w="1276" w:type="dxa"/>
            <w:shd w:val="clear" w:color="auto" w:fill="auto"/>
            <w:noWrap/>
            <w:vAlign w:val="center"/>
            <w:hideMark/>
          </w:tcPr>
          <w:p w:rsidR="002273B6" w:rsidRPr="00DF14B0" w:rsidRDefault="00180624" w:rsidP="00180624">
            <w:pPr>
              <w:spacing w:after="0" w:line="240" w:lineRule="auto"/>
              <w:jc w:val="center"/>
              <w:rPr>
                <w:rFonts w:ascii="仿宋" w:eastAsia="仿宋" w:hAnsi="仿宋" w:cs="宋体"/>
                <w:color w:val="000000"/>
              </w:rPr>
            </w:pPr>
            <w:r w:rsidRPr="00DF14B0">
              <w:rPr>
                <w:rFonts w:ascii="仿宋" w:eastAsia="仿宋" w:hAnsi="仿宋" w:cs="宋体" w:hint="eastAsia"/>
                <w:color w:val="000000"/>
              </w:rPr>
              <w:t>消防疏散指示灯（</w:t>
            </w:r>
            <w:r w:rsidR="002273B6" w:rsidRPr="00DF14B0">
              <w:rPr>
                <w:rFonts w:ascii="仿宋" w:eastAsia="仿宋" w:hAnsi="仿宋" w:cs="宋体" w:hint="eastAsia"/>
                <w:color w:val="000000"/>
              </w:rPr>
              <w:t>左右出口</w:t>
            </w:r>
            <w:r w:rsidRPr="00DF14B0">
              <w:rPr>
                <w:rFonts w:ascii="仿宋" w:eastAsia="仿宋" w:hAnsi="仿宋" w:cs="宋体" w:hint="eastAsia"/>
                <w:color w:val="000000"/>
              </w:rPr>
              <w:t>）</w:t>
            </w:r>
          </w:p>
        </w:tc>
        <w:tc>
          <w:tcPr>
            <w:tcW w:w="2126" w:type="dxa"/>
          </w:tcPr>
          <w:p w:rsidR="002273B6" w:rsidRPr="004E2A9B" w:rsidRDefault="002273B6" w:rsidP="004E2A9B">
            <w:pPr>
              <w:spacing w:after="0" w:line="240" w:lineRule="auto"/>
              <w:jc w:val="center"/>
              <w:rPr>
                <w:rFonts w:ascii="仿宋" w:eastAsia="仿宋" w:hAnsi="仿宋" w:cs="宋体"/>
                <w:color w:val="000000"/>
              </w:rPr>
            </w:pP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45</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2273B6" w:rsidRPr="004E2A9B" w:rsidRDefault="00DF14B0" w:rsidP="00DF14B0">
            <w:pPr>
              <w:spacing w:after="0" w:line="240" w:lineRule="auto"/>
              <w:jc w:val="center"/>
              <w:rPr>
                <w:rFonts w:ascii="仿宋" w:eastAsia="仿宋" w:hAnsi="仿宋" w:cs="宋体"/>
                <w:color w:val="000000"/>
              </w:rPr>
            </w:pPr>
            <w:r w:rsidRPr="004E2A9B">
              <w:rPr>
                <w:rFonts w:ascii="仿宋" w:eastAsia="仿宋" w:hAnsi="仿宋" w:cs="宋体" w:hint="eastAsia"/>
                <w:color w:val="000000"/>
              </w:rPr>
              <w:t>壁挂式</w:t>
            </w:r>
            <w:r>
              <w:rPr>
                <w:rFonts w:ascii="仿宋" w:eastAsia="仿宋" w:hAnsi="仿宋" w:cs="宋体" w:hint="eastAsia"/>
                <w:color w:val="000000"/>
              </w:rPr>
              <w:t>，可悬挂</w:t>
            </w:r>
          </w:p>
        </w:tc>
        <w:tc>
          <w:tcPr>
            <w:tcW w:w="4296" w:type="dxa"/>
          </w:tcPr>
          <w:p w:rsidR="002273B6" w:rsidRPr="004E2A9B" w:rsidRDefault="00CC4A4B" w:rsidP="00CC4A4B">
            <w:pPr>
              <w:spacing w:after="0" w:line="240" w:lineRule="auto"/>
              <w:jc w:val="center"/>
              <w:rPr>
                <w:rFonts w:ascii="仿宋" w:eastAsia="仿宋" w:hAnsi="仿宋" w:cs="宋体"/>
                <w:color w:val="000000"/>
              </w:rPr>
            </w:pPr>
            <w:r>
              <w:rPr>
                <w:noProof/>
              </w:rPr>
              <w:drawing>
                <wp:inline distT="0" distB="0" distL="0" distR="0" wp14:anchorId="575D59A5" wp14:editId="38DB84D4">
                  <wp:extent cx="1028700" cy="6289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49776" cy="641785"/>
                          </a:xfrm>
                          <a:prstGeom prst="rect">
                            <a:avLst/>
                          </a:prstGeom>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lastRenderedPageBreak/>
              <w:t>6</w:t>
            </w:r>
          </w:p>
        </w:tc>
        <w:tc>
          <w:tcPr>
            <w:tcW w:w="1276" w:type="dxa"/>
            <w:shd w:val="clear" w:color="auto" w:fill="auto"/>
            <w:noWrap/>
            <w:vAlign w:val="center"/>
            <w:hideMark/>
          </w:tcPr>
          <w:p w:rsidR="002273B6" w:rsidRPr="00DF14B0" w:rsidRDefault="00180624" w:rsidP="004E2A9B">
            <w:pPr>
              <w:spacing w:after="0" w:line="240" w:lineRule="auto"/>
              <w:jc w:val="center"/>
              <w:rPr>
                <w:rFonts w:ascii="仿宋" w:eastAsia="仿宋" w:hAnsi="仿宋" w:cs="宋体"/>
                <w:color w:val="FF0000"/>
              </w:rPr>
            </w:pPr>
            <w:r w:rsidRPr="00DF14B0">
              <w:rPr>
                <w:rFonts w:ascii="仿宋" w:eastAsia="仿宋" w:hAnsi="仿宋" w:cs="宋体" w:hint="eastAsia"/>
                <w:color w:val="000000"/>
              </w:rPr>
              <w:t>消防疏散指示灯（右出口）</w:t>
            </w:r>
          </w:p>
        </w:tc>
        <w:tc>
          <w:tcPr>
            <w:tcW w:w="2126" w:type="dxa"/>
          </w:tcPr>
          <w:p w:rsidR="002273B6" w:rsidRPr="00180624" w:rsidRDefault="002273B6" w:rsidP="004E2A9B">
            <w:pPr>
              <w:spacing w:after="0" w:line="240" w:lineRule="auto"/>
              <w:jc w:val="center"/>
              <w:rPr>
                <w:rFonts w:ascii="仿宋" w:eastAsia="仿宋" w:hAnsi="仿宋" w:cs="宋体"/>
                <w:color w:val="000000"/>
              </w:rPr>
            </w:pP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40</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2273B6" w:rsidRPr="004E2A9B" w:rsidRDefault="00DF14B0" w:rsidP="00DF14B0">
            <w:pPr>
              <w:spacing w:after="0" w:line="240" w:lineRule="auto"/>
              <w:jc w:val="center"/>
              <w:rPr>
                <w:rFonts w:ascii="仿宋" w:eastAsia="仿宋" w:hAnsi="仿宋" w:cs="宋体"/>
                <w:color w:val="000000"/>
              </w:rPr>
            </w:pPr>
            <w:r w:rsidRPr="004E2A9B">
              <w:rPr>
                <w:rFonts w:ascii="仿宋" w:eastAsia="仿宋" w:hAnsi="仿宋" w:cs="宋体" w:hint="eastAsia"/>
                <w:color w:val="000000"/>
              </w:rPr>
              <w:t>壁挂式</w:t>
            </w:r>
            <w:r>
              <w:rPr>
                <w:rFonts w:ascii="仿宋" w:eastAsia="仿宋" w:hAnsi="仿宋" w:cs="宋体" w:hint="eastAsia"/>
                <w:color w:val="000000"/>
              </w:rPr>
              <w:t>，可悬挂</w:t>
            </w:r>
          </w:p>
        </w:tc>
        <w:tc>
          <w:tcPr>
            <w:tcW w:w="4296" w:type="dxa"/>
          </w:tcPr>
          <w:p w:rsidR="002273B6" w:rsidRPr="004E2A9B" w:rsidRDefault="00CC4A4B" w:rsidP="00CC4A4B">
            <w:pPr>
              <w:spacing w:after="0" w:line="240" w:lineRule="auto"/>
              <w:jc w:val="center"/>
              <w:rPr>
                <w:rFonts w:ascii="仿宋" w:eastAsia="仿宋" w:hAnsi="仿宋" w:cs="宋体"/>
                <w:color w:val="000000"/>
              </w:rPr>
            </w:pPr>
            <w:r>
              <w:rPr>
                <w:noProof/>
              </w:rPr>
              <w:drawing>
                <wp:inline distT="0" distB="0" distL="0" distR="0" wp14:anchorId="0E036F80" wp14:editId="34D9355A">
                  <wp:extent cx="895350" cy="528881"/>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2163" cy="538813"/>
                          </a:xfrm>
                          <a:prstGeom prst="rect">
                            <a:avLst/>
                          </a:prstGeom>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7</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消防疏散指示图</w:t>
            </w:r>
          </w:p>
        </w:tc>
        <w:tc>
          <w:tcPr>
            <w:tcW w:w="2126" w:type="dxa"/>
          </w:tcPr>
          <w:p w:rsidR="00180624" w:rsidRPr="00DF14B0" w:rsidRDefault="00180624" w:rsidP="00DF14B0">
            <w:pPr>
              <w:spacing w:after="0" w:line="240" w:lineRule="auto"/>
              <w:jc w:val="left"/>
              <w:rPr>
                <w:rFonts w:ascii="仿宋" w:eastAsia="仿宋" w:hAnsi="仿宋" w:cs="宋体"/>
                <w:color w:val="000000"/>
              </w:rPr>
            </w:pPr>
            <w:r w:rsidRPr="00DF14B0">
              <w:rPr>
                <w:rFonts w:ascii="仿宋" w:eastAsia="仿宋" w:hAnsi="仿宋" w:cs="宋体" w:hint="eastAsia"/>
                <w:color w:val="000000"/>
              </w:rPr>
              <w:t>清晰展示建筑物内部的消防疏散设施设置、疏散路线、疏散指示标志等，以及建筑物的疏散路线。</w:t>
            </w:r>
          </w:p>
          <w:p w:rsidR="00180624" w:rsidRPr="00DF14B0" w:rsidRDefault="00180624" w:rsidP="00DF14B0">
            <w:pPr>
              <w:spacing w:after="0" w:line="240" w:lineRule="auto"/>
              <w:jc w:val="left"/>
              <w:rPr>
                <w:rFonts w:ascii="仿宋" w:eastAsia="仿宋" w:hAnsi="仿宋" w:cs="宋体"/>
                <w:color w:val="000000"/>
              </w:rPr>
            </w:pPr>
            <w:r w:rsidRPr="00DF14B0">
              <w:rPr>
                <w:rFonts w:ascii="仿宋" w:eastAsia="仿宋" w:hAnsi="仿宋" w:cs="宋体" w:hint="eastAsia"/>
                <w:color w:val="000000"/>
              </w:rPr>
              <w:t>材质:亚克力</w:t>
            </w:r>
          </w:p>
          <w:p w:rsidR="00180624" w:rsidRPr="004E2A9B" w:rsidRDefault="00180624" w:rsidP="00DF14B0">
            <w:pPr>
              <w:spacing w:after="0" w:line="240" w:lineRule="auto"/>
              <w:jc w:val="left"/>
              <w:rPr>
                <w:rFonts w:ascii="仿宋" w:eastAsia="仿宋" w:hAnsi="仿宋" w:cs="宋体"/>
                <w:color w:val="000000"/>
              </w:rPr>
            </w:pPr>
            <w:r w:rsidRPr="00DF14B0">
              <w:rPr>
                <w:rFonts w:ascii="仿宋" w:eastAsia="仿宋" w:hAnsi="仿宋" w:cs="宋体" w:hint="eastAsia"/>
                <w:color w:val="000000"/>
              </w:rPr>
              <w:t>尺寸：420×594mm（A2）</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350</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张</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2273B6" w:rsidRPr="004E2A9B" w:rsidRDefault="00DF14B0" w:rsidP="00DF14B0">
            <w:pPr>
              <w:spacing w:after="0" w:line="240" w:lineRule="auto"/>
              <w:jc w:val="center"/>
              <w:rPr>
                <w:rFonts w:ascii="仿宋" w:eastAsia="仿宋" w:hAnsi="仿宋" w:cs="宋体"/>
                <w:color w:val="000000"/>
              </w:rPr>
            </w:pPr>
            <w:r>
              <w:rPr>
                <w:rFonts w:ascii="仿宋" w:eastAsia="仿宋" w:hAnsi="仿宋" w:cs="宋体" w:hint="eastAsia"/>
                <w:color w:val="000000"/>
              </w:rPr>
              <w:t>按照学校要求定制</w:t>
            </w:r>
          </w:p>
        </w:tc>
        <w:tc>
          <w:tcPr>
            <w:tcW w:w="4296" w:type="dxa"/>
          </w:tcPr>
          <w:p w:rsidR="002273B6" w:rsidRPr="004E2A9B" w:rsidRDefault="00180624" w:rsidP="00CC4A4B">
            <w:pPr>
              <w:spacing w:after="0" w:line="240" w:lineRule="auto"/>
              <w:jc w:val="center"/>
              <w:rPr>
                <w:rFonts w:ascii="仿宋" w:eastAsia="仿宋" w:hAnsi="仿宋" w:cs="宋体"/>
                <w:color w:val="000000"/>
              </w:rPr>
            </w:pPr>
            <w:r>
              <w:rPr>
                <w:noProof/>
              </w:rPr>
              <w:drawing>
                <wp:inline distT="0" distB="0" distL="0" distR="0" wp14:anchorId="7A577313" wp14:editId="3570BF5E">
                  <wp:extent cx="2064409" cy="1332096"/>
                  <wp:effectExtent l="0" t="0" r="0" b="1905"/>
                  <wp:docPr id="18" name="图片 6" descr="166727122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667271220804"/>
                          <pic:cNvPicPr>
                            <a:picLocks noChangeAspect="1"/>
                          </pic:cNvPicPr>
                        </pic:nvPicPr>
                        <pic:blipFill>
                          <a:blip r:embed="rId18"/>
                          <a:stretch>
                            <a:fillRect/>
                          </a:stretch>
                        </pic:blipFill>
                        <pic:spPr>
                          <a:xfrm>
                            <a:off x="0" y="0"/>
                            <a:ext cx="2070429" cy="1335980"/>
                          </a:xfrm>
                          <a:prstGeom prst="rect">
                            <a:avLst/>
                          </a:prstGeom>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8</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绝缘剪断钳</w:t>
            </w:r>
          </w:p>
        </w:tc>
        <w:tc>
          <w:tcPr>
            <w:tcW w:w="2126" w:type="dxa"/>
          </w:tcPr>
          <w:p w:rsidR="002273B6" w:rsidRPr="002273B6" w:rsidRDefault="002273B6" w:rsidP="00DF14B0">
            <w:pPr>
              <w:spacing w:after="0" w:line="240" w:lineRule="auto"/>
              <w:rPr>
                <w:rFonts w:ascii="仿宋" w:eastAsia="仿宋" w:hAnsi="仿宋" w:cs="宋体"/>
                <w:color w:val="000000"/>
              </w:rPr>
            </w:pPr>
            <w:r w:rsidRPr="002273B6">
              <w:rPr>
                <w:rFonts w:ascii="仿宋" w:eastAsia="仿宋" w:hAnsi="仿宋" w:cs="宋体" w:hint="eastAsia"/>
                <w:color w:val="000000"/>
              </w:rPr>
              <w:t>规格：24寸</w:t>
            </w:r>
          </w:p>
          <w:p w:rsidR="002273B6" w:rsidRPr="002273B6" w:rsidRDefault="002273B6" w:rsidP="00DF14B0">
            <w:pPr>
              <w:spacing w:after="0" w:line="240" w:lineRule="auto"/>
              <w:rPr>
                <w:rFonts w:ascii="仿宋" w:eastAsia="仿宋" w:hAnsi="仿宋" w:cs="宋体"/>
                <w:color w:val="000000"/>
              </w:rPr>
            </w:pPr>
            <w:r w:rsidRPr="002273B6">
              <w:rPr>
                <w:rFonts w:ascii="仿宋" w:eastAsia="仿宋" w:hAnsi="仿宋" w:cs="宋体" w:hint="eastAsia"/>
                <w:color w:val="000000"/>
              </w:rPr>
              <w:t>材质：铬合金钢锻造</w:t>
            </w:r>
          </w:p>
          <w:p w:rsidR="002273B6" w:rsidRPr="002273B6" w:rsidRDefault="002273B6" w:rsidP="00DF14B0">
            <w:pPr>
              <w:spacing w:after="0" w:line="240" w:lineRule="auto"/>
              <w:rPr>
                <w:rFonts w:ascii="仿宋" w:eastAsia="仿宋" w:hAnsi="仿宋" w:cs="宋体"/>
                <w:color w:val="000000"/>
              </w:rPr>
            </w:pPr>
            <w:r w:rsidRPr="002273B6">
              <w:rPr>
                <w:rFonts w:ascii="仿宋" w:eastAsia="仿宋" w:hAnsi="仿宋" w:cs="宋体" w:hint="eastAsia"/>
                <w:color w:val="000000"/>
              </w:rPr>
              <w:t>钳头长度：140mm</w:t>
            </w:r>
          </w:p>
          <w:p w:rsidR="002273B6" w:rsidRPr="002273B6" w:rsidRDefault="002273B6" w:rsidP="00DF14B0">
            <w:pPr>
              <w:spacing w:after="0" w:line="240" w:lineRule="auto"/>
              <w:rPr>
                <w:rFonts w:ascii="仿宋" w:eastAsia="仿宋" w:hAnsi="仿宋" w:cs="宋体"/>
                <w:color w:val="000000"/>
              </w:rPr>
            </w:pPr>
            <w:r w:rsidRPr="002273B6">
              <w:rPr>
                <w:rFonts w:ascii="仿宋" w:eastAsia="仿宋" w:hAnsi="仿宋" w:cs="宋体" w:hint="eastAsia"/>
                <w:color w:val="000000"/>
              </w:rPr>
              <w:t>钳头宽度：80mm</w:t>
            </w:r>
          </w:p>
          <w:p w:rsidR="002273B6" w:rsidRPr="002273B6" w:rsidRDefault="002273B6" w:rsidP="00DF14B0">
            <w:pPr>
              <w:spacing w:after="0" w:line="240" w:lineRule="auto"/>
              <w:rPr>
                <w:rFonts w:ascii="仿宋" w:eastAsia="仿宋" w:hAnsi="仿宋" w:cs="宋体"/>
                <w:color w:val="000000"/>
              </w:rPr>
            </w:pPr>
            <w:r w:rsidRPr="002273B6">
              <w:rPr>
                <w:rFonts w:ascii="仿宋" w:eastAsia="仿宋" w:hAnsi="仿宋" w:cs="宋体" w:hint="eastAsia"/>
                <w:color w:val="000000"/>
              </w:rPr>
              <w:t>质量（kg）：2.65kg</w:t>
            </w:r>
          </w:p>
          <w:p w:rsidR="002273B6" w:rsidRPr="002273B6" w:rsidRDefault="002273B6" w:rsidP="00DF14B0">
            <w:pPr>
              <w:spacing w:after="0" w:line="240" w:lineRule="auto"/>
              <w:rPr>
                <w:rFonts w:ascii="仿宋" w:eastAsia="仿宋" w:hAnsi="仿宋" w:cs="宋体"/>
                <w:color w:val="000000"/>
              </w:rPr>
            </w:pPr>
            <w:r w:rsidRPr="002273B6">
              <w:rPr>
                <w:rFonts w:ascii="仿宋" w:eastAsia="仿宋" w:hAnsi="仿宋" w:cs="宋体" w:hint="eastAsia"/>
                <w:color w:val="000000"/>
              </w:rPr>
              <w:t>绝缘材料：玻纤管、橡胶</w:t>
            </w:r>
          </w:p>
          <w:p w:rsidR="002273B6" w:rsidRDefault="002273B6" w:rsidP="00DF14B0">
            <w:pPr>
              <w:spacing w:after="0" w:line="240" w:lineRule="auto"/>
              <w:rPr>
                <w:rFonts w:ascii="仿宋" w:eastAsia="仿宋" w:hAnsi="仿宋" w:cs="宋体"/>
                <w:color w:val="000000"/>
              </w:rPr>
            </w:pPr>
            <w:r w:rsidRPr="002273B6">
              <w:rPr>
                <w:rFonts w:ascii="仿宋" w:eastAsia="仿宋" w:hAnsi="仿宋" w:cs="宋体" w:hint="eastAsia"/>
                <w:color w:val="000000"/>
              </w:rPr>
              <w:t>抗压：5000V</w:t>
            </w:r>
          </w:p>
          <w:p w:rsidR="00DF14B0" w:rsidRPr="004E2A9B" w:rsidRDefault="00DF14B0" w:rsidP="00DF14B0">
            <w:pPr>
              <w:spacing w:after="0" w:line="240" w:lineRule="auto"/>
              <w:rPr>
                <w:rFonts w:ascii="仿宋" w:eastAsia="仿宋" w:hAnsi="仿宋" w:cs="宋体"/>
                <w:color w:val="000000"/>
              </w:rPr>
            </w:pPr>
            <w:r>
              <w:rPr>
                <w:rFonts w:ascii="仿宋" w:eastAsia="仿宋" w:hAnsi="仿宋" w:cs="宋体" w:hint="eastAsia"/>
                <w:color w:val="000000"/>
              </w:rPr>
              <w:t>国标</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2</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把</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2273B6" w:rsidRPr="004E2A9B" w:rsidRDefault="002273B6" w:rsidP="00DF14B0">
            <w:pPr>
              <w:spacing w:after="0" w:line="240" w:lineRule="auto"/>
              <w:jc w:val="center"/>
              <w:rPr>
                <w:rFonts w:ascii="仿宋" w:eastAsia="仿宋" w:hAnsi="仿宋" w:cs="宋体"/>
                <w:color w:val="000000"/>
              </w:rPr>
            </w:pPr>
            <w:r w:rsidRPr="004E2A9B">
              <w:rPr>
                <w:rFonts w:ascii="仿宋" w:eastAsia="仿宋" w:hAnsi="仿宋" w:cs="宋体" w:hint="eastAsia"/>
                <w:color w:val="000000"/>
              </w:rPr>
              <w:t>微型消防站建设用</w:t>
            </w:r>
          </w:p>
        </w:tc>
        <w:tc>
          <w:tcPr>
            <w:tcW w:w="4296" w:type="dxa"/>
          </w:tcPr>
          <w:p w:rsidR="002273B6" w:rsidRPr="004E2A9B" w:rsidRDefault="002273B6" w:rsidP="004E2A9B">
            <w:pPr>
              <w:spacing w:after="0" w:line="240" w:lineRule="auto"/>
              <w:jc w:val="left"/>
              <w:rPr>
                <w:rFonts w:ascii="仿宋" w:eastAsia="仿宋" w:hAnsi="仿宋" w:cs="宋体"/>
                <w:color w:val="000000"/>
              </w:rPr>
            </w:pPr>
            <w:r>
              <w:rPr>
                <w:noProof/>
              </w:rPr>
              <w:drawing>
                <wp:inline distT="0" distB="0" distL="0" distR="0" wp14:anchorId="0005ADB2" wp14:editId="188BCEBB">
                  <wp:extent cx="2585720" cy="1614805"/>
                  <wp:effectExtent l="0" t="0" r="508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2585720" cy="1614805"/>
                          </a:xfrm>
                          <a:prstGeom prst="rect">
                            <a:avLst/>
                          </a:prstGeom>
                          <a:noFill/>
                          <a:ln w="9525">
                            <a:noFill/>
                          </a:ln>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lastRenderedPageBreak/>
              <w:t>9</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消防大斧</w:t>
            </w:r>
          </w:p>
        </w:tc>
        <w:tc>
          <w:tcPr>
            <w:tcW w:w="2126" w:type="dxa"/>
          </w:tcPr>
          <w:p w:rsidR="002273B6" w:rsidRPr="002273B6" w:rsidRDefault="002273B6" w:rsidP="00DF14B0">
            <w:pPr>
              <w:spacing w:after="0" w:line="240" w:lineRule="auto"/>
              <w:jc w:val="left"/>
              <w:rPr>
                <w:rFonts w:ascii="仿宋" w:eastAsia="仿宋" w:hAnsi="仿宋" w:cs="宋体"/>
                <w:color w:val="000000"/>
              </w:rPr>
            </w:pPr>
            <w:r w:rsidRPr="002273B6">
              <w:rPr>
                <w:rFonts w:ascii="仿宋" w:eastAsia="仿宋" w:hAnsi="仿宋" w:cs="宋体" w:hint="eastAsia"/>
                <w:color w:val="000000"/>
              </w:rPr>
              <w:t>刀口形状：弧形</w:t>
            </w:r>
          </w:p>
          <w:p w:rsidR="002273B6" w:rsidRPr="002273B6" w:rsidRDefault="002273B6" w:rsidP="00DF14B0">
            <w:pPr>
              <w:spacing w:after="0" w:line="240" w:lineRule="auto"/>
              <w:jc w:val="left"/>
              <w:rPr>
                <w:rFonts w:ascii="仿宋" w:eastAsia="仿宋" w:hAnsi="仿宋" w:cs="宋体"/>
                <w:color w:val="000000"/>
              </w:rPr>
            </w:pPr>
            <w:r w:rsidRPr="002273B6">
              <w:rPr>
                <w:rFonts w:ascii="仿宋" w:eastAsia="仿宋" w:hAnsi="仿宋" w:cs="宋体" w:hint="eastAsia"/>
                <w:color w:val="000000"/>
              </w:rPr>
              <w:t>全长：900（mm）</w:t>
            </w:r>
          </w:p>
          <w:p w:rsidR="002273B6" w:rsidRPr="002273B6" w:rsidRDefault="002273B6" w:rsidP="00DF14B0">
            <w:pPr>
              <w:spacing w:after="0" w:line="240" w:lineRule="auto"/>
              <w:jc w:val="left"/>
              <w:rPr>
                <w:rFonts w:ascii="仿宋" w:eastAsia="仿宋" w:hAnsi="仿宋" w:cs="宋体"/>
                <w:color w:val="000000"/>
              </w:rPr>
            </w:pPr>
            <w:r w:rsidRPr="002273B6">
              <w:rPr>
                <w:rFonts w:ascii="仿宋" w:eastAsia="仿宋" w:hAnsi="仿宋" w:cs="宋体" w:hint="eastAsia"/>
                <w:color w:val="000000"/>
              </w:rPr>
              <w:t>刃宽：100（mm）</w:t>
            </w:r>
          </w:p>
          <w:p w:rsidR="002273B6" w:rsidRPr="002273B6" w:rsidRDefault="002273B6" w:rsidP="00DF14B0">
            <w:pPr>
              <w:spacing w:after="0" w:line="240" w:lineRule="auto"/>
              <w:jc w:val="left"/>
              <w:rPr>
                <w:rFonts w:ascii="仿宋" w:eastAsia="仿宋" w:hAnsi="仿宋" w:cs="宋体"/>
                <w:color w:val="000000"/>
              </w:rPr>
            </w:pPr>
            <w:r w:rsidRPr="002273B6">
              <w:rPr>
                <w:rFonts w:ascii="仿宋" w:eastAsia="仿宋" w:hAnsi="仿宋" w:cs="宋体" w:hint="eastAsia"/>
                <w:color w:val="000000"/>
              </w:rPr>
              <w:t>柄长：900（mm）</w:t>
            </w:r>
          </w:p>
          <w:p w:rsidR="002273B6" w:rsidRPr="002273B6" w:rsidRDefault="002273B6" w:rsidP="00DF14B0">
            <w:pPr>
              <w:spacing w:after="0" w:line="240" w:lineRule="auto"/>
              <w:jc w:val="left"/>
              <w:rPr>
                <w:rFonts w:ascii="仿宋" w:eastAsia="仿宋" w:hAnsi="仿宋" w:cs="宋体"/>
                <w:color w:val="000000"/>
              </w:rPr>
            </w:pPr>
            <w:r w:rsidRPr="002273B6">
              <w:rPr>
                <w:rFonts w:ascii="仿宋" w:eastAsia="仿宋" w:hAnsi="仿宋" w:cs="宋体" w:hint="eastAsia"/>
                <w:color w:val="000000"/>
              </w:rPr>
              <w:t>硬度：≥55HRC</w:t>
            </w:r>
          </w:p>
          <w:p w:rsidR="002273B6" w:rsidRPr="004E2A9B" w:rsidRDefault="002273B6" w:rsidP="00DF14B0">
            <w:pPr>
              <w:spacing w:after="0" w:line="240" w:lineRule="auto"/>
              <w:jc w:val="left"/>
              <w:rPr>
                <w:rFonts w:ascii="仿宋" w:eastAsia="仿宋" w:hAnsi="仿宋" w:cs="宋体"/>
                <w:color w:val="000000"/>
              </w:rPr>
            </w:pPr>
            <w:r w:rsidRPr="002273B6">
              <w:rPr>
                <w:rFonts w:ascii="仿宋" w:eastAsia="仿宋" w:hAnsi="仿宋" w:cs="宋体" w:hint="eastAsia"/>
                <w:color w:val="000000"/>
              </w:rPr>
              <w:t>刃长：10-12CM</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2</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把</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2273B6" w:rsidRPr="004E2A9B" w:rsidRDefault="002273B6" w:rsidP="004E2A9B">
            <w:pPr>
              <w:spacing w:after="0" w:line="240" w:lineRule="auto"/>
              <w:jc w:val="left"/>
              <w:rPr>
                <w:rFonts w:ascii="仿宋" w:eastAsia="仿宋" w:hAnsi="仿宋" w:cs="宋体"/>
                <w:color w:val="000000"/>
              </w:rPr>
            </w:pPr>
            <w:r w:rsidRPr="004E2A9B">
              <w:rPr>
                <w:rFonts w:ascii="仿宋" w:eastAsia="仿宋" w:hAnsi="仿宋" w:cs="宋体" w:hint="eastAsia"/>
                <w:color w:val="000000"/>
              </w:rPr>
              <w:t>微型消防站建设用</w:t>
            </w:r>
          </w:p>
        </w:tc>
        <w:tc>
          <w:tcPr>
            <w:tcW w:w="4296" w:type="dxa"/>
          </w:tcPr>
          <w:p w:rsidR="002273B6" w:rsidRPr="004E2A9B" w:rsidRDefault="002273B6" w:rsidP="002273B6">
            <w:pPr>
              <w:spacing w:after="0" w:line="240" w:lineRule="auto"/>
              <w:jc w:val="center"/>
              <w:rPr>
                <w:rFonts w:ascii="仿宋" w:eastAsia="仿宋" w:hAnsi="仿宋" w:cs="宋体"/>
                <w:color w:val="000000"/>
              </w:rPr>
            </w:pPr>
            <w:r>
              <w:rPr>
                <w:noProof/>
              </w:rPr>
              <w:drawing>
                <wp:inline distT="0" distB="0" distL="0" distR="0" wp14:anchorId="301A7A14" wp14:editId="1D9A4260">
                  <wp:extent cx="1296154" cy="1295400"/>
                  <wp:effectExtent l="0" t="0" r="0" b="0"/>
                  <wp:docPr id="5" name="图片 2" descr="167893480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678934807282"/>
                          <pic:cNvPicPr>
                            <a:picLocks noChangeAspect="1"/>
                          </pic:cNvPicPr>
                        </pic:nvPicPr>
                        <pic:blipFill>
                          <a:blip r:embed="rId20"/>
                          <a:stretch>
                            <a:fillRect/>
                          </a:stretch>
                        </pic:blipFill>
                        <pic:spPr>
                          <a:xfrm>
                            <a:off x="0" y="0"/>
                            <a:ext cx="1302963" cy="1302205"/>
                          </a:xfrm>
                          <a:prstGeom prst="rect">
                            <a:avLst/>
                          </a:prstGeom>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10</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手持喊话器</w:t>
            </w:r>
          </w:p>
        </w:tc>
        <w:tc>
          <w:tcPr>
            <w:tcW w:w="2126" w:type="dxa"/>
            <w:vAlign w:val="center"/>
          </w:tcPr>
          <w:p w:rsidR="002273B6" w:rsidRPr="004E2A9B" w:rsidRDefault="002273B6" w:rsidP="00DF14B0">
            <w:pPr>
              <w:spacing w:after="0" w:line="240" w:lineRule="auto"/>
              <w:jc w:val="left"/>
              <w:rPr>
                <w:rFonts w:ascii="仿宋" w:eastAsia="仿宋" w:hAnsi="仿宋" w:cs="宋体"/>
                <w:color w:val="000000"/>
              </w:rPr>
            </w:pPr>
            <w:r w:rsidRPr="002273B6">
              <w:rPr>
                <w:rFonts w:ascii="仿宋" w:eastAsia="仿宋" w:hAnsi="仿宋" w:cs="宋体" w:hint="eastAsia"/>
                <w:color w:val="000000"/>
              </w:rPr>
              <w:t>功率≥20W</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20</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2273B6" w:rsidRPr="004E2A9B" w:rsidRDefault="002273B6" w:rsidP="004E2A9B">
            <w:pPr>
              <w:spacing w:after="0" w:line="240" w:lineRule="auto"/>
              <w:jc w:val="left"/>
              <w:rPr>
                <w:rFonts w:ascii="仿宋" w:eastAsia="仿宋" w:hAnsi="仿宋" w:cs="宋体"/>
                <w:color w:val="000000"/>
              </w:rPr>
            </w:pPr>
            <w:r w:rsidRPr="004E2A9B">
              <w:rPr>
                <w:rFonts w:ascii="仿宋" w:eastAsia="仿宋" w:hAnsi="仿宋" w:cs="宋体" w:hint="eastAsia"/>
                <w:color w:val="000000"/>
              </w:rPr>
              <w:t>疏散引导箱补充用</w:t>
            </w:r>
            <w:r w:rsidR="00FE64CA">
              <w:rPr>
                <w:rFonts w:ascii="仿宋" w:eastAsia="仿宋" w:hAnsi="仿宋" w:cs="宋体" w:hint="eastAsia"/>
                <w:color w:val="000000"/>
              </w:rPr>
              <w:t>，备注品牌</w:t>
            </w:r>
          </w:p>
        </w:tc>
        <w:tc>
          <w:tcPr>
            <w:tcW w:w="4296" w:type="dxa"/>
          </w:tcPr>
          <w:p w:rsidR="002273B6" w:rsidRPr="004E2A9B" w:rsidRDefault="002273B6" w:rsidP="002273B6">
            <w:pPr>
              <w:spacing w:after="0" w:line="240" w:lineRule="auto"/>
              <w:jc w:val="center"/>
              <w:rPr>
                <w:rFonts w:ascii="仿宋" w:eastAsia="仿宋" w:hAnsi="仿宋" w:cs="宋体"/>
                <w:color w:val="000000"/>
              </w:rPr>
            </w:pPr>
            <w:r>
              <w:rPr>
                <w:noProof/>
              </w:rPr>
              <w:drawing>
                <wp:inline distT="0" distB="0" distL="0" distR="0" wp14:anchorId="72EE19D8" wp14:editId="33626EE0">
                  <wp:extent cx="1295400" cy="1214943"/>
                  <wp:effectExtent l="0" t="0" r="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1305104" cy="1224044"/>
                          </a:xfrm>
                          <a:prstGeom prst="rect">
                            <a:avLst/>
                          </a:prstGeom>
                          <a:noFill/>
                          <a:ln w="9525">
                            <a:noFill/>
                          </a:ln>
                        </pic:spPr>
                      </pic:pic>
                    </a:graphicData>
                  </a:graphic>
                </wp:inline>
              </w:drawing>
            </w:r>
          </w:p>
        </w:tc>
      </w:tr>
      <w:tr w:rsidR="00FE64CA" w:rsidRPr="004E2A9B" w:rsidTr="00DF14B0">
        <w:trPr>
          <w:trHeight w:val="1710"/>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11</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疏散引导箱</w:t>
            </w:r>
          </w:p>
        </w:tc>
        <w:tc>
          <w:tcPr>
            <w:tcW w:w="2126" w:type="dxa"/>
            <w:vAlign w:val="center"/>
          </w:tcPr>
          <w:p w:rsidR="002273B6" w:rsidRDefault="00FE64CA" w:rsidP="00DF14B0">
            <w:pPr>
              <w:spacing w:after="0" w:line="240" w:lineRule="auto"/>
              <w:jc w:val="left"/>
              <w:rPr>
                <w:rFonts w:ascii="仿宋" w:eastAsia="仿宋" w:hAnsi="仿宋" w:cs="宋体"/>
                <w:color w:val="000000"/>
              </w:rPr>
            </w:pPr>
            <w:r>
              <w:rPr>
                <w:rFonts w:ascii="仿宋" w:eastAsia="仿宋" w:hAnsi="仿宋" w:cs="宋体" w:hint="eastAsia"/>
                <w:color w:val="000000"/>
              </w:rPr>
              <w:t>5</w:t>
            </w:r>
            <w:r>
              <w:rPr>
                <w:rFonts w:ascii="仿宋" w:eastAsia="仿宋" w:hAnsi="仿宋" w:cs="宋体"/>
                <w:color w:val="000000"/>
              </w:rPr>
              <w:t>90*270*820</w:t>
            </w:r>
            <w:r>
              <w:rPr>
                <w:rFonts w:ascii="仿宋" w:eastAsia="仿宋" w:hAnsi="仿宋" w:cs="宋体" w:hint="eastAsia"/>
                <w:color w:val="000000"/>
              </w:rPr>
              <w:t>mm</w:t>
            </w:r>
          </w:p>
          <w:p w:rsidR="00DF14B0" w:rsidRPr="004E2A9B" w:rsidRDefault="00DF14B0" w:rsidP="00DF14B0">
            <w:pPr>
              <w:spacing w:after="0" w:line="240" w:lineRule="auto"/>
              <w:jc w:val="left"/>
              <w:rPr>
                <w:rFonts w:ascii="仿宋" w:eastAsia="仿宋" w:hAnsi="仿宋" w:cs="宋体"/>
                <w:color w:val="000000"/>
              </w:rPr>
            </w:pPr>
            <w:r>
              <w:rPr>
                <w:rFonts w:ascii="仿宋" w:eastAsia="仿宋" w:hAnsi="仿宋" w:cs="宋体" w:hint="eastAsia"/>
                <w:color w:val="000000"/>
              </w:rPr>
              <w:t>国标</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11</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两校区</w:t>
            </w:r>
          </w:p>
        </w:tc>
        <w:tc>
          <w:tcPr>
            <w:tcW w:w="3201" w:type="dxa"/>
            <w:shd w:val="clear" w:color="auto" w:fill="auto"/>
            <w:vAlign w:val="center"/>
            <w:hideMark/>
          </w:tcPr>
          <w:p w:rsidR="002273B6" w:rsidRPr="004E2A9B" w:rsidRDefault="002273B6" w:rsidP="004E2A9B">
            <w:pPr>
              <w:spacing w:after="0" w:line="240" w:lineRule="auto"/>
              <w:jc w:val="left"/>
              <w:rPr>
                <w:rFonts w:ascii="仿宋" w:eastAsia="仿宋" w:hAnsi="仿宋" w:cs="宋体"/>
                <w:color w:val="000000"/>
              </w:rPr>
            </w:pPr>
            <w:r w:rsidRPr="004E2A9B">
              <w:rPr>
                <w:rFonts w:ascii="仿宋" w:eastAsia="仿宋" w:hAnsi="仿宋" w:cs="宋体" w:hint="eastAsia"/>
                <w:color w:val="000000"/>
              </w:rPr>
              <w:t>含内配器材（消防过滤式自救呼吸器2个、手持喊话器1个、手电筒2把、疏散荧光棒1根、应急疏散指示牌1个、反光背心2件、口哨4只、纯净水10瓶、毛巾20条）</w:t>
            </w:r>
            <w:r w:rsidRPr="004E2A9B">
              <w:rPr>
                <w:rFonts w:ascii="仿宋" w:eastAsia="仿宋" w:hAnsi="仿宋" w:cs="宋体" w:hint="eastAsia"/>
                <w:color w:val="000000"/>
              </w:rPr>
              <w:br/>
              <w:t>渝北3綦江8</w:t>
            </w:r>
          </w:p>
        </w:tc>
        <w:tc>
          <w:tcPr>
            <w:tcW w:w="4296" w:type="dxa"/>
          </w:tcPr>
          <w:p w:rsidR="002273B6" w:rsidRPr="004E2A9B" w:rsidRDefault="002273B6" w:rsidP="002273B6">
            <w:pPr>
              <w:spacing w:after="0" w:line="240" w:lineRule="auto"/>
              <w:jc w:val="center"/>
              <w:rPr>
                <w:rFonts w:ascii="仿宋" w:eastAsia="仿宋" w:hAnsi="仿宋" w:cs="宋体"/>
                <w:color w:val="000000"/>
              </w:rPr>
            </w:pPr>
            <w:r>
              <w:rPr>
                <w:noProof/>
              </w:rPr>
              <w:drawing>
                <wp:inline distT="0" distB="0" distL="0" distR="0" wp14:anchorId="027ED30E" wp14:editId="567368FF">
                  <wp:extent cx="1437005" cy="209550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1437005" cy="2095500"/>
                          </a:xfrm>
                          <a:prstGeom prst="rect">
                            <a:avLst/>
                          </a:prstGeom>
                          <a:noFill/>
                          <a:ln w="9525">
                            <a:noFill/>
                          </a:ln>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lastRenderedPageBreak/>
              <w:t>12</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疏散引导箱</w:t>
            </w:r>
          </w:p>
        </w:tc>
        <w:tc>
          <w:tcPr>
            <w:tcW w:w="2126" w:type="dxa"/>
            <w:vAlign w:val="center"/>
          </w:tcPr>
          <w:p w:rsidR="002273B6" w:rsidRPr="004E2A9B" w:rsidRDefault="00FE64CA" w:rsidP="004E2A9B">
            <w:pPr>
              <w:spacing w:after="0" w:line="240" w:lineRule="auto"/>
              <w:jc w:val="center"/>
              <w:rPr>
                <w:rFonts w:ascii="仿宋" w:eastAsia="仿宋" w:hAnsi="仿宋" w:cs="宋体"/>
                <w:color w:val="000000"/>
              </w:rPr>
            </w:pPr>
            <w:r>
              <w:rPr>
                <w:rFonts w:ascii="仿宋" w:eastAsia="仿宋" w:hAnsi="仿宋" w:cs="宋体" w:hint="eastAsia"/>
                <w:color w:val="000000"/>
              </w:rPr>
              <w:t>5</w:t>
            </w:r>
            <w:r>
              <w:rPr>
                <w:rFonts w:ascii="仿宋" w:eastAsia="仿宋" w:hAnsi="仿宋" w:cs="宋体"/>
                <w:color w:val="000000"/>
              </w:rPr>
              <w:t>90*270*820</w:t>
            </w:r>
            <w:r>
              <w:rPr>
                <w:rFonts w:ascii="仿宋" w:eastAsia="仿宋" w:hAnsi="仿宋" w:cs="宋体" w:hint="eastAsia"/>
                <w:color w:val="000000"/>
              </w:rPr>
              <w:t>mm</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7</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两校区</w:t>
            </w:r>
          </w:p>
        </w:tc>
        <w:tc>
          <w:tcPr>
            <w:tcW w:w="3201" w:type="dxa"/>
            <w:shd w:val="clear" w:color="auto" w:fill="auto"/>
            <w:vAlign w:val="center"/>
            <w:hideMark/>
          </w:tcPr>
          <w:p w:rsidR="002273B6" w:rsidRPr="004E2A9B" w:rsidRDefault="002273B6" w:rsidP="004E2A9B">
            <w:pPr>
              <w:spacing w:after="0" w:line="240" w:lineRule="auto"/>
              <w:jc w:val="left"/>
              <w:rPr>
                <w:rFonts w:ascii="仿宋" w:eastAsia="仿宋" w:hAnsi="仿宋" w:cs="宋体"/>
                <w:color w:val="000000"/>
              </w:rPr>
            </w:pPr>
            <w:r w:rsidRPr="004E2A9B">
              <w:rPr>
                <w:rFonts w:ascii="仿宋" w:eastAsia="仿宋" w:hAnsi="仿宋" w:cs="宋体" w:hint="eastAsia"/>
                <w:color w:val="000000"/>
              </w:rPr>
              <w:t>空箱</w:t>
            </w:r>
            <w:r w:rsidRPr="004E2A9B">
              <w:rPr>
                <w:rFonts w:ascii="仿宋" w:eastAsia="仿宋" w:hAnsi="仿宋" w:cs="宋体" w:hint="eastAsia"/>
                <w:color w:val="000000"/>
              </w:rPr>
              <w:br/>
              <w:t>渝北2綦江5</w:t>
            </w:r>
          </w:p>
        </w:tc>
        <w:tc>
          <w:tcPr>
            <w:tcW w:w="4296" w:type="dxa"/>
          </w:tcPr>
          <w:p w:rsidR="002273B6" w:rsidRPr="004E2A9B" w:rsidRDefault="002273B6" w:rsidP="002273B6">
            <w:pPr>
              <w:spacing w:after="0" w:line="240" w:lineRule="auto"/>
              <w:jc w:val="center"/>
              <w:rPr>
                <w:rFonts w:ascii="仿宋" w:eastAsia="仿宋" w:hAnsi="仿宋" w:cs="宋体"/>
                <w:color w:val="000000"/>
              </w:rPr>
            </w:pPr>
            <w:r>
              <w:rPr>
                <w:noProof/>
              </w:rPr>
              <w:drawing>
                <wp:inline distT="0" distB="0" distL="0" distR="0" wp14:anchorId="5B579CD2" wp14:editId="4B281834">
                  <wp:extent cx="1776730" cy="1926590"/>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a:off x="0" y="0"/>
                            <a:ext cx="1776730" cy="1926590"/>
                          </a:xfrm>
                          <a:prstGeom prst="rect">
                            <a:avLst/>
                          </a:prstGeom>
                          <a:noFill/>
                          <a:ln w="9525">
                            <a:noFill/>
                          </a:ln>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13</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消防过滤式自救呼吸器</w:t>
            </w:r>
          </w:p>
        </w:tc>
        <w:tc>
          <w:tcPr>
            <w:tcW w:w="2126" w:type="dxa"/>
          </w:tcPr>
          <w:p w:rsidR="002273B6" w:rsidRPr="002273B6" w:rsidRDefault="002273B6" w:rsidP="002273B6">
            <w:pPr>
              <w:spacing w:after="0" w:line="240" w:lineRule="auto"/>
              <w:jc w:val="center"/>
              <w:rPr>
                <w:rFonts w:ascii="仿宋" w:eastAsia="仿宋" w:hAnsi="仿宋" w:cs="宋体"/>
                <w:color w:val="000000"/>
              </w:rPr>
            </w:pPr>
            <w:r w:rsidRPr="002273B6">
              <w:rPr>
                <w:rFonts w:ascii="仿宋" w:eastAsia="仿宋" w:hAnsi="仿宋" w:cs="宋体" w:hint="eastAsia"/>
                <w:color w:val="000000"/>
              </w:rPr>
              <w:t>防护时间≥30min</w:t>
            </w:r>
          </w:p>
          <w:p w:rsidR="002273B6" w:rsidRPr="002273B6" w:rsidRDefault="002273B6" w:rsidP="002273B6">
            <w:pPr>
              <w:spacing w:after="0" w:line="240" w:lineRule="auto"/>
              <w:jc w:val="center"/>
              <w:rPr>
                <w:rFonts w:ascii="仿宋" w:eastAsia="仿宋" w:hAnsi="仿宋" w:cs="宋体"/>
                <w:color w:val="000000"/>
              </w:rPr>
            </w:pPr>
            <w:r w:rsidRPr="002273B6">
              <w:rPr>
                <w:rFonts w:ascii="仿宋" w:eastAsia="仿宋" w:hAnsi="仿宋" w:cs="宋体" w:hint="eastAsia"/>
                <w:color w:val="000000"/>
              </w:rPr>
              <w:t>油雾透过系数＜5%</w:t>
            </w:r>
          </w:p>
          <w:p w:rsidR="002273B6" w:rsidRPr="002273B6" w:rsidRDefault="002273B6" w:rsidP="002273B6">
            <w:pPr>
              <w:spacing w:after="0" w:line="240" w:lineRule="auto"/>
              <w:jc w:val="center"/>
              <w:rPr>
                <w:rFonts w:ascii="仿宋" w:eastAsia="仿宋" w:hAnsi="仿宋" w:cs="宋体"/>
                <w:color w:val="000000"/>
              </w:rPr>
            </w:pPr>
            <w:r w:rsidRPr="002273B6">
              <w:rPr>
                <w:rFonts w:ascii="仿宋" w:eastAsia="仿宋" w:hAnsi="仿宋" w:cs="宋体" w:hint="eastAsia"/>
                <w:color w:val="000000"/>
              </w:rPr>
              <w:t>吸气阻力≤800PA</w:t>
            </w:r>
          </w:p>
          <w:p w:rsidR="002273B6" w:rsidRPr="004E2A9B" w:rsidRDefault="002273B6" w:rsidP="002273B6">
            <w:pPr>
              <w:spacing w:after="0" w:line="240" w:lineRule="auto"/>
              <w:jc w:val="center"/>
              <w:rPr>
                <w:rFonts w:ascii="仿宋" w:eastAsia="仿宋" w:hAnsi="仿宋" w:cs="宋体"/>
                <w:color w:val="000000"/>
              </w:rPr>
            </w:pPr>
            <w:r w:rsidRPr="002273B6">
              <w:rPr>
                <w:rFonts w:ascii="仿宋" w:eastAsia="仿宋" w:hAnsi="仿宋" w:cs="宋体" w:hint="eastAsia"/>
                <w:color w:val="000000"/>
              </w:rPr>
              <w:t>呼气阻力＜300PA</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4</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2273B6" w:rsidRPr="004E2A9B" w:rsidRDefault="002273B6" w:rsidP="004E2A9B">
            <w:pPr>
              <w:spacing w:after="0" w:line="240" w:lineRule="auto"/>
              <w:jc w:val="left"/>
              <w:rPr>
                <w:rFonts w:ascii="仿宋" w:eastAsia="仿宋" w:hAnsi="仿宋" w:cs="宋体"/>
                <w:color w:val="000000"/>
              </w:rPr>
            </w:pPr>
            <w:r w:rsidRPr="004E2A9B">
              <w:rPr>
                <w:rFonts w:ascii="仿宋" w:eastAsia="仿宋" w:hAnsi="仿宋" w:cs="宋体" w:hint="eastAsia"/>
                <w:color w:val="000000"/>
              </w:rPr>
              <w:t>疏散引导箱补充用</w:t>
            </w:r>
            <w:r w:rsidR="00180624">
              <w:rPr>
                <w:rFonts w:ascii="仿宋" w:eastAsia="仿宋" w:hAnsi="仿宋" w:cs="宋体" w:hint="eastAsia"/>
                <w:color w:val="000000"/>
              </w:rPr>
              <w:t>，</w:t>
            </w:r>
            <w:r w:rsidR="00180624" w:rsidRPr="00DF14B0">
              <w:rPr>
                <w:rFonts w:ascii="仿宋" w:eastAsia="仿宋" w:hAnsi="仿宋" w:cs="宋体" w:hint="eastAsia"/>
                <w:color w:val="000000"/>
              </w:rPr>
              <w:t>备注品牌</w:t>
            </w:r>
          </w:p>
        </w:tc>
        <w:tc>
          <w:tcPr>
            <w:tcW w:w="4296" w:type="dxa"/>
          </w:tcPr>
          <w:p w:rsidR="002273B6" w:rsidRPr="004E2A9B" w:rsidRDefault="002273B6" w:rsidP="002273B6">
            <w:pPr>
              <w:spacing w:after="0" w:line="240" w:lineRule="auto"/>
              <w:jc w:val="center"/>
              <w:rPr>
                <w:rFonts w:ascii="仿宋" w:eastAsia="仿宋" w:hAnsi="仿宋" w:cs="宋体"/>
                <w:color w:val="000000"/>
              </w:rPr>
            </w:pPr>
            <w:r>
              <w:rPr>
                <w:noProof/>
              </w:rPr>
              <w:drawing>
                <wp:inline distT="0" distB="0" distL="0" distR="0" wp14:anchorId="79EEF4AA" wp14:editId="5D45A1C1">
                  <wp:extent cx="1311910" cy="819156"/>
                  <wp:effectExtent l="0" t="0" r="254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4"/>
                          <a:stretch>
                            <a:fillRect/>
                          </a:stretch>
                        </pic:blipFill>
                        <pic:spPr>
                          <a:xfrm>
                            <a:off x="0" y="0"/>
                            <a:ext cx="1330727" cy="830905"/>
                          </a:xfrm>
                          <a:prstGeom prst="rect">
                            <a:avLst/>
                          </a:prstGeom>
                          <a:noFill/>
                          <a:ln w="9525">
                            <a:noFill/>
                          </a:ln>
                        </pic:spPr>
                      </pic:pic>
                    </a:graphicData>
                  </a:graphic>
                </wp:inline>
              </w:drawing>
            </w:r>
          </w:p>
        </w:tc>
      </w:tr>
      <w:tr w:rsidR="002273B6" w:rsidRPr="004E2A9B" w:rsidTr="00DF14B0">
        <w:trPr>
          <w:trHeight w:val="799"/>
        </w:trPr>
        <w:tc>
          <w:tcPr>
            <w:tcW w:w="709"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14</w:t>
            </w:r>
          </w:p>
        </w:tc>
        <w:tc>
          <w:tcPr>
            <w:tcW w:w="1276"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疏散指示牌</w:t>
            </w:r>
          </w:p>
        </w:tc>
        <w:tc>
          <w:tcPr>
            <w:tcW w:w="2126" w:type="dxa"/>
            <w:vAlign w:val="center"/>
          </w:tcPr>
          <w:p w:rsidR="002273B6" w:rsidRPr="004E2A9B" w:rsidRDefault="002273B6" w:rsidP="004E2A9B">
            <w:pPr>
              <w:spacing w:after="0" w:line="240" w:lineRule="auto"/>
              <w:jc w:val="center"/>
              <w:rPr>
                <w:rFonts w:ascii="仿宋" w:eastAsia="仿宋" w:hAnsi="仿宋" w:cs="宋体"/>
                <w:color w:val="000000"/>
              </w:rPr>
            </w:pPr>
            <w:r w:rsidRPr="002273B6">
              <w:rPr>
                <w:rFonts w:ascii="仿宋" w:eastAsia="仿宋" w:hAnsi="仿宋" w:cs="宋体" w:hint="eastAsia"/>
                <w:color w:val="000000"/>
              </w:rPr>
              <w:t>表面材质：PVC</w:t>
            </w:r>
          </w:p>
        </w:tc>
        <w:tc>
          <w:tcPr>
            <w:tcW w:w="868"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20</w:t>
            </w:r>
          </w:p>
        </w:tc>
        <w:tc>
          <w:tcPr>
            <w:tcW w:w="99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张</w:t>
            </w:r>
          </w:p>
        </w:tc>
        <w:tc>
          <w:tcPr>
            <w:tcW w:w="1052" w:type="dxa"/>
            <w:shd w:val="clear" w:color="auto" w:fill="auto"/>
            <w:noWrap/>
            <w:vAlign w:val="center"/>
            <w:hideMark/>
          </w:tcPr>
          <w:p w:rsidR="002273B6" w:rsidRPr="004E2A9B" w:rsidRDefault="002273B6" w:rsidP="004E2A9B">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2273B6" w:rsidRPr="004E2A9B" w:rsidRDefault="002273B6" w:rsidP="004E2A9B">
            <w:pPr>
              <w:spacing w:after="0" w:line="240" w:lineRule="auto"/>
              <w:jc w:val="left"/>
              <w:rPr>
                <w:rFonts w:ascii="仿宋" w:eastAsia="仿宋" w:hAnsi="仿宋" w:cs="宋体"/>
                <w:color w:val="000000"/>
              </w:rPr>
            </w:pPr>
            <w:r w:rsidRPr="004E2A9B">
              <w:rPr>
                <w:rFonts w:ascii="仿宋" w:eastAsia="仿宋" w:hAnsi="仿宋" w:cs="宋体" w:hint="eastAsia"/>
                <w:color w:val="000000"/>
              </w:rPr>
              <w:t>疏散引导箱补充用</w:t>
            </w:r>
          </w:p>
        </w:tc>
        <w:tc>
          <w:tcPr>
            <w:tcW w:w="4296" w:type="dxa"/>
          </w:tcPr>
          <w:p w:rsidR="002273B6" w:rsidRPr="004E2A9B" w:rsidRDefault="002273B6" w:rsidP="002273B6">
            <w:pPr>
              <w:spacing w:after="0" w:line="240" w:lineRule="auto"/>
              <w:jc w:val="center"/>
              <w:rPr>
                <w:rFonts w:ascii="仿宋" w:eastAsia="仿宋" w:hAnsi="仿宋" w:cs="宋体"/>
                <w:color w:val="000000"/>
              </w:rPr>
            </w:pPr>
            <w:r>
              <w:rPr>
                <w:noProof/>
              </w:rPr>
              <w:drawing>
                <wp:inline distT="0" distB="0" distL="0" distR="0" wp14:anchorId="4A584C6A" wp14:editId="38785DF8">
                  <wp:extent cx="1666875" cy="785788"/>
                  <wp:effectExtent l="0" t="0" r="0" b="0"/>
                  <wp:docPr id="10" name="图片 7" descr="167902223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679022232058"/>
                          <pic:cNvPicPr>
                            <a:picLocks noChangeAspect="1"/>
                          </pic:cNvPicPr>
                        </pic:nvPicPr>
                        <pic:blipFill>
                          <a:blip r:embed="rId25"/>
                          <a:stretch>
                            <a:fillRect/>
                          </a:stretch>
                        </pic:blipFill>
                        <pic:spPr>
                          <a:xfrm>
                            <a:off x="0" y="0"/>
                            <a:ext cx="1675856" cy="790022"/>
                          </a:xfrm>
                          <a:prstGeom prst="rect">
                            <a:avLst/>
                          </a:prstGeom>
                        </pic:spPr>
                      </pic:pic>
                    </a:graphicData>
                  </a:graphic>
                </wp:inline>
              </w:drawing>
            </w:r>
          </w:p>
        </w:tc>
      </w:tr>
      <w:tr w:rsidR="0014249C" w:rsidRPr="004E2A9B" w:rsidTr="00065EE6">
        <w:trPr>
          <w:trHeight w:val="799"/>
        </w:trPr>
        <w:tc>
          <w:tcPr>
            <w:tcW w:w="709" w:type="dxa"/>
            <w:shd w:val="clear" w:color="auto" w:fill="auto"/>
            <w:noWrap/>
            <w:vAlign w:val="center"/>
          </w:tcPr>
          <w:p w:rsidR="0014249C" w:rsidRPr="004E2A9B" w:rsidRDefault="0014249C" w:rsidP="004E2A9B">
            <w:pPr>
              <w:spacing w:after="0" w:line="240" w:lineRule="auto"/>
              <w:jc w:val="center"/>
              <w:rPr>
                <w:rFonts w:ascii="仿宋" w:eastAsia="仿宋" w:hAnsi="仿宋" w:cs="宋体" w:hint="eastAsia"/>
                <w:color w:val="000000"/>
              </w:rPr>
            </w:pPr>
            <w:r>
              <w:rPr>
                <w:rFonts w:ascii="仿宋" w:eastAsia="仿宋" w:hAnsi="仿宋" w:cs="宋体" w:hint="eastAsia"/>
                <w:color w:val="000000"/>
              </w:rPr>
              <w:t>备注</w:t>
            </w:r>
          </w:p>
        </w:tc>
        <w:tc>
          <w:tcPr>
            <w:tcW w:w="13811" w:type="dxa"/>
            <w:gridSpan w:val="7"/>
            <w:shd w:val="clear" w:color="auto" w:fill="auto"/>
            <w:noWrap/>
            <w:vAlign w:val="center"/>
          </w:tcPr>
          <w:p w:rsidR="0014249C" w:rsidRDefault="0014249C" w:rsidP="002273B6">
            <w:pPr>
              <w:spacing w:after="0" w:line="240" w:lineRule="auto"/>
              <w:jc w:val="center"/>
              <w:rPr>
                <w:rFonts w:hint="eastAsia"/>
                <w:noProof/>
              </w:rPr>
            </w:pPr>
            <w:r w:rsidRPr="0014249C">
              <w:rPr>
                <w:rFonts w:ascii="仿宋" w:eastAsia="仿宋" w:hAnsi="仿宋" w:cs="宋体" w:hint="eastAsia"/>
                <w:color w:val="000000"/>
              </w:rPr>
              <w:t>所有物品需摆放至指定地点、安装在指定位置</w:t>
            </w:r>
            <w:bookmarkStart w:id="52" w:name="_GoBack"/>
            <w:bookmarkEnd w:id="52"/>
          </w:p>
        </w:tc>
      </w:tr>
    </w:tbl>
    <w:p w:rsidR="004E2A9B" w:rsidRDefault="00C823AA" w:rsidP="00C823AA">
      <w:pPr>
        <w:spacing w:after="0" w:line="240" w:lineRule="auto"/>
        <w:rPr>
          <w:rFonts w:ascii="仿宋" w:eastAsia="仿宋" w:hAnsi="仿宋"/>
          <w:color w:val="000000" w:themeColor="text1"/>
          <w:sz w:val="24"/>
          <w:szCs w:val="24"/>
        </w:rPr>
      </w:pPr>
      <w:r>
        <w:rPr>
          <w:rFonts w:ascii="仿宋" w:eastAsia="仿宋" w:hAnsi="仿宋" w:hint="eastAsia"/>
          <w:color w:val="000000" w:themeColor="text1"/>
          <w:sz w:val="24"/>
          <w:szCs w:val="24"/>
        </w:rPr>
        <w:t>渝北校区：重庆市渝北区龙石路1</w:t>
      </w:r>
      <w:r>
        <w:rPr>
          <w:rFonts w:ascii="仿宋" w:eastAsia="仿宋" w:hAnsi="仿宋"/>
          <w:color w:val="000000" w:themeColor="text1"/>
          <w:sz w:val="24"/>
          <w:szCs w:val="24"/>
        </w:rPr>
        <w:t>8</w:t>
      </w:r>
      <w:r>
        <w:rPr>
          <w:rFonts w:ascii="仿宋" w:eastAsia="仿宋" w:hAnsi="仿宋" w:hint="eastAsia"/>
          <w:color w:val="000000" w:themeColor="text1"/>
          <w:sz w:val="24"/>
          <w:szCs w:val="24"/>
        </w:rPr>
        <w:t>号</w:t>
      </w:r>
    </w:p>
    <w:p w:rsidR="00C823AA" w:rsidRDefault="00C823AA" w:rsidP="00C823AA">
      <w:pPr>
        <w:spacing w:after="0" w:line="240" w:lineRule="auto"/>
        <w:rPr>
          <w:rFonts w:ascii="仿宋" w:eastAsia="仿宋" w:hAnsi="仿宋"/>
          <w:color w:val="000000" w:themeColor="text1"/>
          <w:sz w:val="24"/>
          <w:szCs w:val="24"/>
        </w:rPr>
      </w:pPr>
      <w:r>
        <w:rPr>
          <w:rFonts w:ascii="仿宋" w:eastAsia="仿宋" w:hAnsi="仿宋" w:hint="eastAsia"/>
          <w:color w:val="000000" w:themeColor="text1"/>
          <w:sz w:val="24"/>
          <w:szCs w:val="24"/>
        </w:rPr>
        <w:t>綦江校区：</w:t>
      </w:r>
      <w:r w:rsidRPr="00C823AA">
        <w:rPr>
          <w:rFonts w:ascii="仿宋" w:eastAsia="仿宋" w:hAnsi="仿宋" w:hint="eastAsia"/>
          <w:color w:val="000000" w:themeColor="text1"/>
          <w:sz w:val="24"/>
          <w:szCs w:val="24"/>
        </w:rPr>
        <w:t>重庆市綦江区文龙街道学府路1号</w:t>
      </w:r>
    </w:p>
    <w:p w:rsidR="00AB6ECA" w:rsidRDefault="008E611C">
      <w:pPr>
        <w:spacing w:line="400" w:lineRule="exact"/>
        <w:rPr>
          <w:rFonts w:ascii="仿宋" w:eastAsia="仿宋" w:hAnsi="仿宋"/>
          <w:color w:val="000000" w:themeColor="text1"/>
          <w:sz w:val="24"/>
          <w:szCs w:val="24"/>
        </w:rPr>
      </w:pPr>
      <w:r>
        <w:rPr>
          <w:rFonts w:ascii="仿宋" w:eastAsia="仿宋" w:hAnsi="仿宋" w:hint="eastAsia"/>
          <w:color w:val="000000" w:themeColor="text1"/>
          <w:sz w:val="24"/>
          <w:szCs w:val="24"/>
        </w:rPr>
        <w:t>注：</w:t>
      </w:r>
    </w:p>
    <w:p w:rsidR="00AB6ECA" w:rsidRDefault="008E611C">
      <w:pPr>
        <w:numPr>
          <w:ilvl w:val="0"/>
          <w:numId w:val="7"/>
        </w:numPr>
        <w:spacing w:after="0" w:line="440" w:lineRule="exact"/>
        <w:rPr>
          <w:rFonts w:ascii="仿宋" w:eastAsia="仿宋" w:hAnsi="仿宋"/>
          <w:bCs/>
          <w:color w:val="000000" w:themeColor="text1"/>
          <w:sz w:val="24"/>
          <w:szCs w:val="24"/>
        </w:rPr>
      </w:pPr>
      <w:r>
        <w:rPr>
          <w:rFonts w:ascii="仿宋" w:eastAsia="仿宋" w:hAnsi="仿宋" w:hint="eastAsia"/>
          <w:bCs/>
          <w:color w:val="000000" w:themeColor="text1"/>
          <w:sz w:val="24"/>
          <w:szCs w:val="24"/>
        </w:rPr>
        <w:lastRenderedPageBreak/>
        <w:t>本项目采用“公开询价”方式进行，《公开询价项目一览表》中所描述的“分部分项工程”、“项目特征”等信息均为采购人根据自身需求提供的参考数据，除采购人特殊要求外，参与人可根据以上信息在满足采购人要求基础上提供优化方案及所匹配产品，采购人将优先选择性价比高且符合要求的产品。</w:t>
      </w:r>
    </w:p>
    <w:p w:rsidR="00AB6ECA" w:rsidRDefault="008E611C">
      <w:pPr>
        <w:numPr>
          <w:ilvl w:val="0"/>
          <w:numId w:val="7"/>
        </w:numPr>
        <w:spacing w:after="0" w:line="440" w:lineRule="exact"/>
        <w:rPr>
          <w:rFonts w:ascii="仿宋" w:eastAsia="仿宋" w:hAnsi="仿宋"/>
          <w:bCs/>
          <w:color w:val="000000" w:themeColor="text1"/>
          <w:sz w:val="24"/>
          <w:szCs w:val="24"/>
        </w:rPr>
      </w:pPr>
      <w:r>
        <w:rPr>
          <w:rFonts w:ascii="仿宋" w:eastAsia="仿宋" w:hAnsi="仿宋" w:hint="eastAsia"/>
          <w:bCs/>
          <w:color w:val="000000" w:themeColor="text1"/>
          <w:sz w:val="24"/>
          <w:szCs w:val="24"/>
        </w:rPr>
        <w:t>参与人所投内容需要提供品牌等真实详细信息，禁止复制采购人所提供的参考参数。</w:t>
      </w:r>
    </w:p>
    <w:p w:rsidR="00AB6ECA" w:rsidRDefault="008E611C">
      <w:pPr>
        <w:numPr>
          <w:ilvl w:val="0"/>
          <w:numId w:val="7"/>
        </w:numPr>
        <w:spacing w:after="0" w:line="440" w:lineRule="exact"/>
        <w:rPr>
          <w:rFonts w:ascii="仿宋" w:eastAsia="仿宋" w:hAnsi="仿宋"/>
          <w:bCs/>
          <w:color w:val="000000" w:themeColor="text1"/>
          <w:sz w:val="24"/>
          <w:szCs w:val="24"/>
        </w:rPr>
      </w:pPr>
      <w:r>
        <w:rPr>
          <w:rFonts w:ascii="仿宋" w:eastAsia="仿宋" w:hAnsi="仿宋" w:hint="eastAsia"/>
          <w:bCs/>
          <w:color w:val="000000" w:themeColor="text1"/>
          <w:sz w:val="24"/>
          <w:szCs w:val="24"/>
        </w:rPr>
        <w:t>参与人所投内容报价应包含税费、运输费、搬运费、整体实施、安装调试费、售后服务等一切费用。</w:t>
      </w:r>
    </w:p>
    <w:p w:rsidR="00AB6ECA" w:rsidRDefault="00AB6ECA">
      <w:pPr>
        <w:rPr>
          <w:rFonts w:ascii="仿宋" w:eastAsia="仿宋" w:hAnsi="仿宋"/>
          <w:bCs/>
          <w:color w:val="000000" w:themeColor="text1"/>
          <w:sz w:val="24"/>
          <w:szCs w:val="24"/>
        </w:rPr>
      </w:pPr>
    </w:p>
    <w:p w:rsidR="00AB6ECA" w:rsidRDefault="00AB6ECA">
      <w:pPr>
        <w:rPr>
          <w:rFonts w:ascii="仿宋" w:eastAsia="仿宋" w:hAnsi="仿宋"/>
          <w:b/>
          <w:color w:val="000000" w:themeColor="text1"/>
          <w:sz w:val="36"/>
          <w:szCs w:val="36"/>
        </w:rPr>
        <w:sectPr w:rsidR="00AB6ECA" w:rsidSect="002273B6">
          <w:pgSz w:w="16838" w:h="11906" w:orient="landscape"/>
          <w:pgMar w:top="1134" w:right="1440" w:bottom="1416" w:left="1440" w:header="851" w:footer="227" w:gutter="0"/>
          <w:cols w:space="425"/>
          <w:titlePg/>
          <w:docGrid w:type="lines" w:linePitch="312"/>
        </w:sectPr>
      </w:pPr>
    </w:p>
    <w:p w:rsidR="00B77F97" w:rsidRDefault="00B77F97" w:rsidP="00B77F97">
      <w:pPr>
        <w:spacing w:after="0" w:line="800" w:lineRule="exact"/>
        <w:jc w:val="center"/>
        <w:rPr>
          <w:color w:val="000000" w:themeColor="text1"/>
        </w:rPr>
      </w:pPr>
      <w:r>
        <w:rPr>
          <w:noProof/>
          <w:color w:val="000000" w:themeColor="text1"/>
        </w:rPr>
        <w:lastRenderedPageBreak/>
        <w:drawing>
          <wp:anchor distT="0" distB="0" distL="114300" distR="114300" simplePos="0" relativeHeight="251661312" behindDoc="0" locked="0" layoutInCell="1" allowOverlap="1" wp14:anchorId="206906F4" wp14:editId="783C9362">
            <wp:simplePos x="0" y="0"/>
            <wp:positionH relativeFrom="margin">
              <wp:align>right</wp:align>
            </wp:positionH>
            <wp:positionV relativeFrom="paragraph">
              <wp:posOffset>0</wp:posOffset>
            </wp:positionV>
            <wp:extent cx="5941060" cy="1324610"/>
            <wp:effectExtent l="0" t="0" r="2540"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r>
        <w:rPr>
          <w:rFonts w:ascii="仿宋" w:eastAsia="仿宋" w:hAnsi="仿宋" w:hint="eastAsia"/>
          <w:b/>
          <w:color w:val="000000" w:themeColor="text1"/>
          <w:sz w:val="44"/>
          <w:szCs w:val="44"/>
        </w:rPr>
        <w:t>重庆外语外事学院</w:t>
      </w:r>
      <w:r w:rsidR="00FE64CA" w:rsidRPr="004E2A9B">
        <w:rPr>
          <w:rFonts w:ascii="仿宋" w:eastAsia="仿宋" w:hAnsi="仿宋" w:hint="eastAsia"/>
          <w:b/>
          <w:color w:val="000000" w:themeColor="text1"/>
          <w:sz w:val="44"/>
          <w:szCs w:val="44"/>
        </w:rPr>
        <w:t>消防器材</w:t>
      </w:r>
      <w:r w:rsidR="00FE64CA">
        <w:rPr>
          <w:rFonts w:ascii="仿宋" w:eastAsia="仿宋" w:hAnsi="仿宋" w:hint="eastAsia"/>
          <w:b/>
          <w:color w:val="000000" w:themeColor="text1"/>
          <w:sz w:val="44"/>
          <w:szCs w:val="44"/>
        </w:rPr>
        <w:t>采购项目</w:t>
      </w:r>
    </w:p>
    <w:p w:rsidR="00B77F97" w:rsidRDefault="00B77F97">
      <w:pPr>
        <w:spacing w:line="800" w:lineRule="exact"/>
        <w:jc w:val="center"/>
        <w:rPr>
          <w:rFonts w:ascii="仿宋" w:eastAsia="仿宋" w:hAnsi="仿宋"/>
          <w:b/>
          <w:color w:val="000000" w:themeColor="text1"/>
          <w:sz w:val="44"/>
          <w:szCs w:val="44"/>
        </w:rPr>
      </w:pPr>
    </w:p>
    <w:p w:rsidR="00FE64CA" w:rsidRDefault="00FE64CA">
      <w:pPr>
        <w:spacing w:line="800" w:lineRule="exact"/>
        <w:jc w:val="center"/>
        <w:rPr>
          <w:rFonts w:ascii="仿宋" w:eastAsia="仿宋" w:hAnsi="仿宋"/>
          <w:b/>
          <w:color w:val="000000" w:themeColor="text1"/>
          <w:sz w:val="52"/>
          <w:szCs w:val="52"/>
        </w:rPr>
      </w:pPr>
    </w:p>
    <w:p w:rsidR="00AB6ECA" w:rsidRDefault="008E611C">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报</w:t>
      </w:r>
    </w:p>
    <w:p w:rsidR="00AB6ECA" w:rsidRDefault="008E611C">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价</w:t>
      </w:r>
    </w:p>
    <w:p w:rsidR="00AB6ECA" w:rsidRDefault="008E611C">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响</w:t>
      </w:r>
    </w:p>
    <w:p w:rsidR="00AB6ECA" w:rsidRDefault="008E611C">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应</w:t>
      </w:r>
    </w:p>
    <w:p w:rsidR="00AB6ECA" w:rsidRDefault="008E611C">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文</w:t>
      </w:r>
    </w:p>
    <w:p w:rsidR="00AB6ECA" w:rsidRDefault="008E611C">
      <w:pPr>
        <w:spacing w:line="580" w:lineRule="exact"/>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件</w:t>
      </w:r>
    </w:p>
    <w:p w:rsidR="00AB6ECA" w:rsidRDefault="00AB6ECA">
      <w:pPr>
        <w:spacing w:line="580" w:lineRule="exact"/>
        <w:jc w:val="center"/>
        <w:rPr>
          <w:rFonts w:ascii="仿宋" w:eastAsia="仿宋" w:hAnsi="仿宋"/>
          <w:b/>
          <w:color w:val="000000" w:themeColor="text1"/>
          <w:sz w:val="72"/>
          <w:szCs w:val="72"/>
        </w:rPr>
      </w:pPr>
    </w:p>
    <w:p w:rsidR="00AB6ECA" w:rsidRDefault="008E611C">
      <w:pPr>
        <w:spacing w:line="500" w:lineRule="exact"/>
        <w:ind w:firstLineChars="645" w:firstLine="2331"/>
        <w:rPr>
          <w:rFonts w:ascii="仿宋" w:eastAsia="仿宋" w:hAnsi="仿宋"/>
          <w:b/>
          <w:color w:val="000000" w:themeColor="text1"/>
          <w:sz w:val="36"/>
          <w:szCs w:val="36"/>
        </w:rPr>
      </w:pPr>
      <w:r>
        <w:rPr>
          <w:rFonts w:ascii="仿宋" w:eastAsia="仿宋" w:hAnsi="仿宋" w:hint="eastAsia"/>
          <w:b/>
          <w:color w:val="000000" w:themeColor="text1"/>
          <w:sz w:val="36"/>
          <w:szCs w:val="36"/>
        </w:rPr>
        <w:t>参与人名称（公司全称）：</w:t>
      </w:r>
      <w:r>
        <w:rPr>
          <w:rFonts w:ascii="仿宋" w:eastAsia="仿宋" w:hAnsi="仿宋"/>
          <w:b/>
          <w:color w:val="000000" w:themeColor="text1"/>
          <w:sz w:val="36"/>
          <w:szCs w:val="36"/>
        </w:rPr>
        <w:t>XXXX</w:t>
      </w:r>
    </w:p>
    <w:p w:rsidR="00AB6ECA" w:rsidRDefault="008E611C">
      <w:pPr>
        <w:spacing w:line="500" w:lineRule="exact"/>
        <w:ind w:firstLineChars="645" w:firstLine="2331"/>
        <w:rPr>
          <w:rFonts w:ascii="仿宋" w:eastAsia="仿宋" w:hAnsi="仿宋"/>
          <w:b/>
          <w:color w:val="000000" w:themeColor="text1"/>
          <w:sz w:val="36"/>
          <w:szCs w:val="36"/>
        </w:rPr>
      </w:pPr>
      <w:r>
        <w:rPr>
          <w:rFonts w:ascii="仿宋" w:eastAsia="仿宋" w:hAnsi="仿宋" w:hint="eastAsia"/>
          <w:b/>
          <w:color w:val="000000" w:themeColor="text1"/>
          <w:sz w:val="36"/>
          <w:szCs w:val="36"/>
        </w:rPr>
        <w:t>参与人授权代表：X</w:t>
      </w:r>
      <w:r>
        <w:rPr>
          <w:rFonts w:ascii="仿宋" w:eastAsia="仿宋" w:hAnsi="仿宋"/>
          <w:b/>
          <w:color w:val="000000" w:themeColor="text1"/>
          <w:sz w:val="36"/>
          <w:szCs w:val="36"/>
        </w:rPr>
        <w:t>XXX</w:t>
      </w:r>
    </w:p>
    <w:p w:rsidR="00AB6ECA" w:rsidRDefault="00AB6ECA">
      <w:pPr>
        <w:jc w:val="center"/>
        <w:rPr>
          <w:rFonts w:ascii="仿宋" w:eastAsia="仿宋" w:hAnsi="仿宋"/>
          <w:b/>
          <w:color w:val="000000" w:themeColor="text1"/>
          <w:sz w:val="36"/>
          <w:szCs w:val="36"/>
        </w:rPr>
      </w:pPr>
    </w:p>
    <w:p w:rsidR="00B77F97" w:rsidRDefault="00B77F97">
      <w:pPr>
        <w:jc w:val="center"/>
        <w:rPr>
          <w:rFonts w:ascii="仿宋" w:eastAsia="仿宋" w:hAnsi="仿宋"/>
          <w:b/>
          <w:bCs/>
          <w:color w:val="000000" w:themeColor="text1"/>
          <w:sz w:val="30"/>
          <w:szCs w:val="30"/>
        </w:rPr>
      </w:pPr>
    </w:p>
    <w:p w:rsidR="00AB6ECA" w:rsidRDefault="008E611C">
      <w:pPr>
        <w:jc w:val="center"/>
        <w:rPr>
          <w:rFonts w:ascii="仿宋" w:eastAsia="仿宋" w:hAnsi="仿宋"/>
          <w:b/>
          <w:bCs/>
          <w:color w:val="000000" w:themeColor="text1"/>
          <w:sz w:val="30"/>
          <w:szCs w:val="30"/>
        </w:rPr>
      </w:pPr>
      <w:r>
        <w:rPr>
          <w:rFonts w:ascii="仿宋" w:eastAsia="仿宋" w:hAnsi="仿宋" w:hint="eastAsia"/>
          <w:b/>
          <w:bCs/>
          <w:color w:val="000000" w:themeColor="text1"/>
          <w:sz w:val="30"/>
          <w:szCs w:val="30"/>
        </w:rPr>
        <w:t>此封面应作为报价响应文件封面</w:t>
      </w:r>
    </w:p>
    <w:p w:rsidR="00B77F97" w:rsidRDefault="00B77F97">
      <w:pPr>
        <w:rPr>
          <w:rFonts w:ascii="仿宋" w:eastAsia="仿宋" w:hAnsi="仿宋"/>
          <w:b/>
          <w:bCs/>
          <w:color w:val="000000" w:themeColor="text1"/>
          <w:sz w:val="30"/>
          <w:szCs w:val="30"/>
        </w:rPr>
        <w:sectPr w:rsidR="00B77F97" w:rsidSect="00E11EF2">
          <w:headerReference w:type="default" r:id="rId26"/>
          <w:pgSz w:w="11906" w:h="16838"/>
          <w:pgMar w:top="1440" w:right="1416" w:bottom="1440" w:left="1134" w:header="851" w:footer="227" w:gutter="0"/>
          <w:cols w:space="425"/>
          <w:titlePg/>
          <w:docGrid w:type="lines" w:linePitch="312"/>
        </w:sectPr>
      </w:pPr>
    </w:p>
    <w:p w:rsidR="00B77F97" w:rsidRDefault="00B77F97">
      <w:pPr>
        <w:jc w:val="center"/>
        <w:outlineLvl w:val="1"/>
        <w:rPr>
          <w:rFonts w:ascii="仿宋" w:eastAsia="仿宋" w:hAnsi="仿宋"/>
          <w:b/>
          <w:bCs/>
          <w:color w:val="000000" w:themeColor="text1"/>
          <w:sz w:val="24"/>
          <w:szCs w:val="24"/>
        </w:rPr>
      </w:pPr>
    </w:p>
    <w:p w:rsidR="00AB6ECA" w:rsidRDefault="008E611C">
      <w:pPr>
        <w:jc w:val="center"/>
        <w:outlineLvl w:val="1"/>
        <w:rPr>
          <w:rFonts w:ascii="仿宋" w:eastAsia="仿宋" w:hAnsi="仿宋"/>
          <w:b/>
          <w:bCs/>
          <w:color w:val="000000" w:themeColor="text1"/>
          <w:sz w:val="24"/>
          <w:szCs w:val="24"/>
        </w:rPr>
      </w:pPr>
      <w:r>
        <w:rPr>
          <w:rFonts w:ascii="仿宋" w:eastAsia="仿宋" w:hAnsi="仿宋" w:hint="eastAsia"/>
          <w:b/>
          <w:bCs/>
          <w:color w:val="000000" w:themeColor="text1"/>
          <w:sz w:val="24"/>
          <w:szCs w:val="24"/>
        </w:rPr>
        <w:t>1、询价响应函</w:t>
      </w:r>
    </w:p>
    <w:p w:rsidR="00AB6ECA" w:rsidRDefault="008E611C">
      <w:pPr>
        <w:spacing w:after="0" w:line="480" w:lineRule="exact"/>
        <w:rPr>
          <w:rFonts w:ascii="仿宋" w:eastAsia="仿宋" w:hAnsi="仿宋"/>
          <w:color w:val="000000" w:themeColor="text1"/>
          <w:sz w:val="24"/>
          <w:szCs w:val="24"/>
        </w:rPr>
      </w:pPr>
      <w:r>
        <w:rPr>
          <w:rFonts w:ascii="仿宋" w:eastAsia="仿宋" w:hAnsi="仿宋" w:hint="eastAsia"/>
          <w:color w:val="000000" w:themeColor="text1"/>
          <w:sz w:val="24"/>
          <w:szCs w:val="24"/>
        </w:rPr>
        <w:t>致：重庆外语外事学院</w:t>
      </w:r>
    </w:p>
    <w:p w:rsidR="00AB6ECA" w:rsidRDefault="008E611C">
      <w:pPr>
        <w:spacing w:after="0" w:line="480" w:lineRule="exact"/>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根据贵学校编号为</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 xml:space="preserve"> 项目名称为</w:t>
      </w:r>
      <w:r>
        <w:rPr>
          <w:rFonts w:ascii="仿宋" w:eastAsia="仿宋" w:hAnsi="仿宋" w:hint="eastAsia"/>
          <w:color w:val="000000" w:themeColor="text1"/>
          <w:sz w:val="24"/>
          <w:szCs w:val="24"/>
          <w:u w:val="single"/>
        </w:rPr>
        <w:t xml:space="preserve">     </w:t>
      </w:r>
      <w:r>
        <w:rPr>
          <w:rFonts w:ascii="仿宋" w:eastAsia="仿宋" w:hAnsi="仿宋"/>
          <w:color w:val="000000" w:themeColor="text1"/>
          <w:sz w:val="24"/>
          <w:szCs w:val="24"/>
          <w:u w:val="single"/>
        </w:rPr>
        <w:t xml:space="preserve">  </w:t>
      </w:r>
      <w:r>
        <w:rPr>
          <w:rFonts w:ascii="仿宋" w:eastAsia="仿宋" w:hAnsi="仿宋" w:hint="eastAsia"/>
          <w:color w:val="000000" w:themeColor="text1"/>
          <w:sz w:val="24"/>
          <w:szCs w:val="24"/>
        </w:rPr>
        <w:t>的公开询价邀请，本签字代表</w:t>
      </w:r>
      <w:r>
        <w:rPr>
          <w:rFonts w:ascii="仿宋" w:eastAsia="仿宋" w:hAnsi="仿宋" w:hint="eastAsia"/>
          <w:color w:val="000000" w:themeColor="text1"/>
          <w:sz w:val="24"/>
          <w:szCs w:val="24"/>
          <w:u w:val="single"/>
        </w:rPr>
        <w:t xml:space="preserve"> </w:t>
      </w:r>
      <w:r>
        <w:rPr>
          <w:rFonts w:ascii="仿宋" w:eastAsia="仿宋" w:hAnsi="仿宋"/>
          <w:color w:val="000000" w:themeColor="text1"/>
          <w:sz w:val="24"/>
          <w:szCs w:val="24"/>
          <w:u w:val="single"/>
        </w:rPr>
        <w:t xml:space="preserve">        </w:t>
      </w:r>
      <w:r>
        <w:rPr>
          <w:rFonts w:ascii="仿宋" w:eastAsia="仿宋" w:hAnsi="仿宋" w:hint="eastAsia"/>
          <w:color w:val="000000" w:themeColor="text1"/>
          <w:sz w:val="24"/>
          <w:szCs w:val="24"/>
        </w:rPr>
        <w:t>（全名、职务）正式授权并代表我方</w:t>
      </w:r>
      <w:r>
        <w:rPr>
          <w:rFonts w:ascii="仿宋" w:eastAsia="仿宋" w:hAnsi="仿宋" w:hint="eastAsia"/>
          <w:color w:val="000000" w:themeColor="text1"/>
          <w:sz w:val="24"/>
          <w:szCs w:val="24"/>
          <w:u w:val="single"/>
        </w:rPr>
        <w:t xml:space="preserve"> </w:t>
      </w:r>
      <w:r>
        <w:rPr>
          <w:rFonts w:ascii="仿宋" w:eastAsia="仿宋" w:hAnsi="仿宋"/>
          <w:color w:val="000000" w:themeColor="text1"/>
          <w:sz w:val="24"/>
          <w:szCs w:val="24"/>
          <w:u w:val="single"/>
        </w:rPr>
        <w:t xml:space="preserve">             </w:t>
      </w:r>
      <w:r>
        <w:rPr>
          <w:rFonts w:ascii="仿宋" w:eastAsia="仿宋" w:hAnsi="仿宋" w:hint="eastAsia"/>
          <w:color w:val="000000" w:themeColor="text1"/>
          <w:sz w:val="24"/>
          <w:szCs w:val="24"/>
        </w:rPr>
        <w:t>（参与人公司名称）提交下述文件。</w:t>
      </w:r>
    </w:p>
    <w:p w:rsidR="00AB6ECA" w:rsidRDefault="008E611C">
      <w:pPr>
        <w:spacing w:after="0" w:line="48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w:t>
      </w:r>
      <w:r>
        <w:rPr>
          <w:rFonts w:ascii="仿宋" w:eastAsia="仿宋" w:hAnsi="仿宋"/>
          <w:color w:val="000000" w:themeColor="text1"/>
          <w:sz w:val="24"/>
          <w:szCs w:val="24"/>
        </w:rPr>
        <w:t>1</w:t>
      </w:r>
      <w:r>
        <w:rPr>
          <w:rFonts w:ascii="仿宋" w:eastAsia="仿宋" w:hAnsi="仿宋" w:hint="eastAsia"/>
          <w:color w:val="000000" w:themeColor="text1"/>
          <w:sz w:val="24"/>
          <w:szCs w:val="24"/>
        </w:rPr>
        <w:t>) 报价一览表</w:t>
      </w:r>
    </w:p>
    <w:p w:rsidR="00AB6ECA" w:rsidRDefault="008E611C">
      <w:pPr>
        <w:spacing w:after="0" w:line="480" w:lineRule="exact"/>
        <w:ind w:firstLineChars="152" w:firstLine="365"/>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w:t>
      </w:r>
      <w:r>
        <w:rPr>
          <w:rFonts w:ascii="仿宋" w:eastAsia="仿宋" w:hAnsi="仿宋"/>
          <w:color w:val="000000" w:themeColor="text1"/>
          <w:sz w:val="24"/>
          <w:szCs w:val="24"/>
        </w:rPr>
        <w:t>2</w:t>
      </w:r>
      <w:r>
        <w:rPr>
          <w:rFonts w:ascii="仿宋" w:eastAsia="仿宋" w:hAnsi="仿宋" w:hint="eastAsia"/>
          <w:color w:val="000000" w:themeColor="text1"/>
          <w:sz w:val="24"/>
          <w:szCs w:val="24"/>
        </w:rPr>
        <w:t>) 参与人资质证明</w:t>
      </w:r>
    </w:p>
    <w:p w:rsidR="00AB6ECA" w:rsidRDefault="008E611C">
      <w:pPr>
        <w:spacing w:after="0" w:line="48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据此函，签字代表宣布同意如下：</w:t>
      </w:r>
    </w:p>
    <w:p w:rsidR="00AB6ECA" w:rsidRDefault="008E611C">
      <w:pPr>
        <w:spacing w:after="0" w:line="480" w:lineRule="exact"/>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1.所附详细报价表中规定的应提供和交付的货物及服务报价总价（国内现场交货价）为人民币 </w:t>
      </w:r>
      <w:r>
        <w:rPr>
          <w:rFonts w:ascii="仿宋" w:eastAsia="仿宋" w:hAnsi="仿宋" w:hint="eastAsia"/>
          <w:color w:val="000000" w:themeColor="text1"/>
          <w:sz w:val="24"/>
          <w:szCs w:val="24"/>
          <w:u w:val="single"/>
        </w:rPr>
        <w:t xml:space="preserve">  </w:t>
      </w:r>
      <w:r>
        <w:rPr>
          <w:rFonts w:ascii="仿宋" w:eastAsia="仿宋" w:hAnsi="仿宋"/>
          <w:color w:val="000000" w:themeColor="text1"/>
          <w:sz w:val="24"/>
          <w:szCs w:val="24"/>
          <w:u w:val="single"/>
        </w:rPr>
        <w:t xml:space="preserve">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 xml:space="preserve">，即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（中文表述），交货期为</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 xml:space="preserve"> 天</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w:t>
      </w:r>
    </w:p>
    <w:p w:rsidR="00AB6ECA" w:rsidRDefault="008E611C">
      <w:pPr>
        <w:spacing w:after="0" w:line="48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2.同意参加本项目的报价，并已详细审查全部公开询价文件，包括修改文件（如有的话）和有关附件，将自行承担因对全部询价文件理解不正确或误解而产生的相应后果。</w:t>
      </w:r>
    </w:p>
    <w:p w:rsidR="00AB6ECA" w:rsidRDefault="008E611C">
      <w:pPr>
        <w:spacing w:after="0" w:line="480" w:lineRule="exact"/>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3.保证遵守公开询价文件的全部规定，所提交的材料中所含的信息均为真实、准确、完整，且不具有任何误导性。</w:t>
      </w:r>
    </w:p>
    <w:p w:rsidR="00AB6ECA" w:rsidRDefault="008E611C">
      <w:pPr>
        <w:spacing w:after="0" w:line="480" w:lineRule="exact"/>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4.同意按公开询价文件的规定履行合同责任和义务。</w:t>
      </w:r>
    </w:p>
    <w:p w:rsidR="00AB6ECA" w:rsidRDefault="008E611C">
      <w:pPr>
        <w:spacing w:after="0" w:line="480" w:lineRule="exact"/>
        <w:ind w:firstLineChars="200" w:firstLine="480"/>
        <w:rPr>
          <w:rFonts w:ascii="仿宋" w:eastAsia="仿宋" w:hAnsi="仿宋"/>
          <w:color w:val="000000" w:themeColor="text1"/>
          <w:sz w:val="24"/>
          <w:szCs w:val="24"/>
        </w:rPr>
      </w:pPr>
      <w:r>
        <w:rPr>
          <w:rFonts w:ascii="仿宋" w:eastAsia="仿宋" w:hAnsi="仿宋"/>
          <w:color w:val="000000" w:themeColor="text1"/>
          <w:sz w:val="24"/>
          <w:szCs w:val="24"/>
        </w:rPr>
        <w:t>5</w:t>
      </w:r>
      <w:r>
        <w:rPr>
          <w:rFonts w:ascii="仿宋" w:eastAsia="仿宋" w:hAnsi="仿宋" w:hint="eastAsia"/>
          <w:color w:val="000000" w:themeColor="text1"/>
          <w:sz w:val="24"/>
          <w:szCs w:val="24"/>
        </w:rPr>
        <w:t>.同意提供按照贵方可能要求的与其公开询价有关的一切数据或资料</w:t>
      </w:r>
    </w:p>
    <w:p w:rsidR="00AB6ECA" w:rsidRDefault="008E611C">
      <w:pPr>
        <w:spacing w:after="0" w:line="480" w:lineRule="exact"/>
        <w:ind w:firstLineChars="200" w:firstLine="480"/>
        <w:rPr>
          <w:rFonts w:ascii="仿宋" w:eastAsia="仿宋" w:hAnsi="仿宋"/>
          <w:color w:val="000000" w:themeColor="text1"/>
          <w:sz w:val="24"/>
          <w:szCs w:val="24"/>
        </w:rPr>
      </w:pPr>
      <w:r>
        <w:rPr>
          <w:rFonts w:ascii="仿宋" w:eastAsia="仿宋" w:hAnsi="仿宋"/>
          <w:color w:val="000000" w:themeColor="text1"/>
          <w:sz w:val="24"/>
          <w:szCs w:val="24"/>
        </w:rPr>
        <w:t>6.</w:t>
      </w:r>
      <w:r>
        <w:rPr>
          <w:rFonts w:ascii="仿宋" w:eastAsia="仿宋" w:hAnsi="仿宋" w:hint="eastAsia"/>
          <w:color w:val="000000" w:themeColor="text1"/>
          <w:sz w:val="24"/>
          <w:szCs w:val="24"/>
        </w:rPr>
        <w:t>完全了解本项目是贵方自有资金而非财政性资金组织的采购，并接受贵方按企业内部规定的标准进行的评定，以及完全理解贵方不一定要接受最低的报价作为成交价。</w:t>
      </w:r>
    </w:p>
    <w:p w:rsidR="00AB6ECA" w:rsidRDefault="00AB6ECA">
      <w:pPr>
        <w:spacing w:after="0" w:line="480" w:lineRule="exact"/>
        <w:ind w:firstLineChars="200" w:firstLine="480"/>
        <w:rPr>
          <w:rFonts w:ascii="仿宋" w:eastAsia="仿宋" w:hAnsi="仿宋"/>
          <w:color w:val="000000" w:themeColor="text1"/>
          <w:sz w:val="24"/>
          <w:szCs w:val="24"/>
        </w:rPr>
      </w:pPr>
    </w:p>
    <w:p w:rsidR="00AB6ECA" w:rsidRDefault="008E611C">
      <w:pPr>
        <w:spacing w:after="0" w:line="480" w:lineRule="exact"/>
        <w:rPr>
          <w:rFonts w:ascii="仿宋" w:eastAsia="仿宋" w:hAnsi="仿宋"/>
          <w:color w:val="000000" w:themeColor="text1"/>
          <w:sz w:val="24"/>
          <w:szCs w:val="24"/>
          <w:u w:val="single"/>
        </w:rPr>
      </w:pPr>
      <w:r>
        <w:rPr>
          <w:rFonts w:ascii="仿宋" w:eastAsia="仿宋" w:hAnsi="仿宋" w:hint="eastAsia"/>
          <w:color w:val="000000" w:themeColor="text1"/>
          <w:sz w:val="24"/>
          <w:szCs w:val="24"/>
        </w:rPr>
        <w:t xml:space="preserve">      </w:t>
      </w:r>
    </w:p>
    <w:p w:rsidR="00AB6ECA" w:rsidRDefault="008E611C">
      <w:pPr>
        <w:spacing w:after="0" w:line="480" w:lineRule="exact"/>
        <w:rPr>
          <w:rFonts w:ascii="仿宋" w:eastAsia="仿宋" w:hAnsi="仿宋"/>
          <w:color w:val="000000" w:themeColor="text1"/>
          <w:sz w:val="24"/>
          <w:szCs w:val="24"/>
          <w:u w:val="single"/>
        </w:rPr>
      </w:pPr>
      <w:r>
        <w:rPr>
          <w:rFonts w:ascii="仿宋" w:eastAsia="仿宋" w:hAnsi="仿宋" w:hint="eastAsia"/>
          <w:color w:val="000000" w:themeColor="text1"/>
          <w:sz w:val="24"/>
          <w:szCs w:val="24"/>
        </w:rPr>
        <w:t xml:space="preserve">      </w:t>
      </w:r>
    </w:p>
    <w:p w:rsidR="00AB6ECA" w:rsidRDefault="008E611C">
      <w:pPr>
        <w:spacing w:after="0" w:line="480" w:lineRule="exact"/>
        <w:ind w:leftChars="129" w:left="284" w:firstLineChars="101" w:firstLine="242"/>
        <w:rPr>
          <w:rFonts w:ascii="仿宋" w:eastAsia="仿宋" w:hAnsi="仿宋"/>
          <w:color w:val="000000" w:themeColor="text1"/>
          <w:sz w:val="24"/>
          <w:szCs w:val="24"/>
          <w:u w:val="single"/>
        </w:rPr>
      </w:pPr>
      <w:r>
        <w:rPr>
          <w:rFonts w:ascii="仿宋" w:eastAsia="仿宋" w:hAnsi="仿宋" w:hint="eastAsia"/>
          <w:color w:val="000000" w:themeColor="text1"/>
          <w:sz w:val="24"/>
          <w:szCs w:val="24"/>
        </w:rPr>
        <w:t>参与人（公司全称并加盖公章）：</w:t>
      </w:r>
      <w:r>
        <w:rPr>
          <w:rFonts w:ascii="仿宋" w:eastAsia="仿宋" w:hAnsi="仿宋" w:hint="eastAsia"/>
          <w:color w:val="000000" w:themeColor="text1"/>
          <w:sz w:val="24"/>
          <w:szCs w:val="24"/>
          <w:u w:val="single"/>
        </w:rPr>
        <w:t xml:space="preserve">                       </w:t>
      </w:r>
    </w:p>
    <w:p w:rsidR="00AB6ECA" w:rsidRDefault="008E611C">
      <w:pPr>
        <w:spacing w:after="0" w:line="480" w:lineRule="exact"/>
        <w:ind w:leftChars="129" w:left="284" w:firstLineChars="101" w:firstLine="242"/>
        <w:rPr>
          <w:rFonts w:ascii="仿宋" w:eastAsia="仿宋" w:hAnsi="仿宋"/>
          <w:color w:val="000000" w:themeColor="text1"/>
          <w:sz w:val="24"/>
          <w:szCs w:val="24"/>
          <w:u w:val="single"/>
        </w:rPr>
      </w:pPr>
      <w:r>
        <w:rPr>
          <w:rFonts w:ascii="仿宋" w:eastAsia="仿宋" w:hAnsi="仿宋" w:hint="eastAsia"/>
          <w:color w:val="000000" w:themeColor="text1"/>
          <w:sz w:val="24"/>
          <w:szCs w:val="24"/>
        </w:rPr>
        <w:t xml:space="preserve">参与人授权代表签字： </w:t>
      </w:r>
      <w:r>
        <w:rPr>
          <w:rFonts w:ascii="仿宋" w:eastAsia="仿宋" w:hAnsi="仿宋" w:hint="eastAsia"/>
          <w:color w:val="000000" w:themeColor="text1"/>
          <w:sz w:val="24"/>
          <w:szCs w:val="24"/>
          <w:u w:val="single"/>
        </w:rPr>
        <w:t xml:space="preserve">                </w:t>
      </w:r>
    </w:p>
    <w:p w:rsidR="00AB6ECA" w:rsidRDefault="008E611C">
      <w:pPr>
        <w:spacing w:after="0" w:line="480" w:lineRule="exact"/>
        <w:ind w:leftChars="129" w:left="284" w:firstLineChars="101" w:firstLine="242"/>
        <w:rPr>
          <w:rFonts w:ascii="仿宋" w:eastAsia="仿宋" w:hAnsi="仿宋"/>
          <w:color w:val="000000" w:themeColor="text1"/>
          <w:sz w:val="24"/>
          <w:szCs w:val="24"/>
          <w:u w:val="single"/>
        </w:rPr>
      </w:pPr>
      <w:r>
        <w:rPr>
          <w:rFonts w:ascii="仿宋" w:eastAsia="仿宋" w:hAnsi="仿宋" w:hint="eastAsia"/>
          <w:color w:val="000000" w:themeColor="text1"/>
          <w:sz w:val="24"/>
          <w:szCs w:val="24"/>
        </w:rPr>
        <w:t xml:space="preserve">电 </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 xml:space="preserve">话：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 xml:space="preserve"> </w:t>
      </w:r>
      <w:r>
        <w:rPr>
          <w:rFonts w:ascii="仿宋" w:eastAsia="仿宋" w:hAnsi="仿宋" w:hint="eastAsia"/>
          <w:b/>
          <w:bCs/>
          <w:color w:val="000000" w:themeColor="text1"/>
          <w:sz w:val="24"/>
          <w:szCs w:val="24"/>
        </w:rPr>
        <w:t>（手机号码）</w:t>
      </w:r>
    </w:p>
    <w:p w:rsidR="00AB6ECA" w:rsidRDefault="008E611C">
      <w:pPr>
        <w:pStyle w:val="34"/>
        <w:spacing w:line="480" w:lineRule="exact"/>
        <w:ind w:firstLineChars="200" w:firstLine="480"/>
        <w:jc w:val="left"/>
        <w:outlineLvl w:val="9"/>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日  期：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 xml:space="preserve">年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 xml:space="preserve">月 </w:t>
      </w:r>
      <w:r>
        <w:rPr>
          <w:rFonts w:ascii="仿宋" w:eastAsia="仿宋" w:hAnsi="仿宋" w:hint="eastAsia"/>
          <w:color w:val="000000" w:themeColor="text1"/>
          <w:sz w:val="24"/>
          <w:szCs w:val="24"/>
          <w:u w:val="single"/>
        </w:rPr>
        <w:t xml:space="preserve">   </w:t>
      </w:r>
      <w:r>
        <w:rPr>
          <w:rFonts w:ascii="仿宋" w:eastAsia="仿宋" w:hAnsi="仿宋" w:hint="eastAsia"/>
          <w:color w:val="000000" w:themeColor="text1"/>
          <w:sz w:val="24"/>
          <w:szCs w:val="24"/>
        </w:rPr>
        <w:t>日</w:t>
      </w:r>
    </w:p>
    <w:p w:rsidR="00B77F97" w:rsidRDefault="00B77F97">
      <w:pPr>
        <w:rPr>
          <w:rFonts w:ascii="仿宋" w:eastAsia="仿宋" w:hAnsi="仿宋"/>
          <w:color w:val="000000" w:themeColor="text1"/>
          <w:sz w:val="24"/>
          <w:szCs w:val="24"/>
        </w:rPr>
        <w:sectPr w:rsidR="00B77F97">
          <w:headerReference w:type="default" r:id="rId27"/>
          <w:footerReference w:type="default" r:id="rId28"/>
          <w:headerReference w:type="first" r:id="rId29"/>
          <w:type w:val="continuous"/>
          <w:pgSz w:w="11906" w:h="16838"/>
          <w:pgMar w:top="1440" w:right="1416" w:bottom="1440" w:left="1134" w:header="851" w:footer="992" w:gutter="0"/>
          <w:cols w:space="425"/>
          <w:titlePg/>
          <w:docGrid w:type="lines" w:linePitch="312"/>
        </w:sectPr>
      </w:pPr>
    </w:p>
    <w:p w:rsidR="00AB6ECA" w:rsidRDefault="008E611C" w:rsidP="00B77F97">
      <w:pPr>
        <w:jc w:val="center"/>
        <w:outlineLvl w:val="1"/>
        <w:rPr>
          <w:rFonts w:ascii="仿宋" w:eastAsia="仿宋" w:hAnsi="仿宋"/>
          <w:b/>
          <w:bCs/>
          <w:color w:val="000000" w:themeColor="text1"/>
          <w:sz w:val="24"/>
          <w:szCs w:val="24"/>
        </w:rPr>
      </w:pPr>
      <w:r>
        <w:rPr>
          <w:rFonts w:ascii="仿宋" w:eastAsia="仿宋" w:hAnsi="仿宋"/>
          <w:b/>
          <w:bCs/>
          <w:color w:val="000000" w:themeColor="text1"/>
          <w:sz w:val="24"/>
          <w:szCs w:val="24"/>
        </w:rPr>
        <w:lastRenderedPageBreak/>
        <w:t>2</w:t>
      </w:r>
      <w:r>
        <w:rPr>
          <w:rFonts w:ascii="仿宋" w:eastAsia="仿宋" w:hAnsi="仿宋" w:hint="eastAsia"/>
          <w:b/>
          <w:bCs/>
          <w:color w:val="000000" w:themeColor="text1"/>
          <w:sz w:val="24"/>
          <w:szCs w:val="24"/>
        </w:rPr>
        <w:t>、报价一览表</w:t>
      </w:r>
    </w:p>
    <w:p w:rsidR="00AB6ECA" w:rsidRDefault="008E611C" w:rsidP="000F431B">
      <w:pPr>
        <w:spacing w:after="0" w:line="380" w:lineRule="exact"/>
        <w:ind w:leftChars="67" w:left="147"/>
        <w:rPr>
          <w:rFonts w:ascii="仿宋" w:eastAsia="仿宋" w:hAnsi="仿宋"/>
          <w:color w:val="000000" w:themeColor="text1"/>
          <w:sz w:val="24"/>
          <w:szCs w:val="24"/>
        </w:rPr>
      </w:pPr>
      <w:r>
        <w:rPr>
          <w:rFonts w:ascii="仿宋" w:eastAsia="仿宋" w:hAnsi="仿宋" w:hint="eastAsia"/>
          <w:color w:val="000000" w:themeColor="text1"/>
          <w:sz w:val="24"/>
          <w:szCs w:val="24"/>
        </w:rPr>
        <w:t>参与人：</w:t>
      </w:r>
      <w:r>
        <w:rPr>
          <w:rFonts w:ascii="仿宋" w:eastAsia="仿宋" w:hAnsi="仿宋" w:hint="eastAsia"/>
          <w:color w:val="000000" w:themeColor="text1"/>
          <w:sz w:val="24"/>
          <w:szCs w:val="24"/>
          <w:lang w:val="zh-CN"/>
        </w:rPr>
        <w:t>（公司全称并加盖公章）</w:t>
      </w:r>
      <w:r>
        <w:rPr>
          <w:rFonts w:ascii="仿宋" w:eastAsia="仿宋" w:hAnsi="仿宋" w:hint="eastAsia"/>
          <w:color w:val="000000" w:themeColor="text1"/>
          <w:sz w:val="24"/>
          <w:szCs w:val="24"/>
        </w:rPr>
        <w:t xml:space="preserve">                   项目编号：</w:t>
      </w:r>
    </w:p>
    <w:p w:rsidR="00AB6ECA" w:rsidRDefault="008E611C" w:rsidP="000F431B">
      <w:pPr>
        <w:spacing w:after="0" w:line="380" w:lineRule="exact"/>
        <w:ind w:leftChars="67" w:left="147"/>
        <w:rPr>
          <w:rFonts w:ascii="仿宋" w:eastAsia="仿宋" w:hAnsi="仿宋"/>
          <w:color w:val="000000" w:themeColor="text1"/>
          <w:sz w:val="24"/>
          <w:szCs w:val="24"/>
        </w:rPr>
      </w:pPr>
      <w:r>
        <w:rPr>
          <w:rFonts w:ascii="仿宋" w:eastAsia="仿宋" w:hAnsi="仿宋" w:hint="eastAsia"/>
          <w:color w:val="000000" w:themeColor="text1"/>
          <w:sz w:val="24"/>
          <w:szCs w:val="24"/>
        </w:rPr>
        <w:t>货币单位：</w:t>
      </w:r>
    </w:p>
    <w:tbl>
      <w:tblPr>
        <w:tblW w:w="145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1559"/>
        <w:gridCol w:w="868"/>
        <w:gridCol w:w="992"/>
        <w:gridCol w:w="1052"/>
        <w:gridCol w:w="3201"/>
        <w:gridCol w:w="4296"/>
      </w:tblGrid>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序号</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器材名称</w:t>
            </w:r>
          </w:p>
        </w:tc>
        <w:tc>
          <w:tcPr>
            <w:tcW w:w="1559" w:type="dxa"/>
            <w:vAlign w:val="center"/>
          </w:tcPr>
          <w:p w:rsidR="00DF14B0" w:rsidRPr="004E2A9B" w:rsidRDefault="00DF14B0" w:rsidP="00EB251D">
            <w:pPr>
              <w:spacing w:after="0" w:line="240" w:lineRule="auto"/>
              <w:jc w:val="center"/>
              <w:rPr>
                <w:rFonts w:ascii="仿宋" w:eastAsia="仿宋" w:hAnsi="仿宋" w:cs="宋体"/>
                <w:b/>
                <w:bCs/>
                <w:color w:val="000000"/>
              </w:rPr>
            </w:pPr>
            <w:r>
              <w:rPr>
                <w:rFonts w:ascii="仿宋" w:eastAsia="仿宋" w:hAnsi="仿宋" w:cs="宋体" w:hint="eastAsia"/>
                <w:b/>
                <w:bCs/>
                <w:color w:val="000000"/>
              </w:rPr>
              <w:t>规格尺寸</w:t>
            </w: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合计</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单位</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校区</w:t>
            </w:r>
          </w:p>
        </w:tc>
        <w:tc>
          <w:tcPr>
            <w:tcW w:w="3201"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b/>
                <w:bCs/>
                <w:color w:val="000000"/>
              </w:rPr>
            </w:pPr>
            <w:r w:rsidRPr="004E2A9B">
              <w:rPr>
                <w:rFonts w:ascii="仿宋" w:eastAsia="仿宋" w:hAnsi="仿宋" w:cs="宋体" w:hint="eastAsia"/>
                <w:b/>
                <w:bCs/>
                <w:color w:val="000000"/>
              </w:rPr>
              <w:t>备注</w:t>
            </w:r>
          </w:p>
        </w:tc>
        <w:tc>
          <w:tcPr>
            <w:tcW w:w="4296" w:type="dxa"/>
            <w:vAlign w:val="center"/>
          </w:tcPr>
          <w:p w:rsidR="00DF14B0" w:rsidRPr="004E2A9B" w:rsidRDefault="00DF14B0" w:rsidP="00EB251D">
            <w:pPr>
              <w:spacing w:after="0" w:line="240" w:lineRule="auto"/>
              <w:jc w:val="center"/>
              <w:rPr>
                <w:rFonts w:ascii="仿宋" w:eastAsia="仿宋" w:hAnsi="仿宋" w:cs="宋体"/>
                <w:b/>
                <w:bCs/>
                <w:color w:val="000000"/>
              </w:rPr>
            </w:pPr>
            <w:r>
              <w:rPr>
                <w:rFonts w:ascii="仿宋" w:eastAsia="仿宋" w:hAnsi="仿宋" w:cs="宋体" w:hint="eastAsia"/>
                <w:b/>
                <w:bCs/>
                <w:color w:val="000000"/>
              </w:rPr>
              <w:t>提供实物图</w:t>
            </w: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1</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灭火器</w:t>
            </w:r>
          </w:p>
        </w:tc>
        <w:tc>
          <w:tcPr>
            <w:tcW w:w="1559" w:type="dxa"/>
            <w:vAlign w:val="center"/>
          </w:tcPr>
          <w:p w:rsidR="00DF14B0" w:rsidRPr="004E2A9B" w:rsidRDefault="00DF14B0" w:rsidP="00EB251D">
            <w:pPr>
              <w:spacing w:after="0" w:line="240" w:lineRule="auto"/>
              <w:jc w:val="left"/>
              <w:rPr>
                <w:rFonts w:ascii="仿宋" w:eastAsia="仿宋" w:hAnsi="仿宋" w:cs="宋体"/>
                <w:color w:val="000000"/>
              </w:rPr>
            </w:pPr>
          </w:p>
        </w:tc>
        <w:tc>
          <w:tcPr>
            <w:tcW w:w="868" w:type="dxa"/>
            <w:shd w:val="clear" w:color="auto" w:fill="auto"/>
            <w:noWrap/>
            <w:vAlign w:val="center"/>
            <w:hideMark/>
          </w:tcPr>
          <w:p w:rsidR="00DF14B0" w:rsidRPr="00180624" w:rsidRDefault="00DF14B0" w:rsidP="00EB251D">
            <w:pPr>
              <w:spacing w:after="0" w:line="240" w:lineRule="auto"/>
              <w:jc w:val="center"/>
              <w:rPr>
                <w:rFonts w:ascii="仿宋" w:eastAsia="仿宋" w:hAnsi="仿宋" w:cs="宋体"/>
                <w:color w:val="000000"/>
              </w:rPr>
            </w:pPr>
            <w:r w:rsidRPr="00180624">
              <w:rPr>
                <w:rFonts w:ascii="仿宋" w:eastAsia="仿宋" w:hAnsi="仿宋" w:cs="宋体" w:hint="eastAsia"/>
                <w:color w:val="000000"/>
              </w:rPr>
              <w:t>1850</w:t>
            </w:r>
          </w:p>
        </w:tc>
        <w:tc>
          <w:tcPr>
            <w:tcW w:w="992" w:type="dxa"/>
            <w:shd w:val="clear" w:color="auto" w:fill="auto"/>
            <w:noWrap/>
            <w:vAlign w:val="center"/>
            <w:hideMark/>
          </w:tcPr>
          <w:p w:rsidR="00DF14B0" w:rsidRPr="00180624" w:rsidRDefault="00DF14B0" w:rsidP="00EB251D">
            <w:pPr>
              <w:spacing w:after="0" w:line="240" w:lineRule="auto"/>
              <w:jc w:val="center"/>
              <w:rPr>
                <w:rFonts w:ascii="仿宋" w:eastAsia="仿宋" w:hAnsi="仿宋" w:cs="宋体"/>
                <w:color w:val="000000"/>
              </w:rPr>
            </w:pPr>
            <w:r>
              <w:rPr>
                <w:rFonts w:ascii="仿宋" w:eastAsia="仿宋" w:hAnsi="仿宋" w:cs="宋体" w:hint="eastAsia"/>
                <w:color w:val="000000"/>
              </w:rPr>
              <w:t>个</w:t>
            </w:r>
          </w:p>
        </w:tc>
        <w:tc>
          <w:tcPr>
            <w:tcW w:w="1052" w:type="dxa"/>
            <w:shd w:val="clear" w:color="auto" w:fill="auto"/>
            <w:noWrap/>
            <w:vAlign w:val="center"/>
            <w:hideMark/>
          </w:tcPr>
          <w:p w:rsidR="00DF14B0" w:rsidRPr="00180624" w:rsidRDefault="00DF14B0" w:rsidP="00EB251D">
            <w:pPr>
              <w:spacing w:after="0" w:line="240" w:lineRule="auto"/>
              <w:jc w:val="center"/>
              <w:rPr>
                <w:rFonts w:ascii="仿宋" w:eastAsia="仿宋" w:hAnsi="仿宋" w:cs="宋体"/>
                <w:color w:val="000000"/>
              </w:rPr>
            </w:pPr>
            <w:r w:rsidRPr="00180624">
              <w:rPr>
                <w:rFonts w:ascii="仿宋" w:eastAsia="仿宋" w:hAnsi="仿宋" w:cs="宋体" w:hint="eastAsia"/>
                <w:color w:val="000000"/>
              </w:rPr>
              <w:t>渝北</w:t>
            </w:r>
          </w:p>
          <w:p w:rsidR="00DF14B0" w:rsidRPr="00180624" w:rsidRDefault="00DF14B0" w:rsidP="00EB251D">
            <w:pPr>
              <w:spacing w:after="0" w:line="240" w:lineRule="auto"/>
              <w:jc w:val="center"/>
              <w:rPr>
                <w:rFonts w:ascii="仿宋" w:eastAsia="仿宋" w:hAnsi="仿宋" w:cs="宋体"/>
                <w:color w:val="000000"/>
              </w:rPr>
            </w:pPr>
            <w:r w:rsidRPr="00180624">
              <w:rPr>
                <w:rFonts w:ascii="仿宋" w:eastAsia="仿宋" w:hAnsi="仿宋" w:cs="宋体" w:hint="eastAsia"/>
                <w:color w:val="000000"/>
              </w:rPr>
              <w:t>綦江</w:t>
            </w:r>
          </w:p>
        </w:tc>
        <w:tc>
          <w:tcPr>
            <w:tcW w:w="3201" w:type="dxa"/>
            <w:shd w:val="clear" w:color="auto" w:fill="auto"/>
            <w:vAlign w:val="center"/>
            <w:hideMark/>
          </w:tcPr>
          <w:p w:rsidR="00DF14B0" w:rsidRPr="00180624" w:rsidRDefault="00DF14B0" w:rsidP="00EB251D">
            <w:pPr>
              <w:spacing w:after="0" w:line="240" w:lineRule="auto"/>
              <w:jc w:val="center"/>
              <w:rPr>
                <w:rFonts w:ascii="仿宋" w:eastAsia="仿宋" w:hAnsi="仿宋" w:cs="宋体"/>
                <w:color w:val="000000"/>
              </w:rPr>
            </w:pPr>
            <w:r w:rsidRPr="00DF14B0">
              <w:rPr>
                <w:rFonts w:ascii="仿宋" w:eastAsia="仿宋" w:hAnsi="仿宋" w:cs="宋体" w:hint="eastAsia"/>
                <w:color w:val="000000"/>
              </w:rPr>
              <w:t>渝北9</w:t>
            </w:r>
            <w:r w:rsidRPr="00DF14B0">
              <w:rPr>
                <w:rFonts w:ascii="仿宋" w:eastAsia="仿宋" w:hAnsi="仿宋" w:cs="宋体"/>
                <w:color w:val="000000"/>
              </w:rPr>
              <w:t>50</w:t>
            </w:r>
            <w:r>
              <w:rPr>
                <w:rFonts w:ascii="仿宋" w:eastAsia="仿宋" w:hAnsi="仿宋" w:cs="宋体" w:hint="eastAsia"/>
                <w:color w:val="000000"/>
              </w:rPr>
              <w:t>个</w:t>
            </w:r>
            <w:r w:rsidRPr="00DF14B0">
              <w:rPr>
                <w:rFonts w:ascii="仿宋" w:eastAsia="仿宋" w:hAnsi="仿宋" w:cs="宋体" w:hint="eastAsia"/>
                <w:color w:val="000000"/>
              </w:rPr>
              <w:br/>
              <w:t>綦江9</w:t>
            </w:r>
            <w:r w:rsidRPr="00DF14B0">
              <w:rPr>
                <w:rFonts w:ascii="仿宋" w:eastAsia="仿宋" w:hAnsi="仿宋" w:cs="宋体"/>
                <w:color w:val="000000"/>
              </w:rPr>
              <w:t>00</w:t>
            </w:r>
            <w:r>
              <w:rPr>
                <w:rFonts w:ascii="仿宋" w:eastAsia="仿宋" w:hAnsi="仿宋" w:cs="宋体" w:hint="eastAsia"/>
                <w:color w:val="000000"/>
              </w:rPr>
              <w:t>个</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2</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灭火器箱</w:t>
            </w:r>
          </w:p>
        </w:tc>
        <w:tc>
          <w:tcPr>
            <w:tcW w:w="1559" w:type="dxa"/>
            <w:vAlign w:val="center"/>
          </w:tcPr>
          <w:p w:rsidR="00DF14B0" w:rsidRPr="004E2A9B" w:rsidRDefault="00DF14B0" w:rsidP="00EB251D">
            <w:pPr>
              <w:spacing w:after="0" w:line="240" w:lineRule="auto"/>
              <w:jc w:val="left"/>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430</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DF14B0" w:rsidRPr="004E2A9B" w:rsidRDefault="00DF14B0" w:rsidP="00EB251D">
            <w:pPr>
              <w:spacing w:after="0" w:line="240" w:lineRule="auto"/>
              <w:jc w:val="left"/>
              <w:rPr>
                <w:rFonts w:ascii="仿宋" w:eastAsia="仿宋" w:hAnsi="仿宋" w:cs="宋体"/>
                <w:color w:val="000000"/>
              </w:rPr>
            </w:pP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3</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消火栓箱门</w:t>
            </w:r>
          </w:p>
        </w:tc>
        <w:tc>
          <w:tcPr>
            <w:tcW w:w="1559" w:type="dxa"/>
            <w:vAlign w:val="center"/>
          </w:tcPr>
          <w:p w:rsidR="00DF14B0" w:rsidRPr="004E2A9B" w:rsidRDefault="00DF14B0" w:rsidP="00EB251D">
            <w:pPr>
              <w:spacing w:after="0" w:line="240" w:lineRule="auto"/>
              <w:jc w:val="left"/>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9</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扇</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綦江</w:t>
            </w:r>
          </w:p>
        </w:tc>
        <w:tc>
          <w:tcPr>
            <w:tcW w:w="3201" w:type="dxa"/>
            <w:shd w:val="clear" w:color="auto" w:fill="auto"/>
            <w:noWrap/>
            <w:vAlign w:val="center"/>
            <w:hideMark/>
          </w:tcPr>
          <w:p w:rsidR="00DF14B0" w:rsidRPr="004E2A9B" w:rsidRDefault="00DF14B0" w:rsidP="00EB251D">
            <w:pPr>
              <w:spacing w:after="0" w:line="240" w:lineRule="auto"/>
              <w:jc w:val="left"/>
              <w:rPr>
                <w:rFonts w:ascii="仿宋" w:eastAsia="仿宋" w:hAnsi="仿宋" w:cs="宋体"/>
                <w:color w:val="000000"/>
              </w:rPr>
            </w:pP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4</w:t>
            </w:r>
          </w:p>
        </w:tc>
        <w:tc>
          <w:tcPr>
            <w:tcW w:w="1843" w:type="dxa"/>
            <w:shd w:val="clear" w:color="auto" w:fill="auto"/>
            <w:noWrap/>
            <w:vAlign w:val="center"/>
            <w:hideMark/>
          </w:tcPr>
          <w:p w:rsidR="00DF14B0" w:rsidRPr="00DF14B0" w:rsidRDefault="00DF14B0" w:rsidP="00EB251D">
            <w:pPr>
              <w:spacing w:after="0" w:line="240" w:lineRule="auto"/>
              <w:jc w:val="center"/>
              <w:rPr>
                <w:rFonts w:ascii="仿宋" w:eastAsia="仿宋" w:hAnsi="仿宋" w:cs="宋体"/>
                <w:color w:val="000000"/>
              </w:rPr>
            </w:pPr>
            <w:r w:rsidRPr="00DF14B0">
              <w:rPr>
                <w:rFonts w:ascii="仿宋" w:eastAsia="仿宋" w:hAnsi="仿宋" w:cs="宋体" w:hint="eastAsia"/>
                <w:color w:val="000000"/>
              </w:rPr>
              <w:t>消防疏散指示灯（左出口）</w:t>
            </w:r>
          </w:p>
        </w:tc>
        <w:tc>
          <w:tcPr>
            <w:tcW w:w="1559" w:type="dxa"/>
          </w:tcPr>
          <w:p w:rsidR="00DF14B0" w:rsidRPr="004E2A9B" w:rsidRDefault="00DF14B0" w:rsidP="00EB251D">
            <w:pPr>
              <w:spacing w:after="0" w:line="240" w:lineRule="auto"/>
              <w:jc w:val="center"/>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45</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壁挂式</w:t>
            </w:r>
            <w:r>
              <w:rPr>
                <w:rFonts w:ascii="仿宋" w:eastAsia="仿宋" w:hAnsi="仿宋" w:cs="宋体" w:hint="eastAsia"/>
                <w:color w:val="000000"/>
              </w:rPr>
              <w:t>，可悬挂</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5</w:t>
            </w:r>
          </w:p>
        </w:tc>
        <w:tc>
          <w:tcPr>
            <w:tcW w:w="1843" w:type="dxa"/>
            <w:shd w:val="clear" w:color="auto" w:fill="auto"/>
            <w:noWrap/>
            <w:vAlign w:val="center"/>
            <w:hideMark/>
          </w:tcPr>
          <w:p w:rsidR="00DF14B0" w:rsidRPr="00DF14B0" w:rsidRDefault="00DF14B0" w:rsidP="00EB251D">
            <w:pPr>
              <w:spacing w:after="0" w:line="240" w:lineRule="auto"/>
              <w:jc w:val="center"/>
              <w:rPr>
                <w:rFonts w:ascii="仿宋" w:eastAsia="仿宋" w:hAnsi="仿宋" w:cs="宋体"/>
                <w:color w:val="000000"/>
              </w:rPr>
            </w:pPr>
            <w:r w:rsidRPr="00DF14B0">
              <w:rPr>
                <w:rFonts w:ascii="仿宋" w:eastAsia="仿宋" w:hAnsi="仿宋" w:cs="宋体" w:hint="eastAsia"/>
                <w:color w:val="000000"/>
              </w:rPr>
              <w:t>消防疏散指示灯（左右出口）</w:t>
            </w:r>
          </w:p>
        </w:tc>
        <w:tc>
          <w:tcPr>
            <w:tcW w:w="1559" w:type="dxa"/>
          </w:tcPr>
          <w:p w:rsidR="00DF14B0" w:rsidRPr="004E2A9B" w:rsidRDefault="00DF14B0" w:rsidP="00EB251D">
            <w:pPr>
              <w:spacing w:after="0" w:line="240" w:lineRule="auto"/>
              <w:jc w:val="center"/>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45</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壁挂式</w:t>
            </w:r>
            <w:r>
              <w:rPr>
                <w:rFonts w:ascii="仿宋" w:eastAsia="仿宋" w:hAnsi="仿宋" w:cs="宋体" w:hint="eastAsia"/>
                <w:color w:val="000000"/>
              </w:rPr>
              <w:t>，可悬挂</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6</w:t>
            </w:r>
          </w:p>
        </w:tc>
        <w:tc>
          <w:tcPr>
            <w:tcW w:w="1843" w:type="dxa"/>
            <w:shd w:val="clear" w:color="auto" w:fill="auto"/>
            <w:noWrap/>
            <w:vAlign w:val="center"/>
            <w:hideMark/>
          </w:tcPr>
          <w:p w:rsidR="00DF14B0" w:rsidRPr="00DF14B0" w:rsidRDefault="00DF14B0" w:rsidP="00EB251D">
            <w:pPr>
              <w:spacing w:after="0" w:line="240" w:lineRule="auto"/>
              <w:jc w:val="center"/>
              <w:rPr>
                <w:rFonts w:ascii="仿宋" w:eastAsia="仿宋" w:hAnsi="仿宋" w:cs="宋体"/>
                <w:color w:val="FF0000"/>
              </w:rPr>
            </w:pPr>
            <w:r w:rsidRPr="00DF14B0">
              <w:rPr>
                <w:rFonts w:ascii="仿宋" w:eastAsia="仿宋" w:hAnsi="仿宋" w:cs="宋体" w:hint="eastAsia"/>
                <w:color w:val="000000"/>
              </w:rPr>
              <w:t>消防疏散指示灯（右出口）</w:t>
            </w:r>
          </w:p>
        </w:tc>
        <w:tc>
          <w:tcPr>
            <w:tcW w:w="1559" w:type="dxa"/>
          </w:tcPr>
          <w:p w:rsidR="00DF14B0" w:rsidRPr="00180624" w:rsidRDefault="00DF14B0" w:rsidP="00EB251D">
            <w:pPr>
              <w:spacing w:after="0" w:line="240" w:lineRule="auto"/>
              <w:jc w:val="center"/>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40</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壁挂式</w:t>
            </w:r>
            <w:r>
              <w:rPr>
                <w:rFonts w:ascii="仿宋" w:eastAsia="仿宋" w:hAnsi="仿宋" w:cs="宋体" w:hint="eastAsia"/>
                <w:color w:val="000000"/>
              </w:rPr>
              <w:t>，可悬挂</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7</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消防疏散指示图</w:t>
            </w:r>
          </w:p>
        </w:tc>
        <w:tc>
          <w:tcPr>
            <w:tcW w:w="1559" w:type="dxa"/>
          </w:tcPr>
          <w:p w:rsidR="00DF14B0" w:rsidRPr="004E2A9B" w:rsidRDefault="00DF14B0" w:rsidP="00EB251D">
            <w:pPr>
              <w:spacing w:after="0" w:line="240" w:lineRule="auto"/>
              <w:jc w:val="left"/>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350</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张</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Pr>
                <w:rFonts w:ascii="仿宋" w:eastAsia="仿宋" w:hAnsi="仿宋" w:cs="宋体" w:hint="eastAsia"/>
                <w:color w:val="000000"/>
              </w:rPr>
              <w:t>按照学校要求定制</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8</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绝缘剪断钳</w:t>
            </w:r>
          </w:p>
        </w:tc>
        <w:tc>
          <w:tcPr>
            <w:tcW w:w="1559" w:type="dxa"/>
          </w:tcPr>
          <w:p w:rsidR="00DF14B0" w:rsidRPr="004E2A9B" w:rsidRDefault="00DF14B0" w:rsidP="00EB251D">
            <w:pPr>
              <w:spacing w:after="0" w:line="240" w:lineRule="auto"/>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2</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把</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微型消防站建设用</w:t>
            </w:r>
          </w:p>
        </w:tc>
        <w:tc>
          <w:tcPr>
            <w:tcW w:w="4296" w:type="dxa"/>
          </w:tcPr>
          <w:p w:rsidR="00DF14B0" w:rsidRPr="004E2A9B" w:rsidRDefault="00DF14B0" w:rsidP="00EB251D">
            <w:pPr>
              <w:spacing w:after="0" w:line="240" w:lineRule="auto"/>
              <w:jc w:val="left"/>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lastRenderedPageBreak/>
              <w:t>9</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消防大斧</w:t>
            </w:r>
          </w:p>
        </w:tc>
        <w:tc>
          <w:tcPr>
            <w:tcW w:w="1559" w:type="dxa"/>
          </w:tcPr>
          <w:p w:rsidR="00DF14B0" w:rsidRPr="004E2A9B" w:rsidRDefault="00DF14B0" w:rsidP="00EB251D">
            <w:pPr>
              <w:spacing w:after="0" w:line="240" w:lineRule="auto"/>
              <w:jc w:val="left"/>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2</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把</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DF14B0" w:rsidRPr="004E2A9B" w:rsidRDefault="00DF14B0" w:rsidP="00DF14B0">
            <w:pPr>
              <w:spacing w:after="0" w:line="240" w:lineRule="auto"/>
              <w:jc w:val="center"/>
              <w:rPr>
                <w:rFonts w:ascii="仿宋" w:eastAsia="仿宋" w:hAnsi="仿宋" w:cs="宋体"/>
                <w:color w:val="000000"/>
              </w:rPr>
            </w:pPr>
            <w:r w:rsidRPr="004E2A9B">
              <w:rPr>
                <w:rFonts w:ascii="仿宋" w:eastAsia="仿宋" w:hAnsi="仿宋" w:cs="宋体" w:hint="eastAsia"/>
                <w:color w:val="000000"/>
              </w:rPr>
              <w:t>微型消防站建设用</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10</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手持喊话器</w:t>
            </w:r>
          </w:p>
        </w:tc>
        <w:tc>
          <w:tcPr>
            <w:tcW w:w="1559" w:type="dxa"/>
            <w:vAlign w:val="center"/>
          </w:tcPr>
          <w:p w:rsidR="00DF14B0" w:rsidRPr="004E2A9B" w:rsidRDefault="00DF14B0" w:rsidP="00EB251D">
            <w:pPr>
              <w:spacing w:after="0" w:line="240" w:lineRule="auto"/>
              <w:jc w:val="left"/>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20</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DF14B0" w:rsidRPr="004E2A9B" w:rsidRDefault="00DF14B0" w:rsidP="00DF14B0">
            <w:pPr>
              <w:spacing w:after="0" w:line="240" w:lineRule="auto"/>
              <w:jc w:val="center"/>
              <w:rPr>
                <w:rFonts w:ascii="仿宋" w:eastAsia="仿宋" w:hAnsi="仿宋" w:cs="宋体"/>
                <w:color w:val="000000"/>
              </w:rPr>
            </w:pPr>
            <w:r w:rsidRPr="004E2A9B">
              <w:rPr>
                <w:rFonts w:ascii="仿宋" w:eastAsia="仿宋" w:hAnsi="仿宋" w:cs="宋体" w:hint="eastAsia"/>
                <w:color w:val="000000"/>
              </w:rPr>
              <w:t>疏散引导箱补充用</w:t>
            </w:r>
            <w:r>
              <w:rPr>
                <w:rFonts w:ascii="仿宋" w:eastAsia="仿宋" w:hAnsi="仿宋" w:cs="宋体" w:hint="eastAsia"/>
                <w:color w:val="000000"/>
              </w:rPr>
              <w:t>，备注品牌</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1710"/>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11</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疏散引导箱</w:t>
            </w:r>
          </w:p>
        </w:tc>
        <w:tc>
          <w:tcPr>
            <w:tcW w:w="1559" w:type="dxa"/>
            <w:vAlign w:val="center"/>
          </w:tcPr>
          <w:p w:rsidR="00DF14B0" w:rsidRPr="004E2A9B" w:rsidRDefault="00DF14B0" w:rsidP="00EB251D">
            <w:pPr>
              <w:spacing w:after="0" w:line="240" w:lineRule="auto"/>
              <w:jc w:val="left"/>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11</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两校区</w:t>
            </w:r>
          </w:p>
        </w:tc>
        <w:tc>
          <w:tcPr>
            <w:tcW w:w="3201" w:type="dxa"/>
            <w:shd w:val="clear" w:color="auto" w:fill="auto"/>
            <w:vAlign w:val="center"/>
            <w:hideMark/>
          </w:tcPr>
          <w:p w:rsidR="00DF14B0" w:rsidRPr="004E2A9B" w:rsidRDefault="00DF14B0" w:rsidP="00DF14B0">
            <w:pPr>
              <w:spacing w:after="0" w:line="240" w:lineRule="auto"/>
              <w:jc w:val="center"/>
              <w:rPr>
                <w:rFonts w:ascii="仿宋" w:eastAsia="仿宋" w:hAnsi="仿宋" w:cs="宋体"/>
                <w:color w:val="000000"/>
              </w:rPr>
            </w:pPr>
            <w:r w:rsidRPr="004E2A9B">
              <w:rPr>
                <w:rFonts w:ascii="仿宋" w:eastAsia="仿宋" w:hAnsi="仿宋" w:cs="宋体" w:hint="eastAsia"/>
                <w:color w:val="000000"/>
              </w:rPr>
              <w:t>含内配器材（消防过滤式自救呼吸器2个、手持喊话器1个、手电筒2把、疏散荧光棒1根、应急疏散指示牌1个、反光背心2件、口哨4只、纯净水10瓶、毛巾20条）</w:t>
            </w:r>
            <w:r w:rsidRPr="004E2A9B">
              <w:rPr>
                <w:rFonts w:ascii="仿宋" w:eastAsia="仿宋" w:hAnsi="仿宋" w:cs="宋体" w:hint="eastAsia"/>
                <w:color w:val="000000"/>
              </w:rPr>
              <w:br/>
              <w:t>渝北3綦江8</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12</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疏散引导箱</w:t>
            </w:r>
          </w:p>
        </w:tc>
        <w:tc>
          <w:tcPr>
            <w:tcW w:w="1559" w:type="dxa"/>
            <w:vAlign w:val="center"/>
          </w:tcPr>
          <w:p w:rsidR="00DF14B0" w:rsidRPr="004E2A9B" w:rsidRDefault="00DF14B0" w:rsidP="00EB251D">
            <w:pPr>
              <w:spacing w:after="0" w:line="240" w:lineRule="auto"/>
              <w:jc w:val="center"/>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7</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两校区</w:t>
            </w:r>
          </w:p>
        </w:tc>
        <w:tc>
          <w:tcPr>
            <w:tcW w:w="3201" w:type="dxa"/>
            <w:shd w:val="clear" w:color="auto" w:fill="auto"/>
            <w:vAlign w:val="center"/>
            <w:hideMark/>
          </w:tcPr>
          <w:p w:rsidR="00DF14B0" w:rsidRPr="004E2A9B" w:rsidRDefault="00DF14B0" w:rsidP="00DF14B0">
            <w:pPr>
              <w:spacing w:after="0" w:line="240" w:lineRule="auto"/>
              <w:jc w:val="center"/>
              <w:rPr>
                <w:rFonts w:ascii="仿宋" w:eastAsia="仿宋" w:hAnsi="仿宋" w:cs="宋体"/>
                <w:color w:val="000000"/>
              </w:rPr>
            </w:pPr>
            <w:r w:rsidRPr="004E2A9B">
              <w:rPr>
                <w:rFonts w:ascii="仿宋" w:eastAsia="仿宋" w:hAnsi="仿宋" w:cs="宋体" w:hint="eastAsia"/>
                <w:color w:val="000000"/>
              </w:rPr>
              <w:t>空箱</w:t>
            </w:r>
            <w:r w:rsidRPr="004E2A9B">
              <w:rPr>
                <w:rFonts w:ascii="仿宋" w:eastAsia="仿宋" w:hAnsi="仿宋" w:cs="宋体" w:hint="eastAsia"/>
                <w:color w:val="000000"/>
              </w:rPr>
              <w:br/>
              <w:t>渝北2綦江5</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13</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消防过滤式自救呼吸器</w:t>
            </w:r>
          </w:p>
        </w:tc>
        <w:tc>
          <w:tcPr>
            <w:tcW w:w="1559" w:type="dxa"/>
          </w:tcPr>
          <w:p w:rsidR="00DF14B0" w:rsidRPr="004E2A9B" w:rsidRDefault="00DF14B0" w:rsidP="00EB251D">
            <w:pPr>
              <w:spacing w:after="0" w:line="240" w:lineRule="auto"/>
              <w:jc w:val="center"/>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4</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个</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DF14B0" w:rsidRPr="004E2A9B" w:rsidRDefault="00DF14B0" w:rsidP="00DF14B0">
            <w:pPr>
              <w:spacing w:after="0" w:line="240" w:lineRule="auto"/>
              <w:jc w:val="center"/>
              <w:rPr>
                <w:rFonts w:ascii="仿宋" w:eastAsia="仿宋" w:hAnsi="仿宋" w:cs="宋体"/>
                <w:color w:val="000000"/>
              </w:rPr>
            </w:pPr>
            <w:r w:rsidRPr="004E2A9B">
              <w:rPr>
                <w:rFonts w:ascii="仿宋" w:eastAsia="仿宋" w:hAnsi="仿宋" w:cs="宋体" w:hint="eastAsia"/>
                <w:color w:val="000000"/>
              </w:rPr>
              <w:t>疏散引导箱补充用</w:t>
            </w:r>
            <w:r>
              <w:rPr>
                <w:rFonts w:ascii="仿宋" w:eastAsia="仿宋" w:hAnsi="仿宋" w:cs="宋体" w:hint="eastAsia"/>
                <w:color w:val="000000"/>
              </w:rPr>
              <w:t>，</w:t>
            </w:r>
            <w:r w:rsidRPr="00DF14B0">
              <w:rPr>
                <w:rFonts w:ascii="仿宋" w:eastAsia="仿宋" w:hAnsi="仿宋" w:cs="宋体" w:hint="eastAsia"/>
                <w:color w:val="000000"/>
              </w:rPr>
              <w:t>备注品牌</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r w:rsidR="00DF14B0" w:rsidRPr="004E2A9B" w:rsidTr="00DF14B0">
        <w:trPr>
          <w:trHeight w:val="799"/>
        </w:trPr>
        <w:tc>
          <w:tcPr>
            <w:tcW w:w="709"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14</w:t>
            </w:r>
          </w:p>
        </w:tc>
        <w:tc>
          <w:tcPr>
            <w:tcW w:w="1843"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疏散指示牌</w:t>
            </w:r>
          </w:p>
        </w:tc>
        <w:tc>
          <w:tcPr>
            <w:tcW w:w="1559" w:type="dxa"/>
            <w:vAlign w:val="center"/>
          </w:tcPr>
          <w:p w:rsidR="00DF14B0" w:rsidRPr="004E2A9B" w:rsidRDefault="00DF14B0" w:rsidP="00EB251D">
            <w:pPr>
              <w:spacing w:after="0" w:line="240" w:lineRule="auto"/>
              <w:jc w:val="center"/>
              <w:rPr>
                <w:rFonts w:ascii="仿宋" w:eastAsia="仿宋" w:hAnsi="仿宋" w:cs="宋体"/>
                <w:color w:val="000000"/>
              </w:rPr>
            </w:pPr>
          </w:p>
        </w:tc>
        <w:tc>
          <w:tcPr>
            <w:tcW w:w="868"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20</w:t>
            </w:r>
          </w:p>
        </w:tc>
        <w:tc>
          <w:tcPr>
            <w:tcW w:w="99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张</w:t>
            </w:r>
          </w:p>
        </w:tc>
        <w:tc>
          <w:tcPr>
            <w:tcW w:w="1052" w:type="dxa"/>
            <w:shd w:val="clear" w:color="auto" w:fill="auto"/>
            <w:noWrap/>
            <w:vAlign w:val="center"/>
            <w:hideMark/>
          </w:tcPr>
          <w:p w:rsidR="00DF14B0" w:rsidRPr="004E2A9B" w:rsidRDefault="00DF14B0" w:rsidP="00EB251D">
            <w:pPr>
              <w:spacing w:after="0" w:line="240" w:lineRule="auto"/>
              <w:jc w:val="center"/>
              <w:rPr>
                <w:rFonts w:ascii="仿宋" w:eastAsia="仿宋" w:hAnsi="仿宋" w:cs="宋体"/>
                <w:color w:val="000000"/>
              </w:rPr>
            </w:pPr>
            <w:r w:rsidRPr="004E2A9B">
              <w:rPr>
                <w:rFonts w:ascii="仿宋" w:eastAsia="仿宋" w:hAnsi="仿宋" w:cs="宋体" w:hint="eastAsia"/>
                <w:color w:val="000000"/>
              </w:rPr>
              <w:t>渝北</w:t>
            </w:r>
          </w:p>
        </w:tc>
        <w:tc>
          <w:tcPr>
            <w:tcW w:w="3201" w:type="dxa"/>
            <w:shd w:val="clear" w:color="auto" w:fill="auto"/>
            <w:noWrap/>
            <w:vAlign w:val="center"/>
            <w:hideMark/>
          </w:tcPr>
          <w:p w:rsidR="00DF14B0" w:rsidRPr="004E2A9B" w:rsidRDefault="00DF14B0" w:rsidP="00DF14B0">
            <w:pPr>
              <w:spacing w:after="0" w:line="240" w:lineRule="auto"/>
              <w:jc w:val="center"/>
              <w:rPr>
                <w:rFonts w:ascii="仿宋" w:eastAsia="仿宋" w:hAnsi="仿宋" w:cs="宋体"/>
                <w:color w:val="000000"/>
              </w:rPr>
            </w:pPr>
            <w:r w:rsidRPr="004E2A9B">
              <w:rPr>
                <w:rFonts w:ascii="仿宋" w:eastAsia="仿宋" w:hAnsi="仿宋" w:cs="宋体" w:hint="eastAsia"/>
                <w:color w:val="000000"/>
              </w:rPr>
              <w:t>疏散引导箱补充用</w:t>
            </w:r>
          </w:p>
        </w:tc>
        <w:tc>
          <w:tcPr>
            <w:tcW w:w="4296" w:type="dxa"/>
          </w:tcPr>
          <w:p w:rsidR="00DF14B0" w:rsidRPr="004E2A9B" w:rsidRDefault="00DF14B0" w:rsidP="00EB251D">
            <w:pPr>
              <w:spacing w:after="0" w:line="240" w:lineRule="auto"/>
              <w:jc w:val="center"/>
              <w:rPr>
                <w:rFonts w:ascii="仿宋" w:eastAsia="仿宋" w:hAnsi="仿宋" w:cs="宋体"/>
                <w:color w:val="000000"/>
              </w:rPr>
            </w:pPr>
          </w:p>
        </w:tc>
      </w:tr>
    </w:tbl>
    <w:p w:rsidR="00FE64CA" w:rsidRDefault="00FE64CA">
      <w:pPr>
        <w:spacing w:after="0" w:line="380" w:lineRule="exact"/>
        <w:rPr>
          <w:rFonts w:ascii="仿宋" w:eastAsia="仿宋" w:hAnsi="仿宋"/>
          <w:color w:val="000000" w:themeColor="text1"/>
          <w:sz w:val="24"/>
          <w:szCs w:val="24"/>
        </w:rPr>
      </w:pPr>
    </w:p>
    <w:p w:rsidR="00AB6ECA" w:rsidRDefault="008E611C">
      <w:pPr>
        <w:spacing w:after="0" w:line="380" w:lineRule="exact"/>
        <w:rPr>
          <w:rFonts w:ascii="仿宋" w:eastAsia="仿宋" w:hAnsi="仿宋"/>
          <w:color w:val="000000" w:themeColor="text1"/>
          <w:sz w:val="24"/>
          <w:szCs w:val="24"/>
        </w:rPr>
      </w:pPr>
      <w:r>
        <w:rPr>
          <w:rFonts w:ascii="仿宋" w:eastAsia="仿宋" w:hAnsi="仿宋"/>
          <w:color w:val="000000" w:themeColor="text1"/>
          <w:sz w:val="24"/>
          <w:szCs w:val="24"/>
        </w:rPr>
        <w:t>注：1.如果按单价计算的结果与总价不一致,以单价为准修正总价。</w:t>
      </w:r>
    </w:p>
    <w:p w:rsidR="00AB6ECA" w:rsidRDefault="008E611C">
      <w:pPr>
        <w:spacing w:after="0" w:line="38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2</w:t>
      </w:r>
      <w:r>
        <w:rPr>
          <w:rFonts w:ascii="仿宋" w:eastAsia="仿宋" w:hAnsi="仿宋"/>
          <w:color w:val="000000" w:themeColor="text1"/>
          <w:sz w:val="24"/>
          <w:szCs w:val="24"/>
        </w:rPr>
        <w:t>.如果不提供详细参数和报价将视为没有实质性响应</w:t>
      </w:r>
      <w:r>
        <w:rPr>
          <w:rFonts w:ascii="仿宋" w:eastAsia="仿宋" w:hAnsi="仿宋" w:hint="eastAsia"/>
          <w:color w:val="000000" w:themeColor="text1"/>
          <w:sz w:val="24"/>
          <w:szCs w:val="24"/>
        </w:rPr>
        <w:t>公开询价</w:t>
      </w:r>
      <w:r>
        <w:rPr>
          <w:rFonts w:ascii="仿宋" w:eastAsia="仿宋" w:hAnsi="仿宋"/>
          <w:color w:val="000000" w:themeColor="text1"/>
          <w:sz w:val="24"/>
          <w:szCs w:val="24"/>
        </w:rPr>
        <w:t>文件。</w:t>
      </w:r>
    </w:p>
    <w:p w:rsidR="00AB6ECA" w:rsidRDefault="008E611C">
      <w:pPr>
        <w:spacing w:after="0" w:line="360" w:lineRule="auto"/>
        <w:ind w:right="1440"/>
        <w:jc w:val="right"/>
        <w:rPr>
          <w:rFonts w:ascii="仿宋" w:eastAsia="仿宋" w:hAnsi="仿宋"/>
          <w:color w:val="000000" w:themeColor="text1"/>
          <w:sz w:val="24"/>
          <w:szCs w:val="24"/>
          <w:lang w:val="zh-CN"/>
        </w:rPr>
      </w:pPr>
      <w:r>
        <w:rPr>
          <w:rFonts w:ascii="仿宋" w:eastAsia="仿宋" w:hAnsi="仿宋" w:hint="eastAsia"/>
          <w:color w:val="000000" w:themeColor="text1"/>
          <w:sz w:val="24"/>
          <w:szCs w:val="24"/>
          <w:lang w:val="zh-CN"/>
        </w:rPr>
        <w:t>参与人授权代表</w:t>
      </w:r>
      <w:r>
        <w:rPr>
          <w:rFonts w:ascii="仿宋" w:eastAsia="仿宋" w:hAnsi="仿宋"/>
          <w:color w:val="000000" w:themeColor="text1"/>
          <w:sz w:val="24"/>
          <w:szCs w:val="24"/>
          <w:lang w:val="zh-CN"/>
        </w:rPr>
        <w:t>（签字</w:t>
      </w:r>
      <w:r>
        <w:rPr>
          <w:rFonts w:ascii="仿宋" w:eastAsia="仿宋" w:hAnsi="仿宋" w:hint="eastAsia"/>
          <w:color w:val="000000" w:themeColor="text1"/>
          <w:sz w:val="24"/>
          <w:szCs w:val="24"/>
          <w:lang w:val="zh-CN"/>
        </w:rPr>
        <w:t>或盖章</w:t>
      </w:r>
      <w:r>
        <w:rPr>
          <w:rFonts w:ascii="仿宋" w:eastAsia="仿宋" w:hAnsi="仿宋"/>
          <w:color w:val="000000" w:themeColor="text1"/>
          <w:sz w:val="24"/>
          <w:szCs w:val="24"/>
          <w:lang w:val="zh-CN"/>
        </w:rPr>
        <w:t>）：</w:t>
      </w:r>
    </w:p>
    <w:p w:rsidR="00AB6ECA" w:rsidRDefault="008E611C">
      <w:pPr>
        <w:spacing w:after="0" w:line="360" w:lineRule="auto"/>
        <w:ind w:right="1406"/>
        <w:jc w:val="right"/>
        <w:rPr>
          <w:rFonts w:ascii="仿宋" w:eastAsia="仿宋" w:hAnsi="仿宋"/>
          <w:color w:val="000000" w:themeColor="text1"/>
          <w:sz w:val="24"/>
          <w:szCs w:val="24"/>
          <w:lang w:val="zh-CN"/>
        </w:rPr>
      </w:pPr>
      <w:r>
        <w:rPr>
          <w:rFonts w:ascii="仿宋" w:eastAsia="仿宋" w:hAnsi="仿宋" w:hint="eastAsia"/>
          <w:color w:val="000000" w:themeColor="text1"/>
          <w:sz w:val="24"/>
          <w:szCs w:val="24"/>
          <w:lang w:val="zh-CN"/>
        </w:rPr>
        <w:t xml:space="preserve">日 </w:t>
      </w:r>
      <w:r>
        <w:rPr>
          <w:rFonts w:ascii="仿宋" w:eastAsia="仿宋" w:hAnsi="仿宋"/>
          <w:color w:val="000000" w:themeColor="text1"/>
          <w:sz w:val="24"/>
          <w:szCs w:val="24"/>
          <w:lang w:val="zh-CN"/>
        </w:rPr>
        <w:t xml:space="preserve">        </w:t>
      </w:r>
      <w:r>
        <w:rPr>
          <w:rFonts w:ascii="仿宋" w:eastAsia="仿宋" w:hAnsi="仿宋" w:hint="eastAsia"/>
          <w:color w:val="000000" w:themeColor="text1"/>
          <w:sz w:val="24"/>
          <w:szCs w:val="24"/>
          <w:lang w:val="zh-CN"/>
        </w:rPr>
        <w:t>期：</w:t>
      </w:r>
      <w:bookmarkStart w:id="53" w:name="_Toc169332954"/>
      <w:bookmarkStart w:id="54" w:name="_Toc170798798"/>
      <w:bookmarkStart w:id="55" w:name="_Toc177985474"/>
      <w:bookmarkStart w:id="56" w:name="_Toc169332843"/>
      <w:bookmarkStart w:id="57" w:name="_Toc160880534"/>
      <w:bookmarkStart w:id="58" w:name="_Toc192663691"/>
      <w:bookmarkStart w:id="59" w:name="_Toc193160453"/>
      <w:bookmarkStart w:id="60" w:name="_Toc192996343"/>
      <w:bookmarkStart w:id="61" w:name="_Toc203355738"/>
      <w:bookmarkStart w:id="62" w:name="_Toc211917121"/>
      <w:bookmarkStart w:id="63" w:name="_Toc217891408"/>
      <w:bookmarkStart w:id="64" w:name="_Toc191789334"/>
      <w:bookmarkStart w:id="65" w:name="_Toc213756001"/>
      <w:bookmarkStart w:id="66" w:name="_Toc182805222"/>
      <w:bookmarkStart w:id="67" w:name="_Toc181436466"/>
      <w:bookmarkStart w:id="68" w:name="_Toc192996451"/>
      <w:bookmarkStart w:id="69" w:name="_Toc230071153"/>
      <w:bookmarkStart w:id="70" w:name="_Toc182372787"/>
      <w:bookmarkStart w:id="71" w:name="_Toc191783227"/>
      <w:bookmarkStart w:id="72" w:name="_Toc191803631"/>
      <w:bookmarkStart w:id="73" w:name="_Toc213756057"/>
      <w:bookmarkStart w:id="74" w:name="_Toc181436570"/>
      <w:bookmarkStart w:id="75" w:name="_Toc192663840"/>
      <w:bookmarkStart w:id="76" w:name="_Toc192664158"/>
      <w:bookmarkStart w:id="77" w:name="_Toc223146614"/>
      <w:bookmarkStart w:id="78" w:name="_Toc227058536"/>
      <w:bookmarkStart w:id="79" w:name="_Toc193165739"/>
      <w:bookmarkStart w:id="80" w:name="_Toc251613839"/>
      <w:bookmarkStart w:id="81" w:name="_Toc213755945"/>
      <w:bookmarkStart w:id="82" w:name="_Toc232302122"/>
      <w:bookmarkStart w:id="83" w:name="_Toc235437998"/>
      <w:bookmarkStart w:id="84" w:name="_Toc191802695"/>
      <w:bookmarkStart w:id="85" w:name="_Toc180302918"/>
      <w:bookmarkStart w:id="86" w:name="_Toc213755864"/>
      <w:bookmarkStart w:id="87" w:name="_Toc219800249"/>
      <w:bookmarkStart w:id="88" w:name="_Toc253066624"/>
      <w:bookmarkStart w:id="89" w:name="_Toc225669328"/>
      <w:bookmarkStart w:id="90" w:name="_Toc160880165"/>
      <w:bookmarkStart w:id="91" w:name="_Toc236021457"/>
      <w:bookmarkStart w:id="92" w:name="_Toc254790909"/>
      <w:bookmarkStart w:id="93" w:name="_Toc251586241"/>
      <w:bookmarkStart w:id="94" w:name="_Toc258401265"/>
      <w:bookmarkStart w:id="95" w:name="_Toc259692656"/>
      <w:bookmarkStart w:id="96" w:name="_Toc249325720"/>
      <w:bookmarkStart w:id="97" w:name="_Toc235438281"/>
      <w:bookmarkStart w:id="98" w:name="_Toc266870441"/>
      <w:bookmarkStart w:id="99" w:name="_Toc266870839"/>
      <w:bookmarkStart w:id="100" w:name="_Toc266868679"/>
      <w:bookmarkStart w:id="101" w:name="_Toc267059035"/>
      <w:bookmarkStart w:id="102" w:name="_Toc267059811"/>
      <w:bookmarkStart w:id="103" w:name="_Toc255975016"/>
      <w:bookmarkStart w:id="104" w:name="_Toc213208771"/>
      <w:bookmarkStart w:id="105" w:name="_Toc267059924"/>
      <w:bookmarkStart w:id="106" w:name="_Toc267060076"/>
      <w:bookmarkStart w:id="107" w:name="_Toc267060326"/>
      <w:bookmarkStart w:id="108" w:name="_Toc266868943"/>
      <w:bookmarkStart w:id="109" w:name="_Toc259692749"/>
      <w:bookmarkStart w:id="110" w:name="_Toc266870916"/>
      <w:bookmarkStart w:id="111" w:name="_Toc267059186"/>
      <w:bookmarkStart w:id="112" w:name="_Toc267059544"/>
      <w:bookmarkStart w:id="113" w:name="_Toc267060216"/>
      <w:bookmarkStart w:id="114" w:name="_Toc267060461"/>
      <w:bookmarkStart w:id="115" w:name="_Toc259520874"/>
      <w:bookmarkStart w:id="116" w:name="_Toc235438352"/>
      <w:bookmarkStart w:id="117" w:name="_Toc273178703"/>
      <w:bookmarkStart w:id="118" w:name="_Toc267059658"/>
    </w:p>
    <w:p w:rsidR="00AB6ECA" w:rsidRDefault="00AB6ECA">
      <w:pPr>
        <w:spacing w:line="360" w:lineRule="auto"/>
        <w:ind w:right="1406"/>
        <w:jc w:val="right"/>
        <w:rPr>
          <w:rFonts w:ascii="仿宋" w:eastAsia="仿宋" w:hAnsi="仿宋"/>
          <w:color w:val="000000" w:themeColor="text1"/>
          <w:sz w:val="24"/>
          <w:szCs w:val="24"/>
          <w:lang w:val="zh-CN"/>
        </w:rPr>
        <w:sectPr w:rsidR="00AB6ECA" w:rsidSect="00B77F97">
          <w:pgSz w:w="16838" w:h="11906" w:orient="landscape"/>
          <w:pgMar w:top="1134" w:right="1440" w:bottom="1416" w:left="1440" w:header="851" w:footer="992" w:gutter="0"/>
          <w:cols w:space="425"/>
          <w:titlePg/>
          <w:docGrid w:type="lines" w:linePitch="312"/>
        </w:sectPr>
      </w:pPr>
    </w:p>
    <w:p w:rsidR="00AB6ECA" w:rsidRDefault="008E611C">
      <w:pPr>
        <w:jc w:val="center"/>
        <w:outlineLvl w:val="1"/>
        <w:rPr>
          <w:rFonts w:ascii="仿宋" w:eastAsia="仿宋" w:hAnsi="仿宋"/>
          <w:b/>
          <w:bCs/>
          <w:color w:val="000000" w:themeColor="text1"/>
          <w:sz w:val="24"/>
          <w:szCs w:val="24"/>
        </w:rPr>
      </w:pPr>
      <w:r>
        <w:rPr>
          <w:rFonts w:ascii="仿宋" w:eastAsia="仿宋" w:hAnsi="仿宋"/>
          <w:b/>
          <w:bCs/>
          <w:color w:val="000000" w:themeColor="text1"/>
          <w:sz w:val="24"/>
          <w:szCs w:val="24"/>
        </w:rPr>
        <w:lastRenderedPageBreak/>
        <w:t>3</w:t>
      </w:r>
      <w:r>
        <w:rPr>
          <w:rFonts w:ascii="仿宋" w:eastAsia="仿宋" w:hAnsi="仿宋" w:hint="eastAsia"/>
          <w:b/>
          <w:bCs/>
          <w:color w:val="000000" w:themeColor="text1"/>
          <w:sz w:val="24"/>
          <w:szCs w:val="24"/>
        </w:rPr>
        <w:t>、</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Pr>
          <w:rFonts w:ascii="仿宋" w:eastAsia="仿宋" w:hAnsi="仿宋" w:hint="eastAsia"/>
          <w:b/>
          <w:bCs/>
          <w:color w:val="000000" w:themeColor="text1"/>
          <w:sz w:val="24"/>
          <w:szCs w:val="24"/>
        </w:rPr>
        <w:t>参与人资质材料</w:t>
      </w:r>
    </w:p>
    <w:p w:rsidR="00AB6ECA" w:rsidRDefault="00AB6ECA">
      <w:pPr>
        <w:pStyle w:val="aff"/>
        <w:rPr>
          <w:color w:val="000000" w:themeColor="text1"/>
          <w:sz w:val="24"/>
          <w:szCs w:val="24"/>
        </w:rPr>
      </w:pPr>
    </w:p>
    <w:p w:rsidR="00AB6ECA" w:rsidRDefault="008E611C">
      <w:pPr>
        <w:spacing w:after="0" w:line="500" w:lineRule="exact"/>
        <w:rPr>
          <w:rFonts w:ascii="仿宋" w:eastAsia="仿宋" w:hAnsi="仿宋"/>
          <w:color w:val="000000" w:themeColor="text1"/>
          <w:sz w:val="24"/>
          <w:szCs w:val="24"/>
        </w:rPr>
      </w:pPr>
      <w:r>
        <w:rPr>
          <w:rFonts w:ascii="仿宋" w:eastAsia="仿宋" w:hAnsi="仿宋" w:hint="eastAsia"/>
          <w:color w:val="000000" w:themeColor="text1"/>
          <w:sz w:val="24"/>
          <w:szCs w:val="24"/>
        </w:rPr>
        <w:t>参与人需要提供以下材料：</w:t>
      </w:r>
    </w:p>
    <w:p w:rsidR="00AB6ECA" w:rsidRDefault="008E611C">
      <w:pPr>
        <w:pStyle w:val="afe"/>
        <w:numPr>
          <w:ilvl w:val="0"/>
          <w:numId w:val="8"/>
        </w:numPr>
        <w:spacing w:after="0" w:line="60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营业执照复印件</w:t>
      </w:r>
    </w:p>
    <w:p w:rsidR="00AB6ECA" w:rsidRDefault="008E611C">
      <w:pPr>
        <w:pStyle w:val="afe"/>
        <w:numPr>
          <w:ilvl w:val="0"/>
          <w:numId w:val="8"/>
        </w:numPr>
        <w:spacing w:after="0" w:line="60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质保期、项目交期时长和售后服务承诺书（参与人自行起草）</w:t>
      </w:r>
    </w:p>
    <w:p w:rsidR="00AB6ECA" w:rsidRDefault="008E611C">
      <w:pPr>
        <w:pStyle w:val="afe"/>
        <w:numPr>
          <w:ilvl w:val="0"/>
          <w:numId w:val="8"/>
        </w:numPr>
        <w:spacing w:after="0" w:line="60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项目业绩证明（包含合同、发票复印件）</w:t>
      </w:r>
    </w:p>
    <w:p w:rsidR="00AB6ECA" w:rsidRDefault="008E611C">
      <w:pPr>
        <w:pStyle w:val="afe"/>
        <w:numPr>
          <w:ilvl w:val="0"/>
          <w:numId w:val="8"/>
        </w:numPr>
        <w:spacing w:after="0" w:line="600" w:lineRule="exact"/>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项目要求品牌</w:t>
      </w:r>
      <w:r w:rsidR="00DF14B0">
        <w:rPr>
          <w:rFonts w:ascii="仿宋" w:eastAsia="仿宋" w:hAnsi="仿宋" w:hint="eastAsia"/>
          <w:color w:val="000000" w:themeColor="text1"/>
          <w:sz w:val="24"/>
          <w:szCs w:val="24"/>
        </w:rPr>
        <w:t>、实物图</w:t>
      </w:r>
      <w:r>
        <w:rPr>
          <w:rFonts w:ascii="仿宋" w:eastAsia="仿宋" w:hAnsi="仿宋" w:hint="eastAsia"/>
          <w:color w:val="000000" w:themeColor="text1"/>
          <w:sz w:val="24"/>
          <w:szCs w:val="24"/>
        </w:rPr>
        <w:t>和其他说明</w:t>
      </w:r>
    </w:p>
    <w:p w:rsidR="00AB6ECA" w:rsidRDefault="00AB6ECA">
      <w:pPr>
        <w:spacing w:line="380" w:lineRule="exact"/>
        <w:rPr>
          <w:rFonts w:ascii="仿宋" w:eastAsia="仿宋" w:hAnsi="仿宋"/>
          <w:color w:val="000000" w:themeColor="text1"/>
          <w:sz w:val="24"/>
          <w:szCs w:val="24"/>
        </w:rPr>
      </w:pPr>
    </w:p>
    <w:p w:rsidR="00AB6ECA" w:rsidRDefault="008E611C">
      <w:pPr>
        <w:spacing w:line="380" w:lineRule="exact"/>
        <w:rPr>
          <w:rFonts w:ascii="仿宋" w:eastAsia="仿宋" w:hAnsi="仿宋"/>
          <w:b/>
          <w:bCs/>
          <w:color w:val="000000" w:themeColor="text1"/>
          <w:sz w:val="24"/>
          <w:szCs w:val="24"/>
        </w:rPr>
      </w:pPr>
      <w:r>
        <w:rPr>
          <w:rFonts w:ascii="仿宋" w:eastAsia="仿宋" w:hAnsi="仿宋" w:hint="eastAsia"/>
          <w:b/>
          <w:bCs/>
          <w:color w:val="000000" w:themeColor="text1"/>
          <w:sz w:val="24"/>
          <w:szCs w:val="24"/>
        </w:rPr>
        <w:t>以上材料复印件须加盖参与人公司公章，并与报价一览表一同密封</w:t>
      </w:r>
    </w:p>
    <w:p w:rsidR="00AB6ECA" w:rsidRDefault="00AB6ECA">
      <w:pPr>
        <w:jc w:val="center"/>
        <w:outlineLvl w:val="1"/>
        <w:rPr>
          <w:rFonts w:ascii="仿宋" w:eastAsia="仿宋" w:hAnsi="仿宋"/>
          <w:color w:val="000000" w:themeColor="text1"/>
          <w:sz w:val="28"/>
          <w:szCs w:val="28"/>
        </w:rPr>
      </w:pPr>
    </w:p>
    <w:sectPr w:rsidR="00AB6ECA" w:rsidSect="00B77F97">
      <w:headerReference w:type="default" r:id="rId30"/>
      <w:footerReference w:type="default" r:id="rId31"/>
      <w:pgSz w:w="11906" w:h="16838"/>
      <w:pgMar w:top="1440" w:right="1416" w:bottom="1440" w:left="1134"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3F7" w:rsidRDefault="00A423F7">
      <w:pPr>
        <w:spacing w:line="240" w:lineRule="auto"/>
      </w:pPr>
      <w:r>
        <w:separator/>
      </w:r>
    </w:p>
  </w:endnote>
  <w:endnote w:type="continuationSeparator" w:id="0">
    <w:p w:rsidR="00A423F7" w:rsidRDefault="00A423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altName w:val="Bahnschrift Light"/>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938744"/>
    </w:sdtPr>
    <w:sdtEndPr/>
    <w:sdtContent>
      <w:sdt>
        <w:sdtPr>
          <w:id w:val="1072229150"/>
        </w:sdtPr>
        <w:sdtEndPr/>
        <w:sdtContent>
          <w:p w:rsidR="00A05775" w:rsidRDefault="00A05775">
            <w:pPr>
              <w:pStyle w:val="af"/>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14249C">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4249C">
              <w:rPr>
                <w:b/>
                <w:bCs/>
                <w:noProof/>
              </w:rPr>
              <w:t>13</w:t>
            </w:r>
            <w:r>
              <w:rPr>
                <w:b/>
                <w:bCs/>
                <w:sz w:val="24"/>
                <w:szCs w:val="24"/>
              </w:rPr>
              <w:fldChar w:fldCharType="end"/>
            </w:r>
            <w:r>
              <w:rPr>
                <w:b/>
                <w:bCs/>
                <w:sz w:val="24"/>
                <w:szCs w:val="24"/>
              </w:rPr>
              <w:t xml:space="preserve">        </w:t>
            </w:r>
          </w:p>
          <w:p w:rsidR="00A05775" w:rsidRDefault="00A423F7">
            <w:pPr>
              <w:pStyle w:val="af"/>
              <w:jc w:val="cen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357217"/>
      <w:docPartObj>
        <w:docPartGallery w:val="AutoText"/>
      </w:docPartObj>
    </w:sdtPr>
    <w:sdtEndPr/>
    <w:sdtContent>
      <w:sdt>
        <w:sdtPr>
          <w:id w:val="1893615336"/>
          <w:docPartObj>
            <w:docPartGallery w:val="AutoText"/>
          </w:docPartObj>
        </w:sdtPr>
        <w:sdtEndPr/>
        <w:sdtContent>
          <w:p w:rsidR="00A05775" w:rsidRDefault="00A05775">
            <w:pPr>
              <w:pStyle w:val="af"/>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14249C">
              <w:rPr>
                <w:b/>
                <w:bCs/>
                <w:noProof/>
              </w:rPr>
              <w:t>12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4249C">
              <w:rPr>
                <w:b/>
                <w:bCs/>
                <w:noProof/>
              </w:rPr>
              <w:t>13</w:t>
            </w:r>
            <w:r>
              <w:rPr>
                <w:b/>
                <w:bCs/>
                <w:sz w:val="24"/>
                <w:szCs w:val="24"/>
              </w:rPr>
              <w:fldChar w:fldCharType="end"/>
            </w:r>
            <w:r>
              <w:rPr>
                <w:b/>
                <w:bCs/>
                <w:sz w:val="24"/>
                <w:szCs w:val="24"/>
              </w:rPr>
              <w:t xml:space="preserve">        </w:t>
            </w:r>
          </w:p>
          <w:p w:rsidR="00A05775" w:rsidRDefault="00A423F7">
            <w:pPr>
              <w:pStyle w:val="af"/>
              <w:jc w:val="cente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040925"/>
    </w:sdtPr>
    <w:sdtEndPr/>
    <w:sdtContent>
      <w:sdt>
        <w:sdtPr>
          <w:id w:val="455225834"/>
        </w:sdtPr>
        <w:sdtEndPr/>
        <w:sdtContent>
          <w:p w:rsidR="00A05775" w:rsidRDefault="00A05775">
            <w:pPr>
              <w:pStyle w:val="af"/>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11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11</w:t>
            </w:r>
            <w:r>
              <w:rPr>
                <w:b/>
                <w:bCs/>
                <w:sz w:val="24"/>
                <w:szCs w:val="24"/>
              </w:rPr>
              <w:fldChar w:fldCharType="end"/>
            </w:r>
            <w:r>
              <w:rPr>
                <w:b/>
                <w:bCs/>
                <w:sz w:val="24"/>
                <w:szCs w:val="24"/>
              </w:rPr>
              <w:t xml:space="preserve">        </w:t>
            </w:r>
          </w:p>
          <w:p w:rsidR="00A05775" w:rsidRDefault="00A423F7">
            <w:pPr>
              <w:pStyle w:val="af"/>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3F7" w:rsidRDefault="00A423F7">
      <w:pPr>
        <w:spacing w:after="0"/>
      </w:pPr>
      <w:r>
        <w:separator/>
      </w:r>
    </w:p>
  </w:footnote>
  <w:footnote w:type="continuationSeparator" w:id="0">
    <w:p w:rsidR="00A423F7" w:rsidRDefault="00A423F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75" w:rsidRDefault="00A05775">
    <w:pPr>
      <w:pStyle w:val="af1"/>
    </w:pPr>
    <w:r>
      <w:rPr>
        <w:noProof/>
      </w:rPr>
      <w:drawing>
        <wp:inline distT="0" distB="0" distL="0" distR="0">
          <wp:extent cx="1517650" cy="337820"/>
          <wp:effectExtent l="0" t="0" r="6350" b="5080"/>
          <wp:docPr id="1"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文本&#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12871" cy="381553"/>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75" w:rsidRDefault="00A05775">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75" w:rsidRDefault="00A05775">
    <w:pPr>
      <w:pStyle w:val="af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75" w:rsidRDefault="00A05775">
    <w:pPr>
      <w:pStyle w:val="af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75" w:rsidRDefault="00A05775">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57BC1"/>
    <w:multiLevelType w:val="multilevel"/>
    <w:tmpl w:val="20B57BC1"/>
    <w:lvl w:ilvl="0">
      <w:start w:val="5"/>
      <w:numFmt w:val="decimal"/>
      <w:lvlText w:val="（%1）"/>
      <w:lvlJc w:val="left"/>
      <w:pPr>
        <w:ind w:left="1559" w:hanging="72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1" w15:restartNumberingAfterBreak="0">
    <w:nsid w:val="23F05992"/>
    <w:multiLevelType w:val="multilevel"/>
    <w:tmpl w:val="23F05992"/>
    <w:lvl w:ilvl="0">
      <w:start w:val="1"/>
      <w:numFmt w:val="decimal"/>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5D6781A"/>
    <w:multiLevelType w:val="multilevel"/>
    <w:tmpl w:val="45D6781A"/>
    <w:lvl w:ilvl="0">
      <w:start w:val="1"/>
      <w:numFmt w:val="decimal"/>
      <w:lvlText w:val="（%1）"/>
      <w:lvlJc w:val="left"/>
      <w:pPr>
        <w:ind w:left="1679" w:hanging="84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3" w15:restartNumberingAfterBreak="0">
    <w:nsid w:val="49C41BB1"/>
    <w:multiLevelType w:val="multilevel"/>
    <w:tmpl w:val="49C41BB1"/>
    <w:lvl w:ilvl="0">
      <w:start w:val="1"/>
      <w:numFmt w:val="decimal"/>
      <w:lvlText w:val="%1."/>
      <w:lvlJc w:val="left"/>
      <w:pPr>
        <w:ind w:left="1980" w:hanging="420"/>
      </w:pPr>
    </w:lvl>
    <w:lvl w:ilvl="1">
      <w:start w:val="1"/>
      <w:numFmt w:val="lowerLetter"/>
      <w:lvlText w:val="%2)"/>
      <w:lvlJc w:val="left"/>
      <w:pPr>
        <w:ind w:left="1205" w:hanging="420"/>
      </w:pPr>
    </w:lvl>
    <w:lvl w:ilvl="2">
      <w:start w:val="1"/>
      <w:numFmt w:val="lowerRoman"/>
      <w:lvlText w:val="%3."/>
      <w:lvlJc w:val="right"/>
      <w:pPr>
        <w:ind w:left="1625" w:hanging="420"/>
      </w:pPr>
    </w:lvl>
    <w:lvl w:ilvl="3">
      <w:start w:val="1"/>
      <w:numFmt w:val="decimal"/>
      <w:lvlText w:val="%4."/>
      <w:lvlJc w:val="left"/>
      <w:pPr>
        <w:ind w:left="2045" w:hanging="420"/>
      </w:pPr>
    </w:lvl>
    <w:lvl w:ilvl="4">
      <w:start w:val="1"/>
      <w:numFmt w:val="lowerLetter"/>
      <w:lvlText w:val="%5)"/>
      <w:lvlJc w:val="left"/>
      <w:pPr>
        <w:ind w:left="2465" w:hanging="420"/>
      </w:pPr>
    </w:lvl>
    <w:lvl w:ilvl="5">
      <w:start w:val="1"/>
      <w:numFmt w:val="lowerRoman"/>
      <w:lvlText w:val="%6."/>
      <w:lvlJc w:val="right"/>
      <w:pPr>
        <w:ind w:left="2885" w:hanging="420"/>
      </w:pPr>
    </w:lvl>
    <w:lvl w:ilvl="6">
      <w:start w:val="1"/>
      <w:numFmt w:val="decimal"/>
      <w:lvlText w:val="%7."/>
      <w:lvlJc w:val="left"/>
      <w:pPr>
        <w:ind w:left="3305" w:hanging="420"/>
      </w:pPr>
    </w:lvl>
    <w:lvl w:ilvl="7">
      <w:start w:val="1"/>
      <w:numFmt w:val="lowerLetter"/>
      <w:lvlText w:val="%8)"/>
      <w:lvlJc w:val="left"/>
      <w:pPr>
        <w:ind w:left="3725" w:hanging="420"/>
      </w:pPr>
    </w:lvl>
    <w:lvl w:ilvl="8">
      <w:start w:val="1"/>
      <w:numFmt w:val="lowerRoman"/>
      <w:lvlText w:val="%9."/>
      <w:lvlJc w:val="right"/>
      <w:pPr>
        <w:ind w:left="4145" w:hanging="420"/>
      </w:pPr>
    </w:lvl>
  </w:abstractNum>
  <w:abstractNum w:abstractNumId="4" w15:restartNumberingAfterBreak="0">
    <w:nsid w:val="5CCE0CAE"/>
    <w:multiLevelType w:val="multilevel"/>
    <w:tmpl w:val="5CCE0CAE"/>
    <w:lvl w:ilvl="0">
      <w:start w:val="1"/>
      <w:numFmt w:val="decimal"/>
      <w:lvlText w:val="%1."/>
      <w:lvlJc w:val="left"/>
      <w:pPr>
        <w:tabs>
          <w:tab w:val="left" w:pos="1469"/>
        </w:tabs>
        <w:ind w:left="1469" w:hanging="419"/>
      </w:pPr>
      <w:rPr>
        <w:rFonts w:hint="eastAsia"/>
      </w:rPr>
    </w:lvl>
    <w:lvl w:ilvl="1">
      <w:start w:val="1"/>
      <w:numFmt w:val="decimal"/>
      <w:lvlText w:val="%2."/>
      <w:lvlJc w:val="left"/>
      <w:pPr>
        <w:tabs>
          <w:tab w:val="left" w:pos="839"/>
        </w:tabs>
        <w:ind w:left="839" w:hanging="419"/>
      </w:pPr>
      <w:rPr>
        <w:rFonts w:hint="eastAsia"/>
        <w:b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5F4057F3"/>
    <w:multiLevelType w:val="multilevel"/>
    <w:tmpl w:val="5F4057F3"/>
    <w:lvl w:ilvl="0">
      <w:start w:val="1"/>
      <w:numFmt w:val="decimal"/>
      <w:lvlText w:val="%1."/>
      <w:lvlJc w:val="left"/>
      <w:pPr>
        <w:tabs>
          <w:tab w:val="left" w:pos="1469"/>
        </w:tabs>
        <w:ind w:left="1469" w:hanging="419"/>
      </w:pPr>
      <w:rPr>
        <w:rFonts w:hint="eastAsia"/>
      </w:rPr>
    </w:lvl>
    <w:lvl w:ilvl="1">
      <w:start w:val="1"/>
      <w:numFmt w:val="decimal"/>
      <w:lvlText w:val="%2."/>
      <w:lvlJc w:val="left"/>
      <w:pPr>
        <w:tabs>
          <w:tab w:val="left" w:pos="839"/>
        </w:tabs>
        <w:ind w:left="839" w:hanging="419"/>
      </w:pPr>
      <w:rPr>
        <w:rFonts w:hint="eastAsia"/>
        <w:b w:val="0"/>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15:restartNumberingAfterBreak="0">
    <w:nsid w:val="687F21A7"/>
    <w:multiLevelType w:val="multilevel"/>
    <w:tmpl w:val="687F21A7"/>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77595E0A"/>
    <w:multiLevelType w:val="multilevel"/>
    <w:tmpl w:val="77595E0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2"/>
  </w:num>
  <w:num w:numId="3">
    <w:abstractNumId w:val="0"/>
  </w:num>
  <w:num w:numId="4">
    <w:abstractNumId w:val="5"/>
  </w:num>
  <w:num w:numId="5">
    <w:abstractNumId w:val="6"/>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1YzZkZmRlZjdjNmZiN2NjNmY1YzMzYmE3NTEzNzEifQ=="/>
  </w:docVars>
  <w:rsids>
    <w:rsidRoot w:val="007B0F09"/>
    <w:rsid w:val="CEFF56BA"/>
    <w:rsid w:val="DCED8144"/>
    <w:rsid w:val="DD6BDA1C"/>
    <w:rsid w:val="0000490C"/>
    <w:rsid w:val="00054C95"/>
    <w:rsid w:val="000569E1"/>
    <w:rsid w:val="00064AE8"/>
    <w:rsid w:val="00074B20"/>
    <w:rsid w:val="00082572"/>
    <w:rsid w:val="000C3212"/>
    <w:rsid w:val="000D6B6E"/>
    <w:rsid w:val="000E468D"/>
    <w:rsid w:val="000E5922"/>
    <w:rsid w:val="000F0681"/>
    <w:rsid w:val="000F0B17"/>
    <w:rsid w:val="000F431B"/>
    <w:rsid w:val="000F4F45"/>
    <w:rsid w:val="00130A5E"/>
    <w:rsid w:val="0013118F"/>
    <w:rsid w:val="0014249C"/>
    <w:rsid w:val="00155A93"/>
    <w:rsid w:val="001561E9"/>
    <w:rsid w:val="00156314"/>
    <w:rsid w:val="00176C00"/>
    <w:rsid w:val="00180624"/>
    <w:rsid w:val="00182C6E"/>
    <w:rsid w:val="001A44D1"/>
    <w:rsid w:val="001A5B43"/>
    <w:rsid w:val="001B719E"/>
    <w:rsid w:val="001C6943"/>
    <w:rsid w:val="00207693"/>
    <w:rsid w:val="002273B6"/>
    <w:rsid w:val="00235C32"/>
    <w:rsid w:val="00244E90"/>
    <w:rsid w:val="002664A7"/>
    <w:rsid w:val="0027135A"/>
    <w:rsid w:val="002772BB"/>
    <w:rsid w:val="00290518"/>
    <w:rsid w:val="002C2C3D"/>
    <w:rsid w:val="002C4297"/>
    <w:rsid w:val="002C510F"/>
    <w:rsid w:val="002D528A"/>
    <w:rsid w:val="002F5A8F"/>
    <w:rsid w:val="00334E6F"/>
    <w:rsid w:val="00350400"/>
    <w:rsid w:val="003570A0"/>
    <w:rsid w:val="003A4C6B"/>
    <w:rsid w:val="003B0EA6"/>
    <w:rsid w:val="003C60EF"/>
    <w:rsid w:val="003E6439"/>
    <w:rsid w:val="003F20A6"/>
    <w:rsid w:val="00404FA2"/>
    <w:rsid w:val="004242F4"/>
    <w:rsid w:val="0043243C"/>
    <w:rsid w:val="00441955"/>
    <w:rsid w:val="00441F17"/>
    <w:rsid w:val="004709BF"/>
    <w:rsid w:val="004C3B31"/>
    <w:rsid w:val="004D4516"/>
    <w:rsid w:val="004D5985"/>
    <w:rsid w:val="004E2A9B"/>
    <w:rsid w:val="004F5456"/>
    <w:rsid w:val="004F7C9F"/>
    <w:rsid w:val="00502F52"/>
    <w:rsid w:val="00542070"/>
    <w:rsid w:val="00550685"/>
    <w:rsid w:val="0056181B"/>
    <w:rsid w:val="00565E35"/>
    <w:rsid w:val="00582530"/>
    <w:rsid w:val="00590957"/>
    <w:rsid w:val="00590EFE"/>
    <w:rsid w:val="005A5A4D"/>
    <w:rsid w:val="005B3D07"/>
    <w:rsid w:val="005B71EA"/>
    <w:rsid w:val="005C0FFF"/>
    <w:rsid w:val="005F1FC8"/>
    <w:rsid w:val="006054EE"/>
    <w:rsid w:val="00612846"/>
    <w:rsid w:val="00630374"/>
    <w:rsid w:val="00632E37"/>
    <w:rsid w:val="006654F3"/>
    <w:rsid w:val="00665AC0"/>
    <w:rsid w:val="006743F9"/>
    <w:rsid w:val="006D6433"/>
    <w:rsid w:val="006F3C71"/>
    <w:rsid w:val="007B0F09"/>
    <w:rsid w:val="007B2319"/>
    <w:rsid w:val="007C3F9E"/>
    <w:rsid w:val="0081578E"/>
    <w:rsid w:val="00820F76"/>
    <w:rsid w:val="00874219"/>
    <w:rsid w:val="008902DC"/>
    <w:rsid w:val="00895316"/>
    <w:rsid w:val="008E611C"/>
    <w:rsid w:val="00916532"/>
    <w:rsid w:val="00920463"/>
    <w:rsid w:val="00923C7E"/>
    <w:rsid w:val="00923D59"/>
    <w:rsid w:val="00936704"/>
    <w:rsid w:val="009531C1"/>
    <w:rsid w:val="009606BC"/>
    <w:rsid w:val="00967E57"/>
    <w:rsid w:val="00975241"/>
    <w:rsid w:val="00994E59"/>
    <w:rsid w:val="00A052B6"/>
    <w:rsid w:val="00A05775"/>
    <w:rsid w:val="00A12E18"/>
    <w:rsid w:val="00A148CE"/>
    <w:rsid w:val="00A23252"/>
    <w:rsid w:val="00A24465"/>
    <w:rsid w:val="00A40610"/>
    <w:rsid w:val="00A4220E"/>
    <w:rsid w:val="00A423F7"/>
    <w:rsid w:val="00A44A63"/>
    <w:rsid w:val="00A64A5B"/>
    <w:rsid w:val="00A71C17"/>
    <w:rsid w:val="00A774F7"/>
    <w:rsid w:val="00AB6ECA"/>
    <w:rsid w:val="00AD29A3"/>
    <w:rsid w:val="00AF2415"/>
    <w:rsid w:val="00AF3C2A"/>
    <w:rsid w:val="00B02E05"/>
    <w:rsid w:val="00B14C37"/>
    <w:rsid w:val="00B268E8"/>
    <w:rsid w:val="00B46C8D"/>
    <w:rsid w:val="00B54440"/>
    <w:rsid w:val="00B554E7"/>
    <w:rsid w:val="00B77F97"/>
    <w:rsid w:val="00B94A03"/>
    <w:rsid w:val="00BD49FB"/>
    <w:rsid w:val="00BD7232"/>
    <w:rsid w:val="00BE1921"/>
    <w:rsid w:val="00C035B5"/>
    <w:rsid w:val="00C31B98"/>
    <w:rsid w:val="00C676BA"/>
    <w:rsid w:val="00C81AB4"/>
    <w:rsid w:val="00C823AA"/>
    <w:rsid w:val="00C857BF"/>
    <w:rsid w:val="00CC4A4B"/>
    <w:rsid w:val="00D2102C"/>
    <w:rsid w:val="00D36D52"/>
    <w:rsid w:val="00D56DEA"/>
    <w:rsid w:val="00D602F1"/>
    <w:rsid w:val="00DB7BB7"/>
    <w:rsid w:val="00DF14B0"/>
    <w:rsid w:val="00DF35E2"/>
    <w:rsid w:val="00E11567"/>
    <w:rsid w:val="00E11EF2"/>
    <w:rsid w:val="00E3310A"/>
    <w:rsid w:val="00E33B9E"/>
    <w:rsid w:val="00E33C1C"/>
    <w:rsid w:val="00E50861"/>
    <w:rsid w:val="00E95973"/>
    <w:rsid w:val="00EA6F63"/>
    <w:rsid w:val="00EB09DD"/>
    <w:rsid w:val="00ED2437"/>
    <w:rsid w:val="00EE3803"/>
    <w:rsid w:val="00EF722F"/>
    <w:rsid w:val="00F0149B"/>
    <w:rsid w:val="00F250E3"/>
    <w:rsid w:val="00F8646A"/>
    <w:rsid w:val="00F876DE"/>
    <w:rsid w:val="00FE64CA"/>
    <w:rsid w:val="00FF1750"/>
    <w:rsid w:val="7E237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C474E46"/>
  <w15:docId w15:val="{8647DA3E-E5DD-4661-AB81-0AFA0A45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2" w:lineRule="auto"/>
      <w:jc w:val="both"/>
    </w:pPr>
    <w:rPr>
      <w:sz w:val="22"/>
      <w:szCs w:val="22"/>
    </w:rPr>
  </w:style>
  <w:style w:type="paragraph" w:styleId="1">
    <w:name w:val="heading 1"/>
    <w:basedOn w:val="a"/>
    <w:next w:val="a"/>
    <w:link w:val="10"/>
    <w:uiPriority w:val="9"/>
    <w:qFormat/>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0"/>
    <w:uiPriority w:val="9"/>
    <w:unhideWhenUsed/>
    <w:qFormat/>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0"/>
    <w:uiPriority w:val="9"/>
    <w:unhideWhenUsed/>
    <w:qFormat/>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0"/>
    <w:uiPriority w:val="9"/>
    <w:unhideWhenUsed/>
    <w:qFormat/>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0"/>
    <w:uiPriority w:val="9"/>
    <w:unhideWhenUsed/>
    <w:qFormat/>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0"/>
    <w:uiPriority w:val="9"/>
    <w:unhideWhenUsed/>
    <w:qFormat/>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0"/>
    <w:uiPriority w:val="9"/>
    <w:unhideWhenUsed/>
    <w:qFormat/>
    <w:pPr>
      <w:keepNext/>
      <w:keepLines/>
      <w:spacing w:before="120" w:after="0"/>
      <w:outlineLvl w:val="6"/>
    </w:pPr>
    <w:rPr>
      <w:i/>
      <w:iCs/>
    </w:rPr>
  </w:style>
  <w:style w:type="paragraph" w:styleId="8">
    <w:name w:val="heading 8"/>
    <w:basedOn w:val="a"/>
    <w:next w:val="a"/>
    <w:link w:val="80"/>
    <w:uiPriority w:val="9"/>
    <w:unhideWhenUsed/>
    <w:qFormat/>
    <w:pPr>
      <w:keepNext/>
      <w:keepLines/>
      <w:spacing w:before="120" w:after="0"/>
      <w:outlineLvl w:val="7"/>
    </w:pPr>
    <w:rPr>
      <w:b/>
      <w:bCs/>
    </w:rPr>
  </w:style>
  <w:style w:type="paragraph" w:styleId="9">
    <w:name w:val="heading 9"/>
    <w:basedOn w:val="a"/>
    <w:next w:val="a"/>
    <w:link w:val="90"/>
    <w:uiPriority w:val="9"/>
    <w:unhideWhenUsed/>
    <w:qFormat/>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widowControl w:val="0"/>
      <w:spacing w:after="0" w:line="240" w:lineRule="auto"/>
      <w:ind w:firstLine="420"/>
    </w:pPr>
    <w:rPr>
      <w:rFonts w:ascii="Times New Roman" w:eastAsia="宋体" w:hAnsi="Times New Roman" w:cs="Times New Roman"/>
      <w:kern w:val="2"/>
      <w:sz w:val="21"/>
      <w:szCs w:val="20"/>
    </w:rPr>
  </w:style>
  <w:style w:type="paragraph" w:styleId="a4">
    <w:name w:val="caption"/>
    <w:basedOn w:val="a"/>
    <w:next w:val="a"/>
    <w:uiPriority w:val="35"/>
    <w:unhideWhenUsed/>
    <w:qFormat/>
    <w:rPr>
      <w:b/>
      <w:bCs/>
      <w:sz w:val="18"/>
      <w:szCs w:val="18"/>
    </w:rPr>
  </w:style>
  <w:style w:type="paragraph" w:styleId="a5">
    <w:name w:val="annotation text"/>
    <w:basedOn w:val="a"/>
    <w:link w:val="a6"/>
    <w:uiPriority w:val="99"/>
    <w:unhideWhenUsed/>
    <w:qFormat/>
    <w:pPr>
      <w:jc w:val="left"/>
    </w:pPr>
  </w:style>
  <w:style w:type="paragraph" w:styleId="a7">
    <w:name w:val="Body Text"/>
    <w:basedOn w:val="a"/>
    <w:link w:val="a8"/>
    <w:uiPriority w:val="99"/>
    <w:unhideWhenUsed/>
    <w:qFormat/>
    <w:pPr>
      <w:spacing w:after="120"/>
    </w:pPr>
  </w:style>
  <w:style w:type="paragraph" w:styleId="31">
    <w:name w:val="toc 3"/>
    <w:basedOn w:val="a"/>
    <w:next w:val="a"/>
    <w:uiPriority w:val="39"/>
    <w:unhideWhenUsed/>
    <w:qFormat/>
    <w:pPr>
      <w:spacing w:after="100" w:line="259" w:lineRule="auto"/>
      <w:ind w:left="440"/>
      <w:jc w:val="left"/>
    </w:pPr>
    <w:rPr>
      <w:rFonts w:cs="Times New Roman"/>
    </w:rPr>
  </w:style>
  <w:style w:type="paragraph" w:styleId="a9">
    <w:name w:val="Plain Text"/>
    <w:basedOn w:val="a"/>
    <w:link w:val="aa"/>
    <w:unhideWhenUsed/>
    <w:qFormat/>
    <w:rPr>
      <w:rFonts w:asciiTheme="minorEastAsia" w:hAnsi="Courier New" w:cs="Courier New"/>
    </w:rPr>
  </w:style>
  <w:style w:type="paragraph" w:styleId="ab">
    <w:name w:val="Date"/>
    <w:basedOn w:val="a"/>
    <w:next w:val="a"/>
    <w:link w:val="ac"/>
    <w:qFormat/>
    <w:pPr>
      <w:adjustRightInd w:val="0"/>
      <w:spacing w:line="360" w:lineRule="atLeast"/>
      <w:textAlignment w:val="baseline"/>
    </w:pPr>
    <w:rPr>
      <w:sz w:val="24"/>
      <w:szCs w:val="20"/>
    </w:rPr>
  </w:style>
  <w:style w:type="paragraph" w:styleId="ad">
    <w:name w:val="Balloon Text"/>
    <w:basedOn w:val="a"/>
    <w:link w:val="ae"/>
    <w:uiPriority w:val="99"/>
    <w:semiHidden/>
    <w:unhideWhenUsed/>
    <w:qFormat/>
    <w:pPr>
      <w:spacing w:after="0" w:line="240" w:lineRule="auto"/>
    </w:pPr>
    <w:rPr>
      <w:sz w:val="18"/>
      <w:szCs w:val="18"/>
    </w:rPr>
  </w:style>
  <w:style w:type="paragraph" w:styleId="af">
    <w:name w:val="footer"/>
    <w:basedOn w:val="a"/>
    <w:link w:val="af0"/>
    <w:uiPriority w:val="99"/>
    <w:unhideWhenUsed/>
    <w:qFormat/>
    <w:pPr>
      <w:tabs>
        <w:tab w:val="center" w:pos="4153"/>
        <w:tab w:val="right" w:pos="8306"/>
      </w:tabs>
      <w:snapToGrid w:val="0"/>
      <w:spacing w:line="240" w:lineRule="auto"/>
      <w:jc w:val="left"/>
    </w:pPr>
    <w:rPr>
      <w:sz w:val="18"/>
      <w:szCs w:val="18"/>
    </w:rPr>
  </w:style>
  <w:style w:type="paragraph" w:styleId="af1">
    <w:name w:val="header"/>
    <w:basedOn w:val="a"/>
    <w:link w:val="af2"/>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unhideWhenUsed/>
    <w:qFormat/>
    <w:pPr>
      <w:spacing w:after="100" w:line="259" w:lineRule="auto"/>
      <w:jc w:val="left"/>
    </w:pPr>
    <w:rPr>
      <w:rFonts w:cs="Times New Roman"/>
    </w:rPr>
  </w:style>
  <w:style w:type="paragraph" w:styleId="af3">
    <w:name w:val="Subtitle"/>
    <w:basedOn w:val="a"/>
    <w:next w:val="a"/>
    <w:link w:val="af4"/>
    <w:uiPriority w:val="11"/>
    <w:qFormat/>
    <w:pPr>
      <w:spacing w:after="240"/>
      <w:jc w:val="center"/>
    </w:pPr>
    <w:rPr>
      <w:rFonts w:asciiTheme="majorHAnsi" w:eastAsiaTheme="majorEastAsia" w:hAnsiTheme="majorHAnsi" w:cstheme="majorBidi"/>
      <w:sz w:val="24"/>
      <w:szCs w:val="24"/>
    </w:rPr>
  </w:style>
  <w:style w:type="paragraph" w:styleId="32">
    <w:name w:val="Body Text Indent 3"/>
    <w:basedOn w:val="a"/>
    <w:link w:val="33"/>
    <w:qFormat/>
    <w:pPr>
      <w:widowControl w:val="0"/>
      <w:spacing w:after="120" w:line="240" w:lineRule="auto"/>
      <w:ind w:leftChars="200" w:left="420"/>
    </w:pPr>
    <w:rPr>
      <w:rFonts w:ascii="Times New Roman" w:eastAsia="宋体" w:hAnsi="Times New Roman" w:cs="Times New Roman"/>
      <w:kern w:val="2"/>
      <w:sz w:val="16"/>
      <w:szCs w:val="16"/>
    </w:rPr>
  </w:style>
  <w:style w:type="paragraph" w:styleId="21">
    <w:name w:val="toc 2"/>
    <w:basedOn w:val="a"/>
    <w:next w:val="a"/>
    <w:uiPriority w:val="39"/>
    <w:unhideWhenUsed/>
    <w:qFormat/>
    <w:pPr>
      <w:spacing w:after="100" w:line="259" w:lineRule="auto"/>
      <w:ind w:left="220"/>
      <w:jc w:val="left"/>
    </w:pPr>
    <w:rPr>
      <w:rFonts w:cs="Times New Roman"/>
    </w:rPr>
  </w:style>
  <w:style w:type="paragraph" w:styleId="af5">
    <w:name w:val="Title"/>
    <w:basedOn w:val="a"/>
    <w:next w:val="a"/>
    <w:link w:val="af6"/>
    <w:uiPriority w:val="10"/>
    <w:qFormat/>
    <w:pPr>
      <w:spacing w:after="0" w:line="240" w:lineRule="auto"/>
      <w:contextualSpacing/>
      <w:jc w:val="center"/>
    </w:pPr>
    <w:rPr>
      <w:rFonts w:asciiTheme="majorHAnsi" w:eastAsiaTheme="majorEastAsia" w:hAnsiTheme="majorHAnsi" w:cstheme="majorBidi"/>
      <w:b/>
      <w:bCs/>
      <w:spacing w:val="-7"/>
      <w:sz w:val="48"/>
      <w:szCs w:val="48"/>
    </w:rPr>
  </w:style>
  <w:style w:type="character" w:styleId="af7">
    <w:name w:val="Strong"/>
    <w:basedOn w:val="a0"/>
    <w:uiPriority w:val="22"/>
    <w:qFormat/>
    <w:rPr>
      <w:b/>
      <w:bCs/>
      <w:color w:val="auto"/>
    </w:rPr>
  </w:style>
  <w:style w:type="character" w:styleId="af8">
    <w:name w:val="Emphasis"/>
    <w:basedOn w:val="a0"/>
    <w:uiPriority w:val="20"/>
    <w:qFormat/>
    <w:rPr>
      <w:i/>
      <w:iCs/>
      <w:color w:val="auto"/>
    </w:rPr>
  </w:style>
  <w:style w:type="character" w:styleId="af9">
    <w:name w:val="Hyperlink"/>
    <w:basedOn w:val="a0"/>
    <w:uiPriority w:val="99"/>
    <w:unhideWhenUsed/>
    <w:qFormat/>
    <w:rPr>
      <w:color w:val="F49100" w:themeColor="hyperlink"/>
      <w:u w:val="single"/>
    </w:rPr>
  </w:style>
  <w:style w:type="character" w:styleId="afa">
    <w:name w:val="annotation reference"/>
    <w:basedOn w:val="a0"/>
    <w:uiPriority w:val="99"/>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b/>
      <w:bCs/>
      <w:caps/>
      <w:spacing w:val="4"/>
      <w:sz w:val="28"/>
      <w:szCs w:val="28"/>
    </w:rPr>
  </w:style>
  <w:style w:type="character" w:customStyle="1" w:styleId="20">
    <w:name w:val="标题 2 字符"/>
    <w:basedOn w:val="a0"/>
    <w:link w:val="2"/>
    <w:uiPriority w:val="9"/>
    <w:semiHidden/>
    <w:qFormat/>
    <w:rPr>
      <w:rFonts w:asciiTheme="majorHAnsi" w:eastAsiaTheme="majorEastAsia" w:hAnsiTheme="majorHAnsi" w:cstheme="majorBidi"/>
      <w:b/>
      <w:bCs/>
      <w:sz w:val="28"/>
      <w:szCs w:val="28"/>
    </w:rPr>
  </w:style>
  <w:style w:type="character" w:customStyle="1" w:styleId="30">
    <w:name w:val="标题 3 字符"/>
    <w:basedOn w:val="a0"/>
    <w:link w:val="3"/>
    <w:uiPriority w:val="9"/>
    <w:semiHidden/>
    <w:qFormat/>
    <w:rPr>
      <w:rFonts w:asciiTheme="majorHAnsi" w:eastAsiaTheme="majorEastAsia" w:hAnsiTheme="majorHAnsi" w:cstheme="majorBidi"/>
      <w:spacing w:val="4"/>
      <w:sz w:val="24"/>
      <w:szCs w:val="24"/>
    </w:rPr>
  </w:style>
  <w:style w:type="character" w:customStyle="1" w:styleId="40">
    <w:name w:val="标题 4 字符"/>
    <w:basedOn w:val="a0"/>
    <w:link w:val="4"/>
    <w:uiPriority w:val="9"/>
    <w:semiHidden/>
    <w:qFormat/>
    <w:rPr>
      <w:rFonts w:asciiTheme="majorHAnsi" w:eastAsiaTheme="majorEastAsia" w:hAnsiTheme="majorHAnsi" w:cstheme="majorBidi"/>
      <w:i/>
      <w:iCs/>
      <w:sz w:val="24"/>
      <w:szCs w:val="24"/>
    </w:rPr>
  </w:style>
  <w:style w:type="character" w:customStyle="1" w:styleId="50">
    <w:name w:val="标题 5 字符"/>
    <w:basedOn w:val="a0"/>
    <w:link w:val="5"/>
    <w:uiPriority w:val="9"/>
    <w:semiHidden/>
    <w:qFormat/>
    <w:rPr>
      <w:rFonts w:asciiTheme="majorHAnsi" w:eastAsiaTheme="majorEastAsia" w:hAnsiTheme="majorHAnsi" w:cstheme="majorBidi"/>
      <w:b/>
      <w:bCs/>
    </w:rPr>
  </w:style>
  <w:style w:type="character" w:customStyle="1" w:styleId="60">
    <w:name w:val="标题 6 字符"/>
    <w:basedOn w:val="a0"/>
    <w:link w:val="6"/>
    <w:uiPriority w:val="9"/>
    <w:semiHidden/>
    <w:qFormat/>
    <w:rPr>
      <w:rFonts w:asciiTheme="majorHAnsi" w:eastAsiaTheme="majorEastAsia" w:hAnsiTheme="majorHAnsi" w:cstheme="majorBidi"/>
      <w:b/>
      <w:bCs/>
      <w:i/>
      <w:iCs/>
    </w:rPr>
  </w:style>
  <w:style w:type="character" w:customStyle="1" w:styleId="70">
    <w:name w:val="标题 7 字符"/>
    <w:basedOn w:val="a0"/>
    <w:link w:val="7"/>
    <w:uiPriority w:val="9"/>
    <w:semiHidden/>
    <w:qFormat/>
    <w:rPr>
      <w:i/>
      <w:iCs/>
    </w:rPr>
  </w:style>
  <w:style w:type="character" w:customStyle="1" w:styleId="80">
    <w:name w:val="标题 8 字符"/>
    <w:basedOn w:val="a0"/>
    <w:link w:val="8"/>
    <w:uiPriority w:val="9"/>
    <w:semiHidden/>
    <w:qFormat/>
    <w:rPr>
      <w:b/>
      <w:bCs/>
    </w:rPr>
  </w:style>
  <w:style w:type="character" w:customStyle="1" w:styleId="90">
    <w:name w:val="标题 9 字符"/>
    <w:basedOn w:val="a0"/>
    <w:link w:val="9"/>
    <w:uiPriority w:val="9"/>
    <w:semiHidden/>
    <w:qFormat/>
    <w:rPr>
      <w:i/>
      <w:iCs/>
    </w:rPr>
  </w:style>
  <w:style w:type="character" w:customStyle="1" w:styleId="af6">
    <w:name w:val="标题 字符"/>
    <w:basedOn w:val="a0"/>
    <w:link w:val="af5"/>
    <w:uiPriority w:val="10"/>
    <w:qFormat/>
    <w:rPr>
      <w:rFonts w:asciiTheme="majorHAnsi" w:eastAsiaTheme="majorEastAsia" w:hAnsiTheme="majorHAnsi" w:cstheme="majorBidi"/>
      <w:b/>
      <w:bCs/>
      <w:spacing w:val="-7"/>
      <w:sz w:val="48"/>
      <w:szCs w:val="48"/>
    </w:rPr>
  </w:style>
  <w:style w:type="character" w:customStyle="1" w:styleId="af4">
    <w:name w:val="副标题 字符"/>
    <w:basedOn w:val="a0"/>
    <w:link w:val="af3"/>
    <w:uiPriority w:val="11"/>
    <w:qFormat/>
    <w:rPr>
      <w:rFonts w:asciiTheme="majorHAnsi" w:eastAsiaTheme="majorEastAsia" w:hAnsiTheme="majorHAnsi" w:cstheme="majorBidi"/>
      <w:sz w:val="24"/>
      <w:szCs w:val="24"/>
    </w:rPr>
  </w:style>
  <w:style w:type="paragraph" w:customStyle="1" w:styleId="12">
    <w:name w:val="无间隔1"/>
    <w:link w:val="afb"/>
    <w:uiPriority w:val="1"/>
    <w:qFormat/>
    <w:pPr>
      <w:jc w:val="both"/>
    </w:pPr>
    <w:rPr>
      <w:sz w:val="22"/>
      <w:szCs w:val="22"/>
    </w:rPr>
  </w:style>
  <w:style w:type="paragraph" w:customStyle="1" w:styleId="13">
    <w:name w:val="引用1"/>
    <w:basedOn w:val="a"/>
    <w:next w:val="a"/>
    <w:link w:val="afc"/>
    <w:uiPriority w:val="29"/>
    <w:qFormat/>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fc">
    <w:name w:val="引用 字符"/>
    <w:basedOn w:val="a0"/>
    <w:link w:val="13"/>
    <w:uiPriority w:val="29"/>
    <w:qFormat/>
    <w:rPr>
      <w:rFonts w:asciiTheme="majorHAnsi" w:eastAsiaTheme="majorEastAsia" w:hAnsiTheme="majorHAnsi" w:cstheme="majorBidi"/>
      <w:i/>
      <w:iCs/>
      <w:sz w:val="24"/>
      <w:szCs w:val="24"/>
    </w:rPr>
  </w:style>
  <w:style w:type="paragraph" w:customStyle="1" w:styleId="14">
    <w:name w:val="明显引用1"/>
    <w:basedOn w:val="a"/>
    <w:next w:val="a"/>
    <w:link w:val="afd"/>
    <w:uiPriority w:val="30"/>
    <w:qFormat/>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fd">
    <w:name w:val="明显引用 字符"/>
    <w:basedOn w:val="a0"/>
    <w:link w:val="14"/>
    <w:uiPriority w:val="30"/>
    <w:qFormat/>
    <w:rPr>
      <w:rFonts w:asciiTheme="majorHAnsi" w:eastAsiaTheme="majorEastAsia" w:hAnsiTheme="majorHAnsi" w:cstheme="majorBidi"/>
      <w:sz w:val="26"/>
      <w:szCs w:val="26"/>
    </w:rPr>
  </w:style>
  <w:style w:type="character" w:customStyle="1" w:styleId="15">
    <w:name w:val="不明显强调1"/>
    <w:basedOn w:val="a0"/>
    <w:uiPriority w:val="19"/>
    <w:qFormat/>
    <w:rPr>
      <w:i/>
      <w:iCs/>
      <w:color w:val="auto"/>
    </w:rPr>
  </w:style>
  <w:style w:type="character" w:customStyle="1" w:styleId="16">
    <w:name w:val="明显强调1"/>
    <w:basedOn w:val="a0"/>
    <w:uiPriority w:val="21"/>
    <w:qFormat/>
    <w:rPr>
      <w:b/>
      <w:bCs/>
      <w:i/>
      <w:iCs/>
      <w:color w:val="auto"/>
    </w:rPr>
  </w:style>
  <w:style w:type="character" w:customStyle="1" w:styleId="17">
    <w:name w:val="不明显参考1"/>
    <w:basedOn w:val="a0"/>
    <w:uiPriority w:val="31"/>
    <w:qFormat/>
    <w:rPr>
      <w:smallCaps/>
      <w:color w:val="auto"/>
      <w:u w:val="single" w:color="7F7F7F" w:themeColor="text1" w:themeTint="80"/>
    </w:rPr>
  </w:style>
  <w:style w:type="character" w:customStyle="1" w:styleId="18">
    <w:name w:val="明显参考1"/>
    <w:basedOn w:val="a0"/>
    <w:uiPriority w:val="32"/>
    <w:qFormat/>
    <w:rPr>
      <w:b/>
      <w:bCs/>
      <w:smallCaps/>
      <w:color w:val="auto"/>
      <w:u w:val="single"/>
    </w:rPr>
  </w:style>
  <w:style w:type="character" w:customStyle="1" w:styleId="19">
    <w:name w:val="书籍标题1"/>
    <w:basedOn w:val="a0"/>
    <w:uiPriority w:val="33"/>
    <w:qFormat/>
    <w:rPr>
      <w:b/>
      <w:bCs/>
      <w:smallCaps/>
      <w:color w:val="auto"/>
    </w:rPr>
  </w:style>
  <w:style w:type="paragraph" w:customStyle="1" w:styleId="TOC1">
    <w:name w:val="TOC 标题1"/>
    <w:basedOn w:val="1"/>
    <w:next w:val="a"/>
    <w:uiPriority w:val="39"/>
    <w:unhideWhenUsed/>
    <w:qFormat/>
    <w:pPr>
      <w:outlineLvl w:val="9"/>
    </w:pPr>
  </w:style>
  <w:style w:type="character" w:customStyle="1" w:styleId="afb">
    <w:name w:val="无间隔 字符"/>
    <w:basedOn w:val="a0"/>
    <w:link w:val="12"/>
    <w:uiPriority w:val="1"/>
    <w:qFormat/>
  </w:style>
  <w:style w:type="paragraph" w:customStyle="1" w:styleId="Default">
    <w:name w:val="Default"/>
    <w:qFormat/>
    <w:pPr>
      <w:widowControl w:val="0"/>
      <w:autoSpaceDE w:val="0"/>
      <w:autoSpaceDN w:val="0"/>
      <w:adjustRightInd w:val="0"/>
    </w:pPr>
    <w:rPr>
      <w:rFonts w:ascii="宋体" w:eastAsia="宋体" w:hAnsi="Times New Roman" w:cs="Times New Roman"/>
      <w:color w:val="000000"/>
      <w:sz w:val="24"/>
      <w:szCs w:val="24"/>
    </w:rPr>
  </w:style>
  <w:style w:type="character" w:customStyle="1" w:styleId="af2">
    <w:name w:val="页眉 字符"/>
    <w:basedOn w:val="a0"/>
    <w:link w:val="af1"/>
    <w:uiPriority w:val="99"/>
    <w:qFormat/>
    <w:rPr>
      <w:sz w:val="18"/>
      <w:szCs w:val="18"/>
    </w:rPr>
  </w:style>
  <w:style w:type="character" w:customStyle="1" w:styleId="af0">
    <w:name w:val="页脚 字符"/>
    <w:basedOn w:val="a0"/>
    <w:link w:val="af"/>
    <w:uiPriority w:val="99"/>
    <w:qFormat/>
    <w:rPr>
      <w:sz w:val="18"/>
      <w:szCs w:val="18"/>
    </w:rPr>
  </w:style>
  <w:style w:type="paragraph" w:customStyle="1" w:styleId="1a">
    <w:name w:val="列表段落1"/>
    <w:basedOn w:val="a"/>
    <w:uiPriority w:val="34"/>
    <w:qFormat/>
    <w:pPr>
      <w:ind w:firstLineChars="200" w:firstLine="420"/>
    </w:pPr>
  </w:style>
  <w:style w:type="character" w:customStyle="1" w:styleId="33">
    <w:name w:val="正文文本缩进 3 字符"/>
    <w:basedOn w:val="a0"/>
    <w:link w:val="32"/>
    <w:qFormat/>
    <w:rPr>
      <w:rFonts w:ascii="Times New Roman" w:eastAsia="宋体" w:hAnsi="Times New Roman" w:cs="Times New Roman"/>
      <w:kern w:val="2"/>
      <w:sz w:val="16"/>
      <w:szCs w:val="16"/>
    </w:rPr>
  </w:style>
  <w:style w:type="paragraph" w:customStyle="1" w:styleId="34">
    <w:name w:val="样式3"/>
    <w:basedOn w:val="a9"/>
    <w:qFormat/>
    <w:pPr>
      <w:widowControl w:val="0"/>
      <w:spacing w:after="0" w:line="0" w:lineRule="atLeast"/>
      <w:outlineLvl w:val="0"/>
    </w:pPr>
    <w:rPr>
      <w:rFonts w:ascii="宋体" w:eastAsia="宋体" w:cs="Times New Roman"/>
      <w:kern w:val="2"/>
      <w:sz w:val="28"/>
      <w:szCs w:val="20"/>
    </w:rPr>
  </w:style>
  <w:style w:type="character" w:customStyle="1" w:styleId="aa">
    <w:name w:val="纯文本 字符"/>
    <w:basedOn w:val="a0"/>
    <w:link w:val="a9"/>
    <w:uiPriority w:val="99"/>
    <w:semiHidden/>
    <w:qFormat/>
    <w:rPr>
      <w:rFonts w:asciiTheme="minorEastAsia" w:hAnsi="Courier New" w:cs="Courier New"/>
    </w:rPr>
  </w:style>
  <w:style w:type="character" w:customStyle="1" w:styleId="a8">
    <w:name w:val="正文文本 字符"/>
    <w:basedOn w:val="a0"/>
    <w:link w:val="a7"/>
    <w:uiPriority w:val="99"/>
    <w:semiHidden/>
    <w:qFormat/>
  </w:style>
  <w:style w:type="character" w:customStyle="1" w:styleId="Char">
    <w:name w:val="纯文本 Char"/>
    <w:qFormat/>
    <w:rPr>
      <w:rFonts w:ascii="宋体" w:eastAsia="宋体" w:hAnsi="Courier New"/>
      <w:kern w:val="2"/>
      <w:sz w:val="21"/>
      <w:lang w:val="en-US" w:eastAsia="zh-CN" w:bidi="ar-SA"/>
    </w:rPr>
  </w:style>
  <w:style w:type="character" w:customStyle="1" w:styleId="ac">
    <w:name w:val="日期 字符"/>
    <w:basedOn w:val="a0"/>
    <w:link w:val="ab"/>
    <w:qFormat/>
    <w:rPr>
      <w:sz w:val="24"/>
    </w:rPr>
  </w:style>
  <w:style w:type="character" w:customStyle="1" w:styleId="ae">
    <w:name w:val="批注框文本 字符"/>
    <w:basedOn w:val="a0"/>
    <w:link w:val="ad"/>
    <w:uiPriority w:val="99"/>
    <w:semiHidden/>
    <w:rPr>
      <w:sz w:val="18"/>
      <w:szCs w:val="18"/>
    </w:rPr>
  </w:style>
  <w:style w:type="paragraph" w:styleId="afe">
    <w:name w:val="List Paragraph"/>
    <w:basedOn w:val="a"/>
    <w:uiPriority w:val="34"/>
    <w:qFormat/>
    <w:pPr>
      <w:ind w:firstLineChars="200" w:firstLine="420"/>
    </w:pPr>
  </w:style>
  <w:style w:type="paragraph" w:styleId="aff">
    <w:name w:val="No Spacing"/>
    <w:uiPriority w:val="1"/>
    <w:qFormat/>
    <w:pPr>
      <w:jc w:val="both"/>
    </w:pPr>
    <w:rPr>
      <w:sz w:val="22"/>
      <w:szCs w:val="22"/>
    </w:rPr>
  </w:style>
  <w:style w:type="paragraph" w:styleId="aff0">
    <w:name w:val="annotation subject"/>
    <w:basedOn w:val="a5"/>
    <w:next w:val="a5"/>
    <w:link w:val="aff1"/>
    <w:uiPriority w:val="99"/>
    <w:semiHidden/>
    <w:unhideWhenUsed/>
    <w:rsid w:val="00FE64CA"/>
    <w:rPr>
      <w:b/>
      <w:bCs/>
    </w:rPr>
  </w:style>
  <w:style w:type="character" w:customStyle="1" w:styleId="a6">
    <w:name w:val="批注文字 字符"/>
    <w:basedOn w:val="a0"/>
    <w:link w:val="a5"/>
    <w:uiPriority w:val="99"/>
    <w:rsid w:val="00FE64CA"/>
    <w:rPr>
      <w:sz w:val="22"/>
      <w:szCs w:val="22"/>
    </w:rPr>
  </w:style>
  <w:style w:type="character" w:customStyle="1" w:styleId="aff1">
    <w:name w:val="批注主题 字符"/>
    <w:basedOn w:val="a6"/>
    <w:link w:val="aff0"/>
    <w:uiPriority w:val="99"/>
    <w:semiHidden/>
    <w:rsid w:val="00FE64CA"/>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742172">
      <w:bodyDiv w:val="1"/>
      <w:marLeft w:val="0"/>
      <w:marRight w:val="0"/>
      <w:marTop w:val="0"/>
      <w:marBottom w:val="0"/>
      <w:divBdr>
        <w:top w:val="none" w:sz="0" w:space="0" w:color="auto"/>
        <w:left w:val="none" w:sz="0" w:space="0" w:color="auto"/>
        <w:bottom w:val="none" w:sz="0" w:space="0" w:color="auto"/>
        <w:right w:val="none" w:sz="0" w:space="0" w:color="auto"/>
      </w:divBdr>
    </w:div>
    <w:div w:id="1096825617">
      <w:bodyDiv w:val="1"/>
      <w:marLeft w:val="0"/>
      <w:marRight w:val="0"/>
      <w:marTop w:val="0"/>
      <w:marBottom w:val="0"/>
      <w:divBdr>
        <w:top w:val="none" w:sz="0" w:space="0" w:color="auto"/>
        <w:left w:val="none" w:sz="0" w:space="0" w:color="auto"/>
        <w:bottom w:val="none" w:sz="0" w:space="0" w:color="auto"/>
        <w:right w:val="none" w:sz="0" w:space="0" w:color="auto"/>
      </w:divBdr>
    </w:div>
    <w:div w:id="1564368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eghqxz.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6312E-B14A-435F-9CBD-0B6FF59B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618</Words>
  <Characters>3528</Characters>
  <Application>Microsoft Office Word</Application>
  <DocSecurity>0</DocSecurity>
  <Lines>29</Lines>
  <Paragraphs>8</Paragraphs>
  <ScaleCrop>false</ScaleCrop>
  <Company>微软中国</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树亮 门</dc:creator>
  <cp:lastModifiedBy>微软用户</cp:lastModifiedBy>
  <cp:revision>7</cp:revision>
  <cp:lastPrinted>2022-02-28T10:30:00Z</cp:lastPrinted>
  <dcterms:created xsi:type="dcterms:W3CDTF">2023-03-23T02:36:00Z</dcterms:created>
  <dcterms:modified xsi:type="dcterms:W3CDTF">2023-03-23T08:47:00Z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87BDCE8A015D44DD8F909338D7542EE8</vt:lpwstr>
  </property>
</Properties>
</file>