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FA38D" w14:textId="5CDD067B" w:rsidR="005360CE" w:rsidRDefault="0092275E" w:rsidP="0092275E">
      <w:pPr>
        <w:spacing w:beforeLines="50" w:before="156"/>
        <w:jc w:val="center"/>
      </w:pPr>
      <w:r w:rsidRPr="0092275E">
        <w:rPr>
          <w:rFonts w:ascii="仿宋" w:eastAsia="仿宋" w:hAnsi="仿宋" w:hint="eastAsia"/>
          <w:b/>
          <w:sz w:val="44"/>
          <w:szCs w:val="44"/>
        </w:rPr>
        <w:t>重庆外语外事学院</w:t>
      </w:r>
      <w:r w:rsidRPr="0092275E">
        <w:rPr>
          <w:rFonts w:ascii="仿宋" w:eastAsia="仿宋" w:hAnsi="仿宋"/>
          <w:b/>
          <w:noProof/>
          <w:sz w:val="44"/>
          <w:szCs w:val="44"/>
        </w:rPr>
        <w:drawing>
          <wp:anchor distT="0" distB="0" distL="114300" distR="114300" simplePos="0" relativeHeight="251659264" behindDoc="0" locked="0" layoutInCell="1" allowOverlap="1" wp14:anchorId="57B176FA" wp14:editId="4E2E2990">
            <wp:simplePos x="0" y="0"/>
            <wp:positionH relativeFrom="column">
              <wp:posOffset>0</wp:posOffset>
            </wp:positionH>
            <wp:positionV relativeFrom="paragraph">
              <wp:posOffset>304165</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38472698"/>
      <w:r>
        <w:rPr>
          <w:rFonts w:ascii="仿宋" w:eastAsia="仿宋" w:hAnsi="仿宋"/>
          <w:b/>
          <w:sz w:val="44"/>
          <w:szCs w:val="44"/>
        </w:rPr>
        <w:t>202</w:t>
      </w:r>
      <w:r>
        <w:rPr>
          <w:rFonts w:ascii="仿宋" w:eastAsia="仿宋" w:hAnsi="仿宋" w:hint="eastAsia"/>
          <w:b/>
          <w:sz w:val="44"/>
          <w:szCs w:val="44"/>
        </w:rPr>
        <w:t>3年下半年消防维保服务项目</w:t>
      </w:r>
    </w:p>
    <w:bookmarkEnd w:id="0"/>
    <w:p w14:paraId="08D25D99" w14:textId="77777777" w:rsidR="005360CE" w:rsidRDefault="00B0218C">
      <w:pPr>
        <w:spacing w:line="1000" w:lineRule="exact"/>
        <w:jc w:val="center"/>
        <w:rPr>
          <w:rFonts w:ascii="仿宋" w:eastAsia="仿宋" w:hAnsi="仿宋"/>
          <w:b/>
          <w:sz w:val="72"/>
          <w:szCs w:val="72"/>
        </w:rPr>
      </w:pPr>
      <w:r>
        <w:rPr>
          <w:rFonts w:ascii="仿宋" w:eastAsia="仿宋" w:hAnsi="仿宋" w:hint="eastAsia"/>
          <w:b/>
          <w:sz w:val="72"/>
          <w:szCs w:val="72"/>
        </w:rPr>
        <w:t>公</w:t>
      </w:r>
    </w:p>
    <w:p w14:paraId="095D765A" w14:textId="77777777" w:rsidR="005360CE" w:rsidRDefault="00B0218C">
      <w:pPr>
        <w:spacing w:line="1000" w:lineRule="exact"/>
        <w:jc w:val="center"/>
        <w:rPr>
          <w:rFonts w:ascii="仿宋" w:eastAsia="仿宋" w:hAnsi="仿宋"/>
          <w:b/>
          <w:sz w:val="72"/>
          <w:szCs w:val="72"/>
        </w:rPr>
      </w:pPr>
      <w:r>
        <w:rPr>
          <w:rFonts w:ascii="仿宋" w:eastAsia="仿宋" w:hAnsi="仿宋" w:hint="eastAsia"/>
          <w:b/>
          <w:sz w:val="72"/>
          <w:szCs w:val="72"/>
        </w:rPr>
        <w:t>开</w:t>
      </w:r>
    </w:p>
    <w:p w14:paraId="6191FDE9" w14:textId="77777777" w:rsidR="005360CE" w:rsidRDefault="00B0218C">
      <w:pPr>
        <w:spacing w:line="1000" w:lineRule="exact"/>
        <w:jc w:val="center"/>
        <w:rPr>
          <w:rFonts w:ascii="仿宋" w:eastAsia="仿宋" w:hAnsi="仿宋"/>
          <w:b/>
          <w:sz w:val="72"/>
          <w:szCs w:val="72"/>
        </w:rPr>
      </w:pPr>
      <w:r>
        <w:rPr>
          <w:rFonts w:ascii="仿宋" w:eastAsia="仿宋" w:hAnsi="仿宋" w:hint="eastAsia"/>
          <w:b/>
          <w:sz w:val="72"/>
          <w:szCs w:val="72"/>
        </w:rPr>
        <w:t>询</w:t>
      </w:r>
    </w:p>
    <w:p w14:paraId="38C6BBB8" w14:textId="77777777" w:rsidR="005360CE" w:rsidRDefault="00B0218C">
      <w:pPr>
        <w:spacing w:line="1000" w:lineRule="exact"/>
        <w:jc w:val="center"/>
        <w:rPr>
          <w:rFonts w:ascii="仿宋" w:eastAsia="仿宋" w:hAnsi="仿宋"/>
          <w:b/>
          <w:sz w:val="72"/>
          <w:szCs w:val="72"/>
        </w:rPr>
      </w:pPr>
      <w:r>
        <w:rPr>
          <w:rFonts w:ascii="仿宋" w:eastAsia="仿宋" w:hAnsi="仿宋" w:hint="eastAsia"/>
          <w:b/>
          <w:sz w:val="72"/>
          <w:szCs w:val="72"/>
        </w:rPr>
        <w:t>价</w:t>
      </w:r>
    </w:p>
    <w:p w14:paraId="3B1C6726" w14:textId="77777777" w:rsidR="005360CE" w:rsidRDefault="00B0218C">
      <w:pPr>
        <w:spacing w:line="1000" w:lineRule="exact"/>
        <w:jc w:val="center"/>
        <w:rPr>
          <w:rFonts w:ascii="仿宋" w:eastAsia="仿宋" w:hAnsi="仿宋"/>
          <w:b/>
          <w:sz w:val="72"/>
          <w:szCs w:val="72"/>
        </w:rPr>
      </w:pPr>
      <w:r>
        <w:rPr>
          <w:rFonts w:ascii="仿宋" w:eastAsia="仿宋" w:hAnsi="仿宋" w:hint="eastAsia"/>
          <w:b/>
          <w:sz w:val="72"/>
          <w:szCs w:val="72"/>
        </w:rPr>
        <w:t>邀</w:t>
      </w:r>
    </w:p>
    <w:p w14:paraId="4BADE675" w14:textId="77777777" w:rsidR="005360CE" w:rsidRDefault="00B0218C">
      <w:pPr>
        <w:spacing w:line="1000" w:lineRule="exact"/>
        <w:jc w:val="center"/>
        <w:rPr>
          <w:rFonts w:ascii="仿宋" w:eastAsia="仿宋" w:hAnsi="仿宋"/>
          <w:b/>
          <w:sz w:val="72"/>
          <w:szCs w:val="72"/>
        </w:rPr>
      </w:pPr>
      <w:r>
        <w:rPr>
          <w:rFonts w:ascii="仿宋" w:eastAsia="仿宋" w:hAnsi="仿宋" w:hint="eastAsia"/>
          <w:b/>
          <w:sz w:val="72"/>
          <w:szCs w:val="72"/>
        </w:rPr>
        <w:t>请</w:t>
      </w:r>
    </w:p>
    <w:p w14:paraId="696F058C" w14:textId="77777777" w:rsidR="005360CE" w:rsidRDefault="00B0218C">
      <w:pPr>
        <w:spacing w:line="1000" w:lineRule="exact"/>
        <w:jc w:val="center"/>
        <w:rPr>
          <w:rFonts w:ascii="仿宋" w:eastAsia="仿宋" w:hAnsi="仿宋"/>
          <w:b/>
          <w:sz w:val="72"/>
          <w:szCs w:val="72"/>
        </w:rPr>
      </w:pPr>
      <w:r>
        <w:rPr>
          <w:rFonts w:ascii="仿宋" w:eastAsia="仿宋" w:hAnsi="仿宋" w:hint="eastAsia"/>
          <w:b/>
          <w:sz w:val="72"/>
          <w:szCs w:val="72"/>
        </w:rPr>
        <w:t>函</w:t>
      </w:r>
    </w:p>
    <w:p w14:paraId="6334AD0A" w14:textId="77777777" w:rsidR="005360CE" w:rsidRPr="0092275E" w:rsidRDefault="00B0218C">
      <w:pPr>
        <w:spacing w:line="500" w:lineRule="exact"/>
        <w:ind w:leftChars="800" w:left="1760"/>
        <w:jc w:val="left"/>
        <w:rPr>
          <w:rFonts w:ascii="仿宋" w:eastAsia="仿宋" w:hAnsi="仿宋"/>
          <w:b/>
          <w:color w:val="FF0000"/>
          <w:sz w:val="28"/>
          <w:szCs w:val="28"/>
        </w:rPr>
      </w:pPr>
      <w:r w:rsidRPr="0092275E">
        <w:rPr>
          <w:rFonts w:ascii="仿宋" w:eastAsia="仿宋" w:hAnsi="仿宋" w:hint="eastAsia"/>
          <w:b/>
          <w:sz w:val="28"/>
          <w:szCs w:val="28"/>
        </w:rPr>
        <w:t>项目编号：IFS-2023038</w:t>
      </w:r>
    </w:p>
    <w:p w14:paraId="76DF4906" w14:textId="63A2715D" w:rsidR="005360CE" w:rsidRPr="0092275E" w:rsidRDefault="00B0218C">
      <w:pPr>
        <w:pStyle w:val="a8"/>
        <w:spacing w:line="500" w:lineRule="exact"/>
        <w:ind w:leftChars="800" w:left="3165" w:hangingChars="500" w:hanging="1405"/>
        <w:jc w:val="left"/>
        <w:outlineLvl w:val="0"/>
        <w:rPr>
          <w:rFonts w:ascii="仿宋" w:eastAsia="仿宋" w:hAnsi="仿宋" w:cs="仿宋"/>
          <w:color w:val="C00000"/>
          <w:sz w:val="28"/>
          <w:szCs w:val="28"/>
        </w:rPr>
      </w:pPr>
      <w:bookmarkStart w:id="1" w:name="_Toc160880485"/>
      <w:bookmarkStart w:id="2" w:name="_Toc160880118"/>
      <w:bookmarkStart w:id="3" w:name="_Toc169332792"/>
      <w:r w:rsidRPr="0092275E">
        <w:rPr>
          <w:rFonts w:ascii="仿宋" w:eastAsia="仿宋" w:hAnsi="仿宋" w:hint="eastAsia"/>
          <w:b/>
          <w:sz w:val="28"/>
          <w:szCs w:val="28"/>
        </w:rPr>
        <w:t>项目名称</w:t>
      </w:r>
      <w:bookmarkEnd w:id="1"/>
      <w:bookmarkEnd w:id="2"/>
      <w:bookmarkEnd w:id="3"/>
      <w:r w:rsidRPr="0092275E">
        <w:rPr>
          <w:rFonts w:ascii="仿宋" w:eastAsia="仿宋" w:hAnsi="仿宋" w:hint="eastAsia"/>
          <w:b/>
          <w:sz w:val="28"/>
          <w:szCs w:val="28"/>
        </w:rPr>
        <w:t>：</w:t>
      </w:r>
      <w:bookmarkStart w:id="4" w:name="_Toc267059786"/>
      <w:bookmarkStart w:id="5" w:name="_Toc219800200"/>
      <w:bookmarkStart w:id="6" w:name="_Toc212456146"/>
      <w:bookmarkStart w:id="7" w:name="_Toc259692600"/>
      <w:bookmarkStart w:id="8" w:name="_Toc249325665"/>
      <w:bookmarkStart w:id="9" w:name="_Toc170798743"/>
      <w:bookmarkStart w:id="10" w:name="_Toc267059899"/>
      <w:bookmarkStart w:id="11" w:name="_Toc212530253"/>
      <w:bookmarkStart w:id="12" w:name="_Toc235438227"/>
      <w:bookmarkStart w:id="13" w:name="_Toc217891359"/>
      <w:bookmarkStart w:id="14" w:name="_Toc251613780"/>
      <w:bookmarkStart w:id="15" w:name="_Toc212454753"/>
      <w:bookmarkStart w:id="16" w:name="_Toc266868624"/>
      <w:bookmarkStart w:id="17" w:name="_Toc259692693"/>
      <w:bookmarkStart w:id="18" w:name="_Toc253066567"/>
      <w:bookmarkStart w:id="19" w:name="_Toc255974963"/>
      <w:bookmarkStart w:id="20" w:name="_Toc216241307"/>
      <w:bookmarkStart w:id="21" w:name="_Toc225669277"/>
      <w:bookmarkStart w:id="22" w:name="_Toc160880487"/>
      <w:bookmarkStart w:id="23" w:name="_Toc235438297"/>
      <w:bookmarkStart w:id="24" w:name="_Toc267060022"/>
      <w:bookmarkStart w:id="25" w:name="_Toc211937196"/>
      <w:bookmarkStart w:id="26" w:name="_Toc169332904"/>
      <w:bookmarkStart w:id="27" w:name="_Toc235437942"/>
      <w:bookmarkStart w:id="28" w:name="_Toc236021402"/>
      <w:bookmarkStart w:id="29" w:name="_Toc251586187"/>
      <w:bookmarkStart w:id="30" w:name="_Toc267059519"/>
      <w:bookmarkStart w:id="31" w:name="_Toc212526081"/>
      <w:bookmarkStart w:id="32" w:name="_Toc266868924"/>
      <w:bookmarkStart w:id="33" w:name="_Toc258401210"/>
      <w:bookmarkStart w:id="34" w:name="_Toc266870861"/>
      <w:bookmarkStart w:id="35" w:name="_Toc267060407"/>
      <w:bookmarkStart w:id="36" w:name="_Toc254790852"/>
      <w:bookmarkStart w:id="37" w:name="_Toc273178686"/>
      <w:bookmarkStart w:id="38" w:name="_Toc267059010"/>
      <w:bookmarkStart w:id="39" w:name="_Toc259520819"/>
      <w:bookmarkStart w:id="40" w:name="_Toc267060162"/>
      <w:bookmarkStart w:id="41" w:name="_Toc267059161"/>
      <w:bookmarkStart w:id="42" w:name="_Toc223146565"/>
      <w:bookmarkStart w:id="43" w:name="_Toc267059633"/>
      <w:bookmarkStart w:id="44" w:name="_Toc169332794"/>
      <w:bookmarkStart w:id="45" w:name="_Toc227058483"/>
      <w:bookmarkStart w:id="46" w:name="_Toc177985424"/>
      <w:bookmarkStart w:id="47" w:name="_Toc207014580"/>
      <w:bookmarkStart w:id="48" w:name="_Toc266870386"/>
      <w:r w:rsidR="0092275E" w:rsidRPr="0092275E">
        <w:rPr>
          <w:rFonts w:ascii="仿宋" w:eastAsia="仿宋" w:hAnsi="仿宋" w:hint="eastAsia"/>
          <w:b/>
          <w:sz w:val="28"/>
          <w:szCs w:val="28"/>
        </w:rPr>
        <w:t>2023年下半年消防维保服务项目</w:t>
      </w:r>
    </w:p>
    <w:p w14:paraId="2168040B" w14:textId="4E330D1F" w:rsidR="005360CE" w:rsidRDefault="00B0218C">
      <w:pPr>
        <w:pStyle w:val="Default"/>
        <w:spacing w:line="430" w:lineRule="exact"/>
        <w:ind w:leftChars="74" w:left="163" w:firstLineChars="74" w:firstLine="327"/>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w:t>
      </w:r>
      <w:r w:rsidR="0092275E">
        <w:rPr>
          <w:rFonts w:ascii="仿宋" w:eastAsia="仿宋" w:hAnsi="仿宋" w:hint="eastAsia"/>
          <w:b/>
          <w:color w:val="auto"/>
          <w:sz w:val="44"/>
          <w:szCs w:val="44"/>
        </w:rPr>
        <w:t>公开</w:t>
      </w:r>
      <w:r>
        <w:rPr>
          <w:rFonts w:ascii="仿宋" w:eastAsia="仿宋" w:hAnsi="仿宋" w:hint="eastAsia"/>
          <w:b/>
          <w:color w:val="auto"/>
          <w:sz w:val="44"/>
          <w:szCs w:val="44"/>
        </w:rPr>
        <w:t>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14:paraId="0CB4DCD6" w14:textId="1188C334" w:rsidR="0092275E" w:rsidRDefault="00B0218C" w:rsidP="0092275E">
      <w:pPr>
        <w:spacing w:after="0" w:line="500" w:lineRule="exact"/>
        <w:ind w:leftChars="75" w:left="165" w:firstLineChars="175" w:firstLine="420"/>
        <w:rPr>
          <w:rFonts w:ascii="仿宋" w:eastAsia="仿宋" w:hAnsi="仿宋"/>
          <w:color w:val="000000"/>
          <w:sz w:val="24"/>
          <w:szCs w:val="24"/>
        </w:rPr>
      </w:pPr>
      <w:bookmarkStart w:id="49" w:name="_Hlk10840310"/>
      <w:r>
        <w:rPr>
          <w:rFonts w:ascii="仿宋" w:eastAsia="仿宋" w:hAnsi="仿宋" w:hint="eastAsia"/>
          <w:color w:val="000000"/>
          <w:sz w:val="24"/>
          <w:szCs w:val="24"/>
        </w:rPr>
        <w:t>重庆外语外事学院始建于2001年，是纳入国家普通高等教育招生计划、具有学士学位授予权的全日制普通本科高等学校。学校占地面积1572亩，学生规模约2.</w:t>
      </w:r>
      <w:r w:rsidR="0092275E">
        <w:rPr>
          <w:rFonts w:ascii="仿宋" w:eastAsia="仿宋" w:hAnsi="仿宋"/>
          <w:color w:val="000000"/>
          <w:sz w:val="24"/>
          <w:szCs w:val="24"/>
        </w:rPr>
        <w:t>3</w:t>
      </w:r>
      <w:r>
        <w:rPr>
          <w:rFonts w:ascii="仿宋" w:eastAsia="仿宋" w:hAnsi="仿宋" w:hint="eastAsia"/>
          <w:color w:val="000000"/>
          <w:sz w:val="24"/>
          <w:szCs w:val="24"/>
        </w:rPr>
        <w:t>万人</w:t>
      </w:r>
      <w:r w:rsidR="0092275E">
        <w:rPr>
          <w:rFonts w:ascii="仿宋" w:eastAsia="仿宋" w:hAnsi="仿宋" w:hint="eastAsia"/>
          <w:color w:val="000000"/>
          <w:sz w:val="24"/>
          <w:szCs w:val="24"/>
        </w:rPr>
        <w:t>.</w:t>
      </w:r>
      <w:r>
        <w:rPr>
          <w:rFonts w:ascii="仿宋" w:eastAsia="仿宋" w:hAnsi="仿宋" w:hint="eastAsia"/>
          <w:color w:val="000000"/>
          <w:sz w:val="24"/>
          <w:szCs w:val="24"/>
        </w:rPr>
        <w:t>根据需要，对</w:t>
      </w:r>
      <w:r w:rsidR="0092275E" w:rsidRPr="0092275E">
        <w:rPr>
          <w:rFonts w:ascii="仿宋" w:eastAsia="仿宋" w:hAnsi="仿宋" w:hint="eastAsia"/>
          <w:sz w:val="24"/>
          <w:szCs w:val="24"/>
        </w:rPr>
        <w:t>2023年下半年消防维保服务项目</w:t>
      </w:r>
      <w:r>
        <w:rPr>
          <w:rFonts w:ascii="仿宋" w:eastAsia="仿宋" w:hAnsi="仿宋" w:hint="eastAsia"/>
          <w:color w:val="000000"/>
          <w:sz w:val="24"/>
          <w:szCs w:val="24"/>
        </w:rPr>
        <w:t>进行公开询价，欢迎国内合格参与人参与</w:t>
      </w:r>
      <w:r w:rsidR="0092275E">
        <w:rPr>
          <w:rFonts w:ascii="仿宋" w:eastAsia="仿宋" w:hAnsi="仿宋" w:hint="eastAsia"/>
          <w:color w:val="000000"/>
          <w:sz w:val="24"/>
          <w:szCs w:val="24"/>
        </w:rPr>
        <w:t>。</w:t>
      </w:r>
    </w:p>
    <w:p w14:paraId="40FFA25C" w14:textId="77777777" w:rsidR="0092275E" w:rsidRDefault="00B0218C" w:rsidP="0092275E">
      <w:pPr>
        <w:spacing w:after="0" w:line="500" w:lineRule="exact"/>
        <w:ind w:leftChars="75" w:left="165" w:firstLineChars="175" w:firstLine="422"/>
        <w:rPr>
          <w:rFonts w:ascii="仿宋" w:eastAsia="仿宋" w:hAnsi="仿宋"/>
          <w:b/>
          <w:bCs/>
          <w:color w:val="000000"/>
          <w:sz w:val="24"/>
          <w:szCs w:val="24"/>
        </w:rPr>
      </w:pPr>
      <w:r w:rsidRPr="0092275E">
        <w:rPr>
          <w:rFonts w:ascii="仿宋" w:eastAsia="仿宋" w:hAnsi="仿宋" w:hint="eastAsia"/>
          <w:b/>
          <w:bCs/>
          <w:color w:val="000000"/>
          <w:sz w:val="24"/>
          <w:szCs w:val="24"/>
        </w:rPr>
        <w:t>一、项目说明</w:t>
      </w:r>
    </w:p>
    <w:p w14:paraId="07B5FBCA" w14:textId="77777777" w:rsidR="0092275E" w:rsidRDefault="00B0218C" w:rsidP="0092275E">
      <w:pPr>
        <w:spacing w:after="0" w:line="500" w:lineRule="exact"/>
        <w:ind w:leftChars="75" w:left="165" w:firstLineChars="175" w:firstLine="420"/>
        <w:rPr>
          <w:rFonts w:ascii="仿宋" w:eastAsia="仿宋" w:hAnsi="仿宋"/>
          <w:b/>
          <w:bCs/>
          <w:color w:val="000000"/>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项目编号：IFS-2023038</w:t>
      </w:r>
    </w:p>
    <w:p w14:paraId="048DCF32" w14:textId="77777777" w:rsidR="0092275E" w:rsidRDefault="00B0218C" w:rsidP="0092275E">
      <w:pPr>
        <w:spacing w:after="0" w:line="500" w:lineRule="exact"/>
        <w:ind w:leftChars="75" w:left="165" w:firstLineChars="175" w:firstLine="420"/>
        <w:rPr>
          <w:rFonts w:ascii="仿宋" w:eastAsia="仿宋" w:hAnsi="仿宋"/>
          <w:b/>
          <w:bCs/>
          <w:color w:val="000000"/>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项目名称：</w:t>
      </w:r>
      <w:r w:rsidR="0092275E" w:rsidRPr="0092275E">
        <w:rPr>
          <w:rFonts w:ascii="仿宋" w:eastAsia="仿宋" w:hAnsi="仿宋" w:hint="eastAsia"/>
          <w:sz w:val="24"/>
          <w:szCs w:val="24"/>
        </w:rPr>
        <w:t>2023年下半年消防维保服务项目</w:t>
      </w:r>
    </w:p>
    <w:p w14:paraId="671E4501" w14:textId="77777777" w:rsidR="0092275E" w:rsidRDefault="00B0218C" w:rsidP="0092275E">
      <w:pPr>
        <w:spacing w:after="0" w:line="500" w:lineRule="exact"/>
        <w:ind w:leftChars="75" w:left="165" w:firstLineChars="175" w:firstLine="420"/>
        <w:rPr>
          <w:rFonts w:ascii="仿宋" w:eastAsia="仿宋" w:hAnsi="仿宋"/>
          <w:b/>
          <w:bCs/>
          <w:color w:val="000000"/>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数量及主要技术要求:详见《公开询价项目介绍》。</w:t>
      </w:r>
    </w:p>
    <w:p w14:paraId="1EC5CEBB" w14:textId="293EBE7B" w:rsidR="005360CE" w:rsidRPr="0092275E" w:rsidRDefault="00B0218C" w:rsidP="0092275E">
      <w:pPr>
        <w:spacing w:after="0" w:line="500" w:lineRule="exact"/>
        <w:ind w:leftChars="75" w:left="165" w:firstLineChars="175" w:firstLine="420"/>
        <w:rPr>
          <w:rFonts w:ascii="仿宋" w:eastAsia="仿宋" w:hAnsi="仿宋"/>
          <w:b/>
          <w:bCs/>
          <w:color w:val="000000"/>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参与人资格标准：</w:t>
      </w:r>
    </w:p>
    <w:p w14:paraId="400BD09F" w14:textId="77777777" w:rsidR="0092275E" w:rsidRDefault="0092275E" w:rsidP="0092275E">
      <w:pPr>
        <w:widowControl w:val="0"/>
        <w:tabs>
          <w:tab w:val="left" w:pos="839"/>
          <w:tab w:val="left" w:pos="1469"/>
        </w:tabs>
        <w:spacing w:after="0" w:line="500" w:lineRule="exact"/>
        <w:ind w:leftChars="75" w:left="165" w:firstLineChars="175" w:firstLine="420"/>
        <w:jc w:val="left"/>
        <w:rPr>
          <w:rFonts w:ascii="仿宋" w:eastAsia="仿宋" w:hAnsi="仿宋"/>
          <w:sz w:val="24"/>
          <w:szCs w:val="24"/>
        </w:rPr>
      </w:pPr>
      <w:r>
        <w:rPr>
          <w:rFonts w:ascii="仿宋" w:eastAsia="仿宋" w:hAnsi="仿宋" w:hint="eastAsia"/>
          <w:sz w:val="24"/>
          <w:szCs w:val="24"/>
        </w:rPr>
        <w:t>（1）参与人应具有独立法人资格，具有履行本项目所需设备和专业技术能力。</w:t>
      </w:r>
    </w:p>
    <w:p w14:paraId="4AF0DB16" w14:textId="77777777" w:rsidR="0092275E" w:rsidRDefault="0092275E" w:rsidP="0092275E">
      <w:pPr>
        <w:widowControl w:val="0"/>
        <w:tabs>
          <w:tab w:val="left" w:pos="839"/>
          <w:tab w:val="left" w:pos="1469"/>
        </w:tabs>
        <w:spacing w:after="0" w:line="500" w:lineRule="exact"/>
        <w:ind w:leftChars="75" w:left="165" w:firstLineChars="175" w:firstLine="420"/>
        <w:jc w:val="left"/>
        <w:rPr>
          <w:rFonts w:ascii="仿宋" w:eastAsia="仿宋" w:hAnsi="仿宋"/>
          <w:sz w:val="24"/>
          <w:szCs w:val="24"/>
        </w:rPr>
      </w:pPr>
      <w:r>
        <w:rPr>
          <w:rFonts w:ascii="仿宋" w:eastAsia="仿宋" w:hAnsi="仿宋" w:hint="eastAsia"/>
          <w:sz w:val="24"/>
          <w:szCs w:val="24"/>
        </w:rPr>
        <w:t>（2）参与人应在重庆市范围有固定售后服务机构，具备相应的服务能力。应具备《消防技术服务机构从业条件》要求的相关能力。</w:t>
      </w:r>
    </w:p>
    <w:p w14:paraId="6413B9DD" w14:textId="77777777" w:rsidR="0092275E" w:rsidRDefault="0092275E" w:rsidP="0092275E">
      <w:pPr>
        <w:widowControl w:val="0"/>
        <w:tabs>
          <w:tab w:val="left" w:pos="839"/>
          <w:tab w:val="left" w:pos="1469"/>
        </w:tabs>
        <w:spacing w:after="0" w:line="500" w:lineRule="exact"/>
        <w:ind w:leftChars="75" w:left="165" w:firstLineChars="175" w:firstLine="420"/>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年起具有3个及以上（含3个）同类项目和良好的售后服务应用成功案例（提供完整合同、发票复印件)，近三年未发生重大安全或质量事故，近5年无行政处罚记录、无失信被执行人记录</w:t>
      </w:r>
      <w:r>
        <w:rPr>
          <w:rFonts w:ascii="仿宋" w:eastAsia="仿宋" w:hAnsi="仿宋" w:hint="eastAsia"/>
          <w:sz w:val="24"/>
          <w:szCs w:val="24"/>
        </w:rPr>
        <w:t>。</w:t>
      </w:r>
    </w:p>
    <w:p w14:paraId="14A2D203" w14:textId="77777777" w:rsidR="0092275E" w:rsidRDefault="0092275E" w:rsidP="0092275E">
      <w:pPr>
        <w:widowControl w:val="0"/>
        <w:tabs>
          <w:tab w:val="left" w:pos="839"/>
          <w:tab w:val="left" w:pos="1469"/>
        </w:tabs>
        <w:spacing w:after="0" w:line="500" w:lineRule="exact"/>
        <w:ind w:leftChars="75" w:left="165" w:firstLineChars="175" w:firstLine="420"/>
        <w:jc w:val="left"/>
        <w:rPr>
          <w:rFonts w:ascii="仿宋" w:eastAsia="仿宋" w:hAnsi="仿宋"/>
          <w:sz w:val="24"/>
          <w:szCs w:val="24"/>
        </w:rPr>
      </w:pPr>
      <w:r>
        <w:rPr>
          <w:rFonts w:ascii="仿宋" w:eastAsia="仿宋" w:hAnsi="仿宋" w:hint="eastAsia"/>
          <w:sz w:val="24"/>
          <w:szCs w:val="24"/>
        </w:rPr>
        <w:t>（4）参与人须有良好的商业信誉和健全的财务制度、有依法缴纳税金的良好记录。</w:t>
      </w:r>
    </w:p>
    <w:p w14:paraId="57A152EA" w14:textId="6C089777" w:rsidR="005360CE" w:rsidRPr="0092275E" w:rsidRDefault="0092275E" w:rsidP="0092275E">
      <w:pPr>
        <w:widowControl w:val="0"/>
        <w:tabs>
          <w:tab w:val="left" w:pos="839"/>
          <w:tab w:val="left" w:pos="1469"/>
        </w:tabs>
        <w:spacing w:after="0" w:line="500" w:lineRule="exact"/>
        <w:ind w:leftChars="75" w:left="165" w:firstLineChars="175" w:firstLine="42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w:t>
      </w:r>
      <w:r w:rsidRPr="0092275E">
        <w:rPr>
          <w:rFonts w:ascii="仿宋" w:eastAsia="仿宋" w:hAnsi="仿宋" w:hint="eastAsia"/>
          <w:sz w:val="24"/>
          <w:szCs w:val="24"/>
        </w:rPr>
        <w:t>参与人应提供下列资格证明文件，否则其响应文件将被拒绝：</w:t>
      </w:r>
    </w:p>
    <w:p w14:paraId="62F6C421" w14:textId="77777777" w:rsidR="005360CE" w:rsidRDefault="00B0218C">
      <w:pPr>
        <w:widowControl w:val="0"/>
        <w:tabs>
          <w:tab w:val="left" w:pos="839"/>
          <w:tab w:val="left" w:pos="1469"/>
        </w:tabs>
        <w:spacing w:after="0" w:line="500" w:lineRule="exact"/>
        <w:ind w:leftChars="402" w:left="944" w:hangingChars="25" w:hanging="60"/>
        <w:jc w:val="left"/>
        <w:rPr>
          <w:rFonts w:ascii="仿宋" w:eastAsia="仿宋" w:hAnsi="仿宋"/>
          <w:sz w:val="24"/>
          <w:szCs w:val="24"/>
        </w:rPr>
      </w:pPr>
      <w:r>
        <w:rPr>
          <w:rFonts w:ascii="仿宋" w:eastAsia="仿宋" w:hAnsi="仿宋" w:hint="eastAsia"/>
          <w:sz w:val="24"/>
          <w:szCs w:val="24"/>
        </w:rPr>
        <w:t>营业执照副本、税务登记证副本、组织机构代码证副本(三证合一的只需提供带有社会信用代码的营业执照)；</w:t>
      </w:r>
    </w:p>
    <w:p w14:paraId="2FCF201F" w14:textId="77777777" w:rsidR="005360CE" w:rsidRDefault="00B0218C">
      <w:pPr>
        <w:spacing w:after="0" w:line="500" w:lineRule="exact"/>
        <w:ind w:leftChars="436" w:left="959"/>
        <w:jc w:val="left"/>
        <w:rPr>
          <w:rFonts w:ascii="仿宋" w:eastAsia="仿宋" w:hAnsi="仿宋"/>
          <w:sz w:val="24"/>
          <w:szCs w:val="24"/>
        </w:rPr>
      </w:pPr>
      <w:r>
        <w:rPr>
          <w:rFonts w:ascii="仿宋" w:eastAsia="仿宋" w:hAnsi="仿宋" w:hint="eastAsia"/>
          <w:bCs/>
          <w:sz w:val="24"/>
          <w:szCs w:val="24"/>
        </w:rPr>
        <w:t>注</w:t>
      </w:r>
      <w:r>
        <w:rPr>
          <w:rFonts w:ascii="仿宋" w:eastAsia="仿宋" w:hAnsi="仿宋" w:hint="eastAsia"/>
          <w:b/>
          <w:sz w:val="24"/>
          <w:szCs w:val="24"/>
        </w:rPr>
        <w:t>：</w:t>
      </w:r>
      <w:r>
        <w:rPr>
          <w:rFonts w:ascii="仿宋" w:eastAsia="仿宋" w:hAnsi="仿宋" w:hint="eastAsia"/>
          <w:sz w:val="24"/>
          <w:szCs w:val="24"/>
        </w:rPr>
        <w:t>参与人提交的以上要求的文件或证明的复印件应是最新（有效）、清晰，注明“与原件一致”并加盖参与人公章，并有原件备查。</w:t>
      </w:r>
    </w:p>
    <w:p w14:paraId="381021F3" w14:textId="77777777" w:rsidR="005360CE" w:rsidRDefault="00B0218C">
      <w:pPr>
        <w:widowControl w:val="0"/>
        <w:numPr>
          <w:ilvl w:val="1"/>
          <w:numId w:val="0"/>
        </w:numPr>
        <w:spacing w:after="0" w:line="500" w:lineRule="exact"/>
        <w:ind w:leftChars="75" w:left="165" w:firstLineChars="75" w:firstLine="180"/>
        <w:jc w:val="left"/>
        <w:rPr>
          <w:rFonts w:ascii="仿宋" w:eastAsia="仿宋" w:hAnsi="仿宋"/>
          <w:color w:val="000000" w:themeColor="text1"/>
          <w:sz w:val="24"/>
          <w:szCs w:val="24"/>
        </w:rPr>
      </w:pPr>
      <w:r>
        <w:rPr>
          <w:rFonts w:ascii="仿宋" w:eastAsia="仿宋" w:hAnsi="仿宋" w:hint="eastAsia"/>
          <w:sz w:val="24"/>
          <w:szCs w:val="24"/>
        </w:rPr>
        <w:t>5</w:t>
      </w:r>
      <w:bookmarkStart w:id="50" w:name="_Hlk67753493"/>
      <w:r>
        <w:rPr>
          <w:rFonts w:ascii="仿宋" w:eastAsia="仿宋" w:hAnsi="仿宋" w:hint="eastAsia"/>
          <w:sz w:val="24"/>
          <w:szCs w:val="24"/>
        </w:rPr>
        <w:t>.</w:t>
      </w: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14:paraId="5DF33534" w14:textId="0AC3D07B" w:rsidR="005360CE" w:rsidRDefault="00B0218C">
      <w:pPr>
        <w:widowControl w:val="0"/>
        <w:numPr>
          <w:ilvl w:val="1"/>
          <w:numId w:val="0"/>
        </w:numPr>
        <w:spacing w:after="0" w:line="500" w:lineRule="exact"/>
        <w:ind w:leftChars="75" w:left="165" w:firstLineChars="75" w:firstLine="180"/>
        <w:jc w:val="left"/>
        <w:rPr>
          <w:rFonts w:ascii="仿宋" w:eastAsia="仿宋" w:hAnsi="仿宋"/>
          <w:color w:val="000000" w:themeColor="text1"/>
          <w:sz w:val="24"/>
          <w:szCs w:val="24"/>
        </w:rPr>
      </w:pPr>
      <w:r>
        <w:rPr>
          <w:rFonts w:ascii="仿宋" w:eastAsia="仿宋" w:hAnsi="仿宋" w:hint="eastAsia"/>
          <w:color w:val="000000" w:themeColor="text1"/>
          <w:sz w:val="24"/>
          <w:szCs w:val="24"/>
        </w:rPr>
        <w:t>6.报价响应文件递交截止时间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Pr>
          <w:rFonts w:ascii="仿宋" w:eastAsia="仿宋" w:hAnsi="仿宋"/>
          <w:color w:val="000000" w:themeColor="text1"/>
          <w:sz w:val="24"/>
          <w:szCs w:val="24"/>
          <w:shd w:val="clear" w:color="auto" w:fill="FFFFFF"/>
        </w:rPr>
        <w:t>6月</w:t>
      </w:r>
      <w:r>
        <w:rPr>
          <w:rFonts w:ascii="仿宋" w:eastAsia="仿宋" w:hAnsi="仿宋" w:hint="eastAsia"/>
          <w:color w:val="000000" w:themeColor="text1"/>
          <w:sz w:val="24"/>
          <w:szCs w:val="24"/>
          <w:shd w:val="clear" w:color="auto" w:fill="FFFFFF"/>
        </w:rPr>
        <w:t>1</w:t>
      </w:r>
      <w:r w:rsidR="009072A9">
        <w:rPr>
          <w:rFonts w:ascii="仿宋" w:eastAsia="仿宋" w:hAnsi="仿宋"/>
          <w:color w:val="000000" w:themeColor="text1"/>
          <w:sz w:val="24"/>
          <w:szCs w:val="24"/>
          <w:shd w:val="clear" w:color="auto" w:fill="FFFFFF"/>
        </w:rPr>
        <w:t>5</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564CE222" w14:textId="77777777" w:rsidR="005360CE" w:rsidRDefault="00B0218C">
      <w:pPr>
        <w:widowControl w:val="0"/>
        <w:numPr>
          <w:ilvl w:val="1"/>
          <w:numId w:val="0"/>
        </w:numPr>
        <w:spacing w:after="0" w:line="500" w:lineRule="exact"/>
        <w:ind w:leftChars="75" w:left="165" w:firstLineChars="75" w:firstLine="180"/>
        <w:jc w:val="left"/>
        <w:rPr>
          <w:rFonts w:ascii="仿宋" w:eastAsia="仿宋" w:hAnsi="仿宋"/>
          <w:color w:val="000000" w:themeColor="text1"/>
          <w:sz w:val="24"/>
          <w:szCs w:val="24"/>
        </w:rPr>
      </w:pPr>
      <w:r>
        <w:rPr>
          <w:rFonts w:ascii="仿宋" w:eastAsia="仿宋" w:hAnsi="仿宋" w:hint="eastAsia"/>
          <w:color w:val="000000" w:themeColor="text1"/>
          <w:sz w:val="24"/>
          <w:szCs w:val="24"/>
        </w:rPr>
        <w:t>7.报价响应文件递交地点：渝北区回兴龙石路18号学院办公楼二楼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14:paraId="5E8C0ED0" w14:textId="77777777" w:rsidR="005360CE" w:rsidRDefault="00B0218C" w:rsidP="00761CF4">
      <w:pPr>
        <w:spacing w:after="0" w:line="500" w:lineRule="exact"/>
        <w:ind w:leftChars="75" w:left="165" w:firstLineChars="175" w:firstLine="420"/>
        <w:jc w:val="left"/>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 xml:space="preserve">联系人：蒲涛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bCs/>
          <w:color w:val="000000" w:themeColor="text1"/>
          <w:sz w:val="24"/>
          <w:szCs w:val="24"/>
          <w:shd w:val="clear" w:color="auto" w:fill="FFFFFF"/>
        </w:rPr>
        <w:t>18311716936</w:t>
      </w:r>
    </w:p>
    <w:p w14:paraId="3E2120F2" w14:textId="77777777" w:rsidR="005360CE" w:rsidRDefault="00B0218C">
      <w:pPr>
        <w:widowControl w:val="0"/>
        <w:numPr>
          <w:ilvl w:val="1"/>
          <w:numId w:val="0"/>
        </w:numPr>
        <w:spacing w:after="0" w:line="500" w:lineRule="exact"/>
        <w:ind w:leftChars="184" w:left="705" w:hangingChars="125" w:hanging="300"/>
        <w:jc w:val="left"/>
        <w:rPr>
          <w:rFonts w:ascii="仿宋" w:eastAsia="仿宋" w:hAnsi="仿宋"/>
          <w:color w:val="000000" w:themeColor="text1"/>
          <w:sz w:val="24"/>
          <w:szCs w:val="24"/>
        </w:rPr>
      </w:pPr>
      <w:r>
        <w:rPr>
          <w:rFonts w:ascii="仿宋" w:eastAsia="仿宋" w:hAnsi="仿宋" w:hint="eastAsia"/>
          <w:color w:val="000000" w:themeColor="text1"/>
          <w:sz w:val="24"/>
          <w:szCs w:val="24"/>
        </w:rPr>
        <w:t>8.本项目需参与人进行现场踏勘，进行现场踏勘人员需至少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与探勘联系人沟通。参与人踏勘现场发生的费用自理，参与人自行负责在踏勘现场中所发生的人员伤亡和财产损失。未对现场踏勘的视为对现场充分了解，且对所投响应文件负责。</w:t>
      </w:r>
    </w:p>
    <w:p w14:paraId="17F9C686" w14:textId="77777777" w:rsidR="005360CE" w:rsidRDefault="00B0218C">
      <w:pPr>
        <w:widowControl w:val="0"/>
        <w:spacing w:after="0" w:line="500" w:lineRule="exact"/>
        <w:ind w:leftChars="75" w:left="165" w:firstLineChars="275" w:firstLine="660"/>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踏勘地点：重庆市渝北区回兴龙石路18号学院    綦江区文龙街道学府路1号</w:t>
      </w:r>
    </w:p>
    <w:p w14:paraId="6441B7A7" w14:textId="0408DFAF" w:rsidR="005360CE" w:rsidRDefault="00B0218C">
      <w:pPr>
        <w:widowControl w:val="0"/>
        <w:spacing w:after="0" w:line="500" w:lineRule="exact"/>
        <w:ind w:leftChars="75" w:left="165" w:firstLineChars="275" w:firstLine="660"/>
        <w:jc w:val="left"/>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sidR="00761CF4">
        <w:rPr>
          <w:rFonts w:ascii="仿宋" w:eastAsia="仿宋" w:hAnsi="仿宋" w:hint="eastAsia"/>
          <w:color w:val="000000" w:themeColor="text1"/>
          <w:sz w:val="24"/>
          <w:szCs w:val="24"/>
        </w:rPr>
        <w:t xml:space="preserve">杨文韬 </w:t>
      </w:r>
      <w:r w:rsidR="00761CF4" w:rsidRPr="00761CF4">
        <w:rPr>
          <w:rFonts w:ascii="仿宋" w:eastAsia="仿宋" w:hAnsi="仿宋"/>
          <w:color w:val="000000" w:themeColor="text1"/>
          <w:sz w:val="24"/>
          <w:szCs w:val="24"/>
        </w:rPr>
        <w:t>18602367876</w:t>
      </w:r>
      <w:r w:rsidR="00761CF4">
        <w:rPr>
          <w:rFonts w:ascii="仿宋" w:eastAsia="仿宋" w:hAnsi="仿宋"/>
          <w:color w:val="000000" w:themeColor="text1"/>
          <w:sz w:val="24"/>
          <w:szCs w:val="24"/>
        </w:rPr>
        <w:t xml:space="preserve"> </w:t>
      </w:r>
      <w:r w:rsidR="00761CF4">
        <w:rPr>
          <w:rFonts w:ascii="仿宋" w:eastAsia="仿宋" w:hAnsi="仿宋" w:hint="eastAsia"/>
          <w:color w:val="000000" w:themeColor="text1"/>
          <w:sz w:val="24"/>
          <w:szCs w:val="24"/>
        </w:rPr>
        <w:t xml:space="preserve"> 吴秋坪 </w:t>
      </w:r>
      <w:r w:rsidR="00761CF4" w:rsidRPr="00761CF4">
        <w:rPr>
          <w:rFonts w:ascii="仿宋" w:eastAsia="仿宋" w:hAnsi="仿宋"/>
          <w:color w:val="000000" w:themeColor="text1"/>
          <w:sz w:val="24"/>
          <w:szCs w:val="24"/>
        </w:rPr>
        <w:t>13509499089</w:t>
      </w:r>
    </w:p>
    <w:p w14:paraId="482F6B9E" w14:textId="18E16CF3" w:rsidR="005360CE" w:rsidRPr="00761CF4" w:rsidRDefault="00B0218C">
      <w:pPr>
        <w:widowControl w:val="0"/>
        <w:spacing w:after="0" w:line="500" w:lineRule="exact"/>
        <w:ind w:leftChars="75" w:left="165" w:firstLineChars="275" w:firstLine="660"/>
        <w:jc w:val="left"/>
        <w:rPr>
          <w:rFonts w:ascii="仿宋" w:eastAsia="仿宋" w:hAnsi="仿宋"/>
          <w:color w:val="000000" w:themeColor="text1"/>
          <w:sz w:val="24"/>
          <w:szCs w:val="24"/>
        </w:rPr>
      </w:pPr>
      <w:r w:rsidRPr="00761CF4">
        <w:rPr>
          <w:rFonts w:ascii="仿宋" w:eastAsia="仿宋" w:hAnsi="仿宋" w:hint="eastAsia"/>
          <w:color w:val="000000" w:themeColor="text1"/>
          <w:sz w:val="24"/>
          <w:szCs w:val="24"/>
        </w:rPr>
        <w:t>踏勘时间：202</w:t>
      </w:r>
      <w:r w:rsidRPr="00761CF4">
        <w:rPr>
          <w:rFonts w:ascii="仿宋" w:eastAsia="仿宋" w:hAnsi="仿宋"/>
          <w:color w:val="000000" w:themeColor="text1"/>
          <w:sz w:val="24"/>
          <w:szCs w:val="24"/>
        </w:rPr>
        <w:t>3</w:t>
      </w:r>
      <w:r w:rsidRPr="00761CF4">
        <w:rPr>
          <w:rFonts w:ascii="仿宋" w:eastAsia="仿宋" w:hAnsi="仿宋" w:hint="eastAsia"/>
          <w:color w:val="000000" w:themeColor="text1"/>
          <w:sz w:val="24"/>
          <w:szCs w:val="24"/>
        </w:rPr>
        <w:t>年</w:t>
      </w:r>
      <w:r w:rsidRPr="00761CF4">
        <w:rPr>
          <w:rFonts w:ascii="仿宋" w:eastAsia="仿宋" w:hAnsi="仿宋"/>
          <w:color w:val="000000" w:themeColor="text1"/>
          <w:sz w:val="24"/>
          <w:szCs w:val="24"/>
        </w:rPr>
        <w:t>0</w:t>
      </w:r>
      <w:r w:rsidRPr="00761CF4">
        <w:rPr>
          <w:rFonts w:ascii="仿宋" w:eastAsia="仿宋" w:hAnsi="仿宋" w:hint="eastAsia"/>
          <w:color w:val="000000" w:themeColor="text1"/>
          <w:sz w:val="24"/>
          <w:szCs w:val="24"/>
        </w:rPr>
        <w:t>6月</w:t>
      </w:r>
      <w:r w:rsidR="00761CF4" w:rsidRPr="00761CF4">
        <w:rPr>
          <w:rFonts w:ascii="仿宋" w:eastAsia="仿宋" w:hAnsi="仿宋"/>
          <w:color w:val="000000" w:themeColor="text1"/>
          <w:sz w:val="24"/>
          <w:szCs w:val="24"/>
        </w:rPr>
        <w:t>12</w:t>
      </w:r>
      <w:r w:rsidRPr="00761CF4">
        <w:rPr>
          <w:rFonts w:ascii="仿宋" w:eastAsia="仿宋" w:hAnsi="仿宋" w:hint="eastAsia"/>
          <w:color w:val="000000" w:themeColor="text1"/>
          <w:sz w:val="24"/>
          <w:szCs w:val="24"/>
        </w:rPr>
        <w:t>日上午8：30-12：00，下午14：30-17：00</w:t>
      </w:r>
    </w:p>
    <w:p w14:paraId="2B2050AA" w14:textId="1E45BC07" w:rsidR="00761CF4" w:rsidRDefault="00761CF4" w:rsidP="00761CF4">
      <w:pPr>
        <w:widowControl w:val="0"/>
        <w:tabs>
          <w:tab w:val="left" w:pos="312"/>
        </w:tabs>
        <w:spacing w:after="0" w:line="500" w:lineRule="exact"/>
        <w:ind w:leftChars="100" w:left="460" w:hangingChars="100" w:hanging="240"/>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w:t>
      </w: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，请在报价响应文件递交截止之日前，将问题以书面形式（有效签署的原件并加盖公章）提交至学校业务对接人，联系人：蒲涛，电话：</w:t>
      </w:r>
      <w:r>
        <w:rPr>
          <w:rFonts w:ascii="仿宋" w:eastAsia="仿宋" w:hAnsi="仿宋"/>
          <w:color w:val="000000" w:themeColor="text1"/>
          <w:sz w:val="24"/>
          <w:szCs w:val="24"/>
        </w:rPr>
        <w:t>18311716936</w:t>
      </w:r>
      <w:r>
        <w:rPr>
          <w:rFonts w:ascii="仿宋" w:eastAsia="仿宋" w:hAnsi="仿宋" w:hint="eastAsia"/>
          <w:color w:val="000000" w:themeColor="text1"/>
          <w:sz w:val="24"/>
          <w:szCs w:val="24"/>
        </w:rPr>
        <w:t>。采购人不对超时提交及未加盖公章的质疑文件进行回复。</w:t>
      </w:r>
      <w:bookmarkStart w:id="51" w:name="_Hlk97917519"/>
    </w:p>
    <w:p w14:paraId="30F88CB0" w14:textId="70B04CD4" w:rsidR="00761CF4" w:rsidRPr="00761CF4" w:rsidRDefault="00761CF4" w:rsidP="00761CF4">
      <w:pPr>
        <w:widowControl w:val="0"/>
        <w:spacing w:after="0" w:line="50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0.</w:t>
      </w:r>
      <w:r w:rsidRPr="00761CF4">
        <w:rPr>
          <w:rFonts w:ascii="仿宋" w:eastAsia="仿宋" w:hAnsi="仿宋" w:hint="eastAsia"/>
          <w:color w:val="000000" w:themeColor="text1"/>
          <w:sz w:val="24"/>
          <w:szCs w:val="24"/>
        </w:rPr>
        <w:t>本项目最终成交结果会在中教集团后勤贤知平台“中标信息公示”板块公示，</w:t>
      </w:r>
    </w:p>
    <w:p w14:paraId="4E53203C" w14:textId="77777777" w:rsidR="00761CF4" w:rsidRDefault="00761CF4" w:rsidP="00761CF4">
      <w:pPr>
        <w:pStyle w:val="aff0"/>
        <w:widowControl w:val="0"/>
        <w:spacing w:after="0" w:line="500" w:lineRule="exact"/>
        <w:ind w:left="420"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网</w:t>
      </w:r>
      <w:r w:rsidRPr="00761CF4">
        <w:rPr>
          <w:rFonts w:ascii="仿宋" w:eastAsia="仿宋" w:hAnsi="仿宋" w:hint="eastAsia"/>
          <w:color w:val="000000" w:themeColor="text1"/>
          <w:sz w:val="24"/>
          <w:szCs w:val="24"/>
        </w:rPr>
        <w:t>址：</w:t>
      </w:r>
      <w:hyperlink r:id="rId9" w:history="1">
        <w:r w:rsidRPr="00761CF4">
          <w:rPr>
            <w:rStyle w:val="af9"/>
            <w:rFonts w:ascii="仿宋" w:eastAsia="仿宋" w:hAnsi="仿宋" w:hint="eastAsia"/>
            <w:color w:val="000000" w:themeColor="text1"/>
            <w:sz w:val="24"/>
            <w:szCs w:val="24"/>
          </w:rPr>
          <w:t>www.ceghqxz.com</w:t>
        </w:r>
      </w:hyperlink>
      <w:r w:rsidRPr="00761CF4">
        <w:rPr>
          <w:rFonts w:ascii="仿宋" w:eastAsia="仿宋" w:hAnsi="仿宋" w:hint="eastAsia"/>
          <w:color w:val="000000" w:themeColor="text1"/>
          <w:sz w:val="24"/>
          <w:szCs w:val="24"/>
        </w:rPr>
        <w:t>。参加本项目的参与人如对</w:t>
      </w:r>
      <w:r w:rsidRPr="00761CF4">
        <w:rPr>
          <w:rFonts w:ascii="仿宋" w:eastAsia="仿宋" w:hAnsi="仿宋" w:hint="eastAsia"/>
          <w:b/>
          <w:bCs/>
          <w:color w:val="000000" w:themeColor="text1"/>
          <w:sz w:val="24"/>
          <w:szCs w:val="24"/>
        </w:rPr>
        <w:t>采购过程和成交结果有异议的，</w:t>
      </w:r>
      <w:bookmarkEnd w:id="51"/>
      <w:r w:rsidRPr="00761CF4">
        <w:rPr>
          <w:rFonts w:ascii="仿宋" w:eastAsia="仿宋" w:hAnsi="仿宋" w:hint="eastAsia"/>
          <w:color w:val="000000" w:themeColor="text1"/>
          <w:sz w:val="24"/>
          <w:szCs w:val="24"/>
        </w:rPr>
        <w:t>请以书面形式（有效签署的原件并加盖公章），并附有相关的证据材料，提交至集团监审部。投诉受理部门：中集团监审部，投诉电话：0791-88106510/0791</w:t>
      </w:r>
      <w:r>
        <w:rPr>
          <w:rFonts w:ascii="仿宋" w:eastAsia="仿宋" w:hAnsi="仿宋"/>
          <w:color w:val="000000" w:themeColor="text1"/>
          <w:sz w:val="24"/>
          <w:szCs w:val="24"/>
        </w:rPr>
        <w:t>-</w:t>
      </w:r>
      <w:r w:rsidRPr="00761CF4">
        <w:rPr>
          <w:rFonts w:ascii="仿宋" w:eastAsia="仿宋" w:hAnsi="仿宋" w:hint="eastAsia"/>
          <w:color w:val="000000" w:themeColor="text1"/>
          <w:sz w:val="24"/>
          <w:szCs w:val="24"/>
        </w:rPr>
        <w:t>88102608。</w:t>
      </w:r>
      <w:bookmarkEnd w:id="50"/>
    </w:p>
    <w:p w14:paraId="7AA5553D" w14:textId="3D3C5344" w:rsidR="005360CE" w:rsidRPr="00761CF4" w:rsidRDefault="00B0218C" w:rsidP="00761CF4">
      <w:pPr>
        <w:pStyle w:val="aff0"/>
        <w:widowControl w:val="0"/>
        <w:spacing w:after="0" w:line="500" w:lineRule="exact"/>
        <w:ind w:left="420" w:firstLineChars="0" w:firstLine="0"/>
        <w:rPr>
          <w:rFonts w:ascii="仿宋" w:eastAsia="仿宋" w:hAnsi="仿宋"/>
          <w:b/>
          <w:bCs/>
          <w:color w:val="000000" w:themeColor="text1"/>
          <w:sz w:val="24"/>
          <w:szCs w:val="24"/>
        </w:rPr>
      </w:pPr>
      <w:r w:rsidRPr="00761CF4">
        <w:rPr>
          <w:rFonts w:ascii="仿宋" w:eastAsia="仿宋" w:hAnsi="仿宋" w:hint="eastAsia"/>
          <w:b/>
          <w:bCs/>
          <w:color w:val="000000"/>
          <w:sz w:val="24"/>
          <w:szCs w:val="24"/>
        </w:rPr>
        <w:t>二、参与人须知</w:t>
      </w:r>
    </w:p>
    <w:p w14:paraId="33C3F926" w14:textId="77777777" w:rsidR="005360CE" w:rsidRDefault="00B0218C" w:rsidP="00761CF4">
      <w:pPr>
        <w:widowControl w:val="0"/>
        <w:spacing w:after="0" w:line="500" w:lineRule="exact"/>
        <w:ind w:leftChars="75" w:left="165" w:firstLineChars="75" w:firstLine="180"/>
        <w:rPr>
          <w:rFonts w:ascii="仿宋" w:eastAsia="仿宋" w:hAnsi="仿宋"/>
          <w:color w:val="000000" w:themeColor="text1"/>
          <w:sz w:val="24"/>
          <w:szCs w:val="24"/>
        </w:rPr>
      </w:pPr>
      <w:r>
        <w:rPr>
          <w:rFonts w:ascii="仿宋" w:eastAsia="仿宋" w:hAnsi="仿宋" w:hint="eastAsia"/>
          <w:color w:val="000000" w:themeColor="text1"/>
          <w:sz w:val="24"/>
          <w:szCs w:val="24"/>
        </w:rPr>
        <w:t>1.所有货物及施工改造服务等均以人民币报价；</w:t>
      </w:r>
    </w:p>
    <w:p w14:paraId="5F8C0162" w14:textId="77777777" w:rsidR="00761CF4" w:rsidRDefault="00B0218C" w:rsidP="00761CF4">
      <w:pPr>
        <w:widowControl w:val="0"/>
        <w:spacing w:after="0" w:line="500" w:lineRule="exact"/>
        <w:ind w:leftChars="75" w:left="165" w:firstLineChars="75" w:firstLine="180"/>
        <w:rPr>
          <w:rFonts w:ascii="仿宋" w:eastAsia="仿宋" w:hAnsi="仿宋"/>
          <w:color w:val="000000" w:themeColor="text1"/>
          <w:sz w:val="24"/>
          <w:szCs w:val="24"/>
        </w:rPr>
      </w:pPr>
      <w:r>
        <w:rPr>
          <w:rFonts w:ascii="仿宋" w:eastAsia="仿宋" w:hAnsi="仿宋" w:hint="eastAsia"/>
          <w:color w:val="000000" w:themeColor="text1"/>
          <w:sz w:val="24"/>
          <w:szCs w:val="24"/>
        </w:rPr>
        <w:t>2.报价响应文件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，报价报价响应文件3份（正本1份副本2份），须由参与人填写并加盖公章。</w:t>
      </w:r>
    </w:p>
    <w:p w14:paraId="1B3C07DE" w14:textId="191DE3F8" w:rsidR="005360CE" w:rsidRDefault="00B0218C" w:rsidP="00761CF4">
      <w:pPr>
        <w:widowControl w:val="0"/>
        <w:spacing w:after="0" w:line="500" w:lineRule="exact"/>
        <w:ind w:leftChars="75" w:left="165" w:firstLineChars="75" w:firstLine="180"/>
        <w:rPr>
          <w:rFonts w:ascii="仿宋" w:eastAsia="仿宋" w:hAnsi="仿宋"/>
          <w:color w:val="000000" w:themeColor="text1"/>
          <w:sz w:val="24"/>
          <w:szCs w:val="24"/>
        </w:rPr>
      </w:pPr>
      <w:r>
        <w:rPr>
          <w:rFonts w:ascii="仿宋" w:eastAsia="仿宋" w:hAnsi="仿宋" w:hint="eastAsia"/>
          <w:color w:val="000000" w:themeColor="text1"/>
          <w:sz w:val="24"/>
          <w:szCs w:val="24"/>
        </w:rPr>
        <w:t>3.报价响应文件用不退色墨水书写或打印，因字迹潦草或表达不清所引起的后果由参与人自负；</w:t>
      </w:r>
    </w:p>
    <w:p w14:paraId="6D5924C6" w14:textId="77777777" w:rsidR="00761CF4" w:rsidRDefault="00B0218C" w:rsidP="00761CF4">
      <w:pPr>
        <w:widowControl w:val="0"/>
        <w:spacing w:after="0" w:line="500" w:lineRule="exact"/>
        <w:ind w:leftChars="184" w:left="705" w:hangingChars="125" w:hanging="30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w:t>
      </w:r>
      <w:r>
        <w:rPr>
          <w:rFonts w:ascii="仿宋" w:eastAsia="仿宋" w:hAnsi="仿宋" w:hint="eastAsia"/>
          <w:color w:val="000000" w:themeColor="text1"/>
          <w:sz w:val="24"/>
          <w:szCs w:val="24"/>
        </w:rPr>
        <w:t>报价响应文件及所有相关资料需同时进行密封处理，并在密封处加盖公章，未做</w:t>
      </w:r>
    </w:p>
    <w:p w14:paraId="69068585" w14:textId="7E17AD1D" w:rsidR="005360CE" w:rsidRDefault="00B0218C" w:rsidP="00761CF4">
      <w:pPr>
        <w:widowControl w:val="0"/>
        <w:spacing w:after="0" w:line="500" w:lineRule="exact"/>
        <w:ind w:leftChars="184" w:left="705" w:hangingChars="125" w:hanging="300"/>
        <w:rPr>
          <w:rFonts w:ascii="仿宋" w:eastAsia="仿宋" w:hAnsi="仿宋"/>
          <w:color w:val="000000" w:themeColor="text1"/>
          <w:sz w:val="24"/>
          <w:szCs w:val="24"/>
        </w:rPr>
      </w:pPr>
      <w:r>
        <w:rPr>
          <w:rFonts w:ascii="仿宋" w:eastAsia="仿宋" w:hAnsi="仿宋" w:hint="eastAsia"/>
          <w:color w:val="000000" w:themeColor="text1"/>
          <w:sz w:val="24"/>
          <w:szCs w:val="24"/>
        </w:rPr>
        <w:t>封处理及未加盖公章的视为无效报价；</w:t>
      </w:r>
    </w:p>
    <w:p w14:paraId="3A3D3029" w14:textId="77777777" w:rsidR="005360CE" w:rsidRDefault="00B0218C" w:rsidP="00761CF4">
      <w:pPr>
        <w:widowControl w:val="0"/>
        <w:spacing w:after="0" w:line="500" w:lineRule="exact"/>
        <w:ind w:leftChars="75" w:left="165" w:firstLineChars="75" w:firstLine="180"/>
        <w:rPr>
          <w:rFonts w:ascii="仿宋" w:eastAsia="仿宋" w:hAnsi="仿宋"/>
          <w:color w:val="000000" w:themeColor="text1"/>
          <w:sz w:val="24"/>
          <w:szCs w:val="24"/>
        </w:rPr>
      </w:pPr>
      <w:r>
        <w:rPr>
          <w:rFonts w:ascii="仿宋" w:eastAsia="仿宋" w:hAnsi="仿宋" w:hint="eastAsia"/>
          <w:color w:val="000000" w:themeColor="text1"/>
          <w:sz w:val="24"/>
          <w:szCs w:val="24"/>
        </w:rPr>
        <w:t>5.一个参与人只能提交一个报价响应文件，本项目不接受联合体报价。</w:t>
      </w:r>
    </w:p>
    <w:p w14:paraId="586D5D80" w14:textId="77777777" w:rsidR="005360CE" w:rsidRPr="00761CF4" w:rsidRDefault="00B0218C" w:rsidP="00761CF4">
      <w:pPr>
        <w:spacing w:after="0" w:line="500" w:lineRule="exact"/>
        <w:ind w:firstLineChars="100" w:firstLine="241"/>
        <w:jc w:val="left"/>
        <w:rPr>
          <w:rFonts w:ascii="仿宋" w:eastAsia="仿宋" w:hAnsi="仿宋"/>
          <w:b/>
          <w:bCs/>
          <w:sz w:val="24"/>
          <w:szCs w:val="24"/>
        </w:rPr>
      </w:pPr>
      <w:r w:rsidRPr="00761CF4">
        <w:rPr>
          <w:rFonts w:ascii="仿宋" w:eastAsia="仿宋" w:hAnsi="仿宋" w:hint="eastAsia"/>
          <w:b/>
          <w:bCs/>
          <w:sz w:val="24"/>
          <w:szCs w:val="24"/>
        </w:rPr>
        <w:t>三、质保和后期服务要求</w:t>
      </w:r>
    </w:p>
    <w:p w14:paraId="458227A1" w14:textId="52085400" w:rsidR="005360CE" w:rsidRDefault="00761CF4">
      <w:pPr>
        <w:widowControl w:val="0"/>
        <w:spacing w:after="0" w:line="500" w:lineRule="exact"/>
        <w:ind w:leftChars="75" w:left="165" w:firstLineChars="75" w:firstLine="1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.应急维修时间、地点，报修后2天内完成；</w:t>
      </w:r>
    </w:p>
    <w:p w14:paraId="2D3736B6" w14:textId="11767476" w:rsidR="005360CE" w:rsidRDefault="00761CF4">
      <w:pPr>
        <w:widowControl w:val="0"/>
        <w:spacing w:after="0" w:line="500" w:lineRule="exact"/>
        <w:ind w:leftChars="75" w:left="165" w:firstLineChars="75" w:firstLine="1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.请提供报修联系电话及联系人员；</w:t>
      </w:r>
    </w:p>
    <w:p w14:paraId="3A3ABB2F" w14:textId="77777777" w:rsidR="005360CE" w:rsidRPr="00761CF4" w:rsidRDefault="00B0218C">
      <w:pPr>
        <w:spacing w:after="0" w:line="500" w:lineRule="exact"/>
        <w:ind w:leftChars="75" w:left="165" w:firstLineChars="75" w:firstLine="181"/>
        <w:jc w:val="left"/>
        <w:rPr>
          <w:rFonts w:ascii="仿宋" w:eastAsia="仿宋" w:hAnsi="仿宋"/>
          <w:b/>
          <w:bCs/>
          <w:sz w:val="24"/>
          <w:szCs w:val="24"/>
        </w:rPr>
      </w:pPr>
      <w:r w:rsidRPr="00761CF4">
        <w:rPr>
          <w:rFonts w:ascii="仿宋" w:eastAsia="仿宋" w:hAnsi="仿宋" w:hint="eastAsia"/>
          <w:b/>
          <w:bCs/>
          <w:sz w:val="24"/>
          <w:szCs w:val="24"/>
        </w:rPr>
        <w:t>四、确定成交参与人标准及原则</w:t>
      </w:r>
    </w:p>
    <w:p w14:paraId="7A2BD675" w14:textId="77777777" w:rsidR="005360CE" w:rsidRDefault="00B0218C">
      <w:pPr>
        <w:pStyle w:val="aff0"/>
        <w:numPr>
          <w:ilvl w:val="0"/>
          <w:numId w:val="2"/>
        </w:numPr>
        <w:spacing w:after="0" w:line="500" w:lineRule="exact"/>
        <w:ind w:leftChars="75" w:left="165" w:firstLineChars="75" w:firstLine="180"/>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7ECF4547" w14:textId="77777777" w:rsidR="005360CE" w:rsidRDefault="00B0218C">
      <w:pPr>
        <w:pStyle w:val="aff0"/>
        <w:numPr>
          <w:ilvl w:val="0"/>
          <w:numId w:val="2"/>
        </w:numPr>
        <w:spacing w:after="0" w:line="500" w:lineRule="exact"/>
        <w:ind w:leftChars="75" w:left="165" w:firstLineChars="75" w:firstLine="180"/>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参与人所投物品符合需求、质量和服务等的要求,经过磋商所报价格为合理价格的参与人为成交参与人。</w:t>
      </w:r>
    </w:p>
    <w:p w14:paraId="70A1C1E1" w14:textId="77777777" w:rsidR="005360CE" w:rsidRDefault="00B0218C">
      <w:pPr>
        <w:pStyle w:val="aff0"/>
        <w:numPr>
          <w:ilvl w:val="0"/>
          <w:numId w:val="2"/>
        </w:numPr>
        <w:spacing w:after="0" w:line="500" w:lineRule="exact"/>
        <w:ind w:leftChars="75" w:left="165" w:firstLineChars="75" w:firstLine="180"/>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43FEF13A" w14:textId="77777777" w:rsidR="005360CE" w:rsidRDefault="00B0218C">
      <w:pPr>
        <w:spacing w:after="0" w:line="500" w:lineRule="exact"/>
        <w:ind w:firstLineChars="3074" w:firstLine="7378"/>
        <w:jc w:val="lef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26792938" w14:textId="011C280F" w:rsidR="005360CE" w:rsidRDefault="00B0218C">
      <w:pPr>
        <w:pStyle w:val="aff0"/>
        <w:spacing w:after="0" w:line="500" w:lineRule="exact"/>
        <w:ind w:left="7371" w:firstLineChars="0" w:firstLine="0"/>
        <w:jc w:val="left"/>
        <w:rPr>
          <w:rFonts w:ascii="仿宋" w:eastAsia="仿宋" w:hAnsi="仿宋"/>
          <w:color w:val="000000" w:themeColor="text1"/>
          <w:sz w:val="24"/>
          <w:szCs w:val="24"/>
        </w:rPr>
      </w:pPr>
      <w:r>
        <w:rPr>
          <w:rFonts w:ascii="仿宋" w:eastAsia="仿宋" w:hAnsi="仿宋"/>
          <w:color w:val="000000" w:themeColor="text1"/>
          <w:sz w:val="24"/>
          <w:szCs w:val="24"/>
        </w:rPr>
        <w:t>202</w:t>
      </w:r>
      <w:r>
        <w:rPr>
          <w:rFonts w:ascii="仿宋" w:eastAsia="仿宋" w:hAnsi="仿宋" w:hint="eastAsia"/>
          <w:color w:val="000000" w:themeColor="text1"/>
          <w:sz w:val="24"/>
          <w:szCs w:val="24"/>
        </w:rPr>
        <w:t>3年06月0</w:t>
      </w:r>
      <w:r w:rsidR="009072A9">
        <w:rPr>
          <w:rFonts w:ascii="仿宋" w:eastAsia="仿宋" w:hAnsi="仿宋"/>
          <w:color w:val="000000" w:themeColor="text1"/>
          <w:sz w:val="24"/>
          <w:szCs w:val="24"/>
        </w:rPr>
        <w:t>9</w:t>
      </w:r>
      <w:r>
        <w:rPr>
          <w:rFonts w:ascii="仿宋" w:eastAsia="仿宋" w:hAnsi="仿宋" w:hint="eastAsia"/>
          <w:color w:val="000000" w:themeColor="text1"/>
          <w:sz w:val="24"/>
          <w:szCs w:val="24"/>
        </w:rPr>
        <w:t>日</w:t>
      </w:r>
    </w:p>
    <w:p w14:paraId="112F1972" w14:textId="77777777" w:rsidR="005360CE" w:rsidRDefault="005360CE">
      <w:pPr>
        <w:widowControl w:val="0"/>
        <w:spacing w:after="0" w:line="500" w:lineRule="exact"/>
        <w:jc w:val="left"/>
        <w:rPr>
          <w:rFonts w:ascii="仿宋" w:eastAsia="仿宋" w:hAnsi="仿宋"/>
          <w:color w:val="000000" w:themeColor="text1"/>
          <w:sz w:val="24"/>
          <w:szCs w:val="24"/>
        </w:rPr>
        <w:sectPr w:rsidR="005360CE">
          <w:headerReference w:type="default" r:id="rId10"/>
          <w:footerReference w:type="default" r:id="rId11"/>
          <w:pgSz w:w="11906" w:h="16838"/>
          <w:pgMar w:top="1440" w:right="1416" w:bottom="1440" w:left="1134" w:header="283" w:footer="227" w:gutter="0"/>
          <w:cols w:space="425"/>
          <w:titlePg/>
          <w:docGrid w:type="lines" w:linePitch="312"/>
        </w:sectPr>
      </w:pPr>
    </w:p>
    <w:p w14:paraId="56EFE48F" w14:textId="77777777" w:rsidR="005360CE" w:rsidRDefault="00B0218C">
      <w:pPr>
        <w:pStyle w:val="Default"/>
        <w:spacing w:line="360" w:lineRule="auto"/>
        <w:jc w:val="center"/>
        <w:outlineLvl w:val="0"/>
        <w:rPr>
          <w:rFonts w:ascii="仿宋" w:eastAsia="仿宋" w:hAnsi="仿宋"/>
          <w:b/>
          <w:color w:val="FF0000"/>
          <w:sz w:val="32"/>
          <w:szCs w:val="32"/>
        </w:rPr>
      </w:pPr>
      <w:r>
        <w:rPr>
          <w:rFonts w:ascii="仿宋" w:eastAsia="仿宋" w:hAnsi="仿宋" w:hint="eastAsia"/>
          <w:b/>
          <w:color w:val="auto"/>
          <w:sz w:val="44"/>
          <w:szCs w:val="44"/>
        </w:rPr>
        <w:lastRenderedPageBreak/>
        <w:t>二、公开询价项目介绍</w:t>
      </w:r>
      <w:bookmarkEnd w:id="49"/>
    </w:p>
    <w:p w14:paraId="0691E92A" w14:textId="018FBBBF" w:rsidR="005360CE" w:rsidRPr="00761CF4" w:rsidRDefault="00B0218C">
      <w:pPr>
        <w:spacing w:after="0" w:line="500" w:lineRule="exact"/>
        <w:ind w:left="1687" w:hangingChars="700" w:hanging="1687"/>
        <w:rPr>
          <w:rFonts w:ascii="仿宋" w:eastAsia="仿宋" w:hAnsi="仿宋"/>
          <w:bCs/>
          <w:sz w:val="24"/>
          <w:szCs w:val="24"/>
        </w:rPr>
      </w:pPr>
      <w:r w:rsidRPr="00761CF4">
        <w:rPr>
          <w:rFonts w:ascii="仿宋" w:eastAsia="仿宋" w:hAnsi="仿宋" w:hint="eastAsia"/>
          <w:b/>
          <w:sz w:val="24"/>
          <w:szCs w:val="24"/>
        </w:rPr>
        <w:t>一、项目名称：</w:t>
      </w:r>
      <w:r w:rsidRPr="00B0218C">
        <w:rPr>
          <w:rFonts w:ascii="仿宋" w:eastAsia="仿宋" w:hAnsi="仿宋" w:hint="eastAsia"/>
          <w:sz w:val="24"/>
          <w:szCs w:val="24"/>
        </w:rPr>
        <w:t>2023年下半年消防维保服务项目</w:t>
      </w:r>
    </w:p>
    <w:p w14:paraId="26AA931A" w14:textId="77777777" w:rsidR="005360CE" w:rsidRPr="00761CF4" w:rsidRDefault="00B0218C">
      <w:pPr>
        <w:spacing w:after="0" w:line="500" w:lineRule="exact"/>
        <w:ind w:left="1701" w:hangingChars="706" w:hanging="1701"/>
        <w:rPr>
          <w:rFonts w:ascii="仿宋" w:eastAsia="仿宋" w:hAnsi="仿宋"/>
          <w:color w:val="000000" w:themeColor="text1"/>
          <w:sz w:val="24"/>
          <w:szCs w:val="24"/>
        </w:rPr>
      </w:pPr>
      <w:r w:rsidRPr="00761CF4">
        <w:rPr>
          <w:rFonts w:ascii="仿宋" w:eastAsia="仿宋" w:hAnsi="仿宋" w:hint="eastAsia"/>
          <w:b/>
          <w:sz w:val="24"/>
          <w:szCs w:val="24"/>
        </w:rPr>
        <w:t>二、项目地点：</w:t>
      </w:r>
      <w:r w:rsidRPr="00761CF4">
        <w:rPr>
          <w:rFonts w:ascii="仿宋" w:eastAsia="仿宋" w:hAnsi="仿宋" w:hint="eastAsia"/>
          <w:color w:val="000000" w:themeColor="text1"/>
          <w:sz w:val="24"/>
          <w:szCs w:val="24"/>
        </w:rPr>
        <w:t>重庆市渝北区龙石路18号（渝北校区）、重庆市綦江区文龙街道学府路1号（綦江校区）。</w:t>
      </w:r>
    </w:p>
    <w:p w14:paraId="78DA11AD" w14:textId="77777777" w:rsidR="005360CE" w:rsidRPr="00761CF4" w:rsidRDefault="00B0218C">
      <w:pPr>
        <w:spacing w:after="0" w:line="500" w:lineRule="exact"/>
        <w:ind w:left="2286" w:hangingChars="949" w:hanging="2286"/>
        <w:rPr>
          <w:rFonts w:ascii="仿宋" w:eastAsia="仿宋" w:hAnsi="仿宋"/>
          <w:b/>
          <w:sz w:val="24"/>
          <w:szCs w:val="24"/>
        </w:rPr>
      </w:pPr>
      <w:r w:rsidRPr="00761CF4">
        <w:rPr>
          <w:rFonts w:ascii="仿宋" w:eastAsia="仿宋" w:hAnsi="仿宋" w:hint="eastAsia"/>
          <w:b/>
          <w:sz w:val="24"/>
          <w:szCs w:val="24"/>
        </w:rPr>
        <w:t>三、项目概况：</w:t>
      </w:r>
    </w:p>
    <w:p w14:paraId="60E513C1" w14:textId="01FB558A" w:rsidR="005360CE" w:rsidRPr="00761CF4" w:rsidRDefault="00B0218C">
      <w:pPr>
        <w:spacing w:after="0" w:line="500" w:lineRule="exact"/>
        <w:ind w:firstLineChars="200" w:firstLine="480"/>
        <w:rPr>
          <w:rFonts w:ascii="仿宋" w:eastAsia="仿宋" w:hAnsi="仿宋"/>
          <w:color w:val="000000" w:themeColor="text1"/>
          <w:sz w:val="24"/>
          <w:szCs w:val="24"/>
        </w:rPr>
      </w:pPr>
      <w:r w:rsidRPr="00761CF4">
        <w:rPr>
          <w:rFonts w:ascii="仿宋" w:eastAsia="仿宋" w:hAnsi="仿宋" w:hint="eastAsia"/>
          <w:color w:val="000000" w:themeColor="text1"/>
          <w:sz w:val="24"/>
          <w:szCs w:val="24"/>
        </w:rPr>
        <w:t>学校现在使用的建筑面积</w:t>
      </w:r>
      <w:r>
        <w:rPr>
          <w:rFonts w:ascii="仿宋" w:eastAsia="仿宋" w:hAnsi="仿宋"/>
          <w:color w:val="000000" w:themeColor="text1"/>
          <w:sz w:val="24"/>
          <w:szCs w:val="24"/>
        </w:rPr>
        <w:t>66.8</w:t>
      </w:r>
      <w:r w:rsidRPr="00761CF4">
        <w:rPr>
          <w:rFonts w:ascii="仿宋" w:eastAsia="仿宋" w:hAnsi="仿宋" w:hint="eastAsia"/>
          <w:color w:val="000000" w:themeColor="text1"/>
          <w:sz w:val="24"/>
          <w:szCs w:val="24"/>
        </w:rPr>
        <w:t>万方（在建、未投入使用除外），渝北校区消防系统于2002年投入使用，中途大规模改造过两次；綦江校区消防系统2014年投入使用，中途大规模改造过一次。主要由自动报警系统、消火栓系统、防火分隔系统、防排烟系统、应急照明及疏散指示系统、消防通讯设备、气体灭火系统等消防联动系统组成。</w:t>
      </w:r>
    </w:p>
    <w:p w14:paraId="4F33C155" w14:textId="77777777" w:rsidR="005360CE" w:rsidRPr="00761CF4" w:rsidRDefault="00B0218C">
      <w:pPr>
        <w:spacing w:after="0" w:line="500" w:lineRule="exact"/>
        <w:ind w:left="2286" w:hangingChars="949" w:hanging="2286"/>
        <w:rPr>
          <w:rFonts w:ascii="仿宋" w:eastAsia="仿宋" w:hAnsi="仿宋"/>
          <w:b/>
          <w:sz w:val="24"/>
          <w:szCs w:val="24"/>
        </w:rPr>
      </w:pPr>
      <w:r w:rsidRPr="00761CF4">
        <w:rPr>
          <w:rFonts w:ascii="仿宋" w:eastAsia="仿宋" w:hAnsi="仿宋" w:hint="eastAsia"/>
          <w:b/>
          <w:sz w:val="24"/>
          <w:szCs w:val="24"/>
        </w:rPr>
        <w:t>四</w:t>
      </w:r>
      <w:r w:rsidRPr="00761CF4">
        <w:rPr>
          <w:rFonts w:ascii="仿宋" w:eastAsia="仿宋" w:hAnsi="仿宋"/>
          <w:b/>
          <w:sz w:val="24"/>
          <w:szCs w:val="24"/>
        </w:rPr>
        <w:t>、</w:t>
      </w:r>
      <w:r w:rsidRPr="00761CF4">
        <w:rPr>
          <w:rFonts w:ascii="仿宋" w:eastAsia="仿宋" w:hAnsi="仿宋" w:hint="eastAsia"/>
          <w:b/>
          <w:sz w:val="24"/>
          <w:szCs w:val="24"/>
        </w:rPr>
        <w:t>维保服务内容：</w:t>
      </w:r>
    </w:p>
    <w:p w14:paraId="0F8CBB24" w14:textId="77777777" w:rsidR="005360CE" w:rsidRPr="00761CF4" w:rsidRDefault="00B0218C">
      <w:pPr>
        <w:spacing w:after="0" w:line="500" w:lineRule="exact"/>
        <w:ind w:firstLineChars="200" w:firstLine="480"/>
        <w:rPr>
          <w:rFonts w:ascii="仿宋" w:eastAsia="仿宋" w:hAnsi="仿宋"/>
          <w:color w:val="000000" w:themeColor="text1"/>
          <w:sz w:val="24"/>
          <w:szCs w:val="24"/>
        </w:rPr>
      </w:pPr>
      <w:r w:rsidRPr="00761CF4">
        <w:rPr>
          <w:rFonts w:ascii="仿宋" w:eastAsia="仿宋" w:hAnsi="仿宋" w:hint="eastAsia"/>
          <w:color w:val="000000" w:themeColor="text1"/>
          <w:sz w:val="24"/>
          <w:szCs w:val="24"/>
        </w:rPr>
        <w:t>此</w:t>
      </w:r>
      <w:r w:rsidRPr="00761CF4">
        <w:rPr>
          <w:rFonts w:ascii="仿宋" w:eastAsia="仿宋" w:hAnsi="仿宋"/>
          <w:color w:val="000000" w:themeColor="text1"/>
          <w:sz w:val="24"/>
          <w:szCs w:val="24"/>
        </w:rPr>
        <w:t>维保服务主要是</w:t>
      </w:r>
      <w:r w:rsidRPr="00761CF4">
        <w:rPr>
          <w:rFonts w:ascii="仿宋" w:eastAsia="仿宋" w:hAnsi="仿宋" w:hint="eastAsia"/>
          <w:color w:val="000000" w:themeColor="text1"/>
          <w:sz w:val="24"/>
          <w:szCs w:val="24"/>
        </w:rPr>
        <w:t>对我校渝北、綦江校区的消防设施、设备进行维护保养，主要工作内容为：1.消防自动报警系统；2.消火栓系统；3.防火分隔系统；4.防排烟系统；5.应急照明及疏散指示系统；6.消防通讯设备系统；7.气体灭火系统；8.消防联动系统进行每月、每季、每年的消防检查和维修，检查维修后提供维保</w:t>
      </w:r>
      <w:r w:rsidRPr="00761CF4">
        <w:rPr>
          <w:rFonts w:ascii="仿宋" w:eastAsia="仿宋" w:hAnsi="仿宋"/>
          <w:color w:val="000000" w:themeColor="text1"/>
          <w:sz w:val="24"/>
          <w:szCs w:val="24"/>
        </w:rPr>
        <w:t>报告和</w:t>
      </w:r>
      <w:r w:rsidRPr="00761CF4">
        <w:rPr>
          <w:rFonts w:ascii="仿宋" w:eastAsia="仿宋" w:hAnsi="仿宋" w:hint="eastAsia"/>
          <w:color w:val="000000" w:themeColor="text1"/>
          <w:sz w:val="24"/>
          <w:szCs w:val="24"/>
        </w:rPr>
        <w:t>消防设施维修书面记录，每自然年度结束后，出具维保年度报告。</w:t>
      </w:r>
    </w:p>
    <w:p w14:paraId="24F3FEB7" w14:textId="77777777" w:rsidR="005360CE" w:rsidRPr="00761CF4" w:rsidRDefault="00B0218C">
      <w:pPr>
        <w:spacing w:after="0" w:line="500" w:lineRule="exact"/>
        <w:ind w:firstLineChars="200" w:firstLine="480"/>
        <w:rPr>
          <w:rFonts w:ascii="仿宋" w:eastAsia="仿宋" w:hAnsi="仿宋"/>
          <w:color w:val="000000" w:themeColor="text1"/>
          <w:sz w:val="24"/>
          <w:szCs w:val="24"/>
        </w:rPr>
      </w:pPr>
      <w:r w:rsidRPr="00761CF4">
        <w:rPr>
          <w:rFonts w:ascii="仿宋" w:eastAsia="仿宋" w:hAnsi="仿宋" w:hint="eastAsia"/>
          <w:color w:val="000000" w:themeColor="text1"/>
          <w:sz w:val="24"/>
          <w:szCs w:val="24"/>
        </w:rPr>
        <w:t>成交供应商每月25日前，将上月维保过程中检查出的需更换和维修的零部件汇总表交学校保卫处。汇总表包含更换配件名称、数量、型号、具体使用位置等。需更换和维修的零部件须由保卫处现场确认并核实，单个配件、材料在100元以上由校方负责采购，采购费用由校方承担，成交供应商负责更换或安装；单项配件、材料在100元以下由成交供应商负责采购，采购费用由成交供应商承担并负责更换与安装。</w:t>
      </w:r>
    </w:p>
    <w:p w14:paraId="3F7F7385" w14:textId="77777777" w:rsidR="005360CE" w:rsidRDefault="00B0218C">
      <w:pPr>
        <w:spacing w:after="0" w:line="50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1、月度消防设施测试检查项目及内容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272"/>
        <w:gridCol w:w="6045"/>
      </w:tblGrid>
      <w:tr w:rsidR="005360CE" w14:paraId="75355615" w14:textId="77777777" w:rsidTr="00761CF4">
        <w:trPr>
          <w:trHeight w:val="511"/>
        </w:trPr>
        <w:tc>
          <w:tcPr>
            <w:tcW w:w="0" w:type="auto"/>
            <w:gridSpan w:val="2"/>
            <w:vAlign w:val="center"/>
          </w:tcPr>
          <w:p w14:paraId="177F8245" w14:textId="77777777" w:rsidR="005360CE" w:rsidRDefault="00B0218C">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检测项目</w:t>
            </w:r>
          </w:p>
        </w:tc>
        <w:tc>
          <w:tcPr>
            <w:tcW w:w="0" w:type="auto"/>
            <w:vAlign w:val="center"/>
          </w:tcPr>
          <w:p w14:paraId="11B55973" w14:textId="77777777" w:rsidR="005360CE" w:rsidRDefault="00B0218C">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检测内容</w:t>
            </w:r>
          </w:p>
        </w:tc>
      </w:tr>
      <w:tr w:rsidR="005360CE" w14:paraId="296F6896" w14:textId="77777777">
        <w:trPr>
          <w:trHeight w:val="885"/>
        </w:trPr>
        <w:tc>
          <w:tcPr>
            <w:tcW w:w="1027" w:type="dxa"/>
            <w:vMerge w:val="restart"/>
            <w:vAlign w:val="center"/>
          </w:tcPr>
          <w:p w14:paraId="1A346482"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火灾报警系统</w:t>
            </w:r>
          </w:p>
        </w:tc>
        <w:tc>
          <w:tcPr>
            <w:tcW w:w="2272" w:type="dxa"/>
            <w:vAlign w:val="center"/>
          </w:tcPr>
          <w:p w14:paraId="670092E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火灾报警探测器</w:t>
            </w:r>
          </w:p>
        </w:tc>
        <w:tc>
          <w:tcPr>
            <w:tcW w:w="0" w:type="auto"/>
            <w:vAlign w:val="center"/>
          </w:tcPr>
          <w:p w14:paraId="1C0FE92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试验报警功能（每次至少检查总数10%，每年累计对每只探测器检查不少于1次）</w:t>
            </w:r>
          </w:p>
        </w:tc>
      </w:tr>
      <w:tr w:rsidR="005360CE" w14:paraId="56182D2F" w14:textId="77777777">
        <w:trPr>
          <w:trHeight w:val="810"/>
        </w:trPr>
        <w:tc>
          <w:tcPr>
            <w:tcW w:w="1027" w:type="dxa"/>
            <w:vMerge/>
            <w:vAlign w:val="center"/>
          </w:tcPr>
          <w:p w14:paraId="320C14EA"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148B275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手动报警按钮</w:t>
            </w:r>
          </w:p>
        </w:tc>
        <w:tc>
          <w:tcPr>
            <w:tcW w:w="0" w:type="auto"/>
            <w:vAlign w:val="center"/>
          </w:tcPr>
          <w:p w14:paraId="3971997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试验报警功能（每次至少检查总数10%，每年累计对每只按钮检查不少于1次）</w:t>
            </w:r>
          </w:p>
        </w:tc>
      </w:tr>
      <w:tr w:rsidR="005360CE" w14:paraId="721FBBEF" w14:textId="77777777">
        <w:trPr>
          <w:trHeight w:val="405"/>
        </w:trPr>
        <w:tc>
          <w:tcPr>
            <w:tcW w:w="1027" w:type="dxa"/>
            <w:vMerge/>
            <w:vAlign w:val="center"/>
          </w:tcPr>
          <w:p w14:paraId="788A598F"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6E9ABBF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警报装置</w:t>
            </w:r>
          </w:p>
        </w:tc>
        <w:tc>
          <w:tcPr>
            <w:tcW w:w="0" w:type="auto"/>
            <w:vAlign w:val="center"/>
          </w:tcPr>
          <w:p w14:paraId="41298D5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w:t>
            </w:r>
          </w:p>
        </w:tc>
      </w:tr>
      <w:tr w:rsidR="005360CE" w14:paraId="328EA649" w14:textId="77777777">
        <w:trPr>
          <w:trHeight w:val="1080"/>
        </w:trPr>
        <w:tc>
          <w:tcPr>
            <w:tcW w:w="1027" w:type="dxa"/>
            <w:vMerge/>
            <w:vAlign w:val="center"/>
          </w:tcPr>
          <w:p w14:paraId="4679B9A8"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46D4495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报警控制器</w:t>
            </w:r>
          </w:p>
        </w:tc>
        <w:tc>
          <w:tcPr>
            <w:tcW w:w="0" w:type="auto"/>
            <w:vAlign w:val="center"/>
          </w:tcPr>
          <w:p w14:paraId="590F146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试验报警功能，故障报警功能、火警优先功能，打印机打印功能、火灾显示盘和CRT显示器的示功能</w:t>
            </w:r>
          </w:p>
        </w:tc>
      </w:tr>
      <w:tr w:rsidR="005360CE" w14:paraId="60A42CD3" w14:textId="77777777">
        <w:trPr>
          <w:trHeight w:val="440"/>
        </w:trPr>
        <w:tc>
          <w:tcPr>
            <w:tcW w:w="1027" w:type="dxa"/>
            <w:vMerge/>
            <w:vAlign w:val="center"/>
          </w:tcPr>
          <w:p w14:paraId="258E0375"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5427572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联动控制设备</w:t>
            </w:r>
          </w:p>
        </w:tc>
        <w:tc>
          <w:tcPr>
            <w:tcW w:w="0" w:type="auto"/>
            <w:vAlign w:val="center"/>
          </w:tcPr>
          <w:p w14:paraId="0448319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试验联动控制和显示功能</w:t>
            </w:r>
          </w:p>
        </w:tc>
      </w:tr>
      <w:tr w:rsidR="005360CE" w14:paraId="64071B8E" w14:textId="77777777">
        <w:trPr>
          <w:trHeight w:val="376"/>
        </w:trPr>
        <w:tc>
          <w:tcPr>
            <w:tcW w:w="1027" w:type="dxa"/>
            <w:vMerge w:val="restart"/>
            <w:vAlign w:val="center"/>
          </w:tcPr>
          <w:p w14:paraId="15587DDC"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消防供水</w:t>
            </w:r>
          </w:p>
        </w:tc>
        <w:tc>
          <w:tcPr>
            <w:tcW w:w="2272" w:type="dxa"/>
            <w:vAlign w:val="center"/>
          </w:tcPr>
          <w:p w14:paraId="7EE1274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消防水池</w:t>
            </w:r>
          </w:p>
        </w:tc>
        <w:tc>
          <w:tcPr>
            <w:tcW w:w="0" w:type="auto"/>
            <w:vAlign w:val="center"/>
          </w:tcPr>
          <w:p w14:paraId="1EACBE2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5360CE" w14:paraId="07109BD1" w14:textId="77777777">
        <w:trPr>
          <w:trHeight w:val="420"/>
        </w:trPr>
        <w:tc>
          <w:tcPr>
            <w:tcW w:w="1027" w:type="dxa"/>
            <w:vMerge/>
            <w:vAlign w:val="center"/>
          </w:tcPr>
          <w:p w14:paraId="7FB9046D"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77EBD4B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消防水箱</w:t>
            </w:r>
          </w:p>
        </w:tc>
        <w:tc>
          <w:tcPr>
            <w:tcW w:w="0" w:type="auto"/>
            <w:vAlign w:val="center"/>
          </w:tcPr>
          <w:p w14:paraId="2D4D3C5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5360CE" w14:paraId="2A2DFE3E" w14:textId="77777777">
        <w:trPr>
          <w:trHeight w:val="90"/>
        </w:trPr>
        <w:tc>
          <w:tcPr>
            <w:tcW w:w="1027" w:type="dxa"/>
            <w:vMerge/>
            <w:vAlign w:val="center"/>
          </w:tcPr>
          <w:p w14:paraId="23365BF9"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7773180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稳（增）压泵及气压水罐</w:t>
            </w:r>
          </w:p>
        </w:tc>
        <w:tc>
          <w:tcPr>
            <w:tcW w:w="0" w:type="auto"/>
            <w:vAlign w:val="center"/>
          </w:tcPr>
          <w:p w14:paraId="156DA3B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试验启泵，停泵时的压力工况</w:t>
            </w:r>
          </w:p>
        </w:tc>
      </w:tr>
      <w:tr w:rsidR="005360CE" w14:paraId="5E61CAD3" w14:textId="77777777">
        <w:trPr>
          <w:trHeight w:val="421"/>
        </w:trPr>
        <w:tc>
          <w:tcPr>
            <w:tcW w:w="1027" w:type="dxa"/>
            <w:vMerge/>
            <w:vAlign w:val="center"/>
          </w:tcPr>
          <w:p w14:paraId="417F5FCC"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4E8AF5B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消防水泵</w:t>
            </w:r>
          </w:p>
        </w:tc>
        <w:tc>
          <w:tcPr>
            <w:tcW w:w="0" w:type="auto"/>
            <w:vAlign w:val="center"/>
          </w:tcPr>
          <w:p w14:paraId="4400664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试验启泵和主、备泵切换功能</w:t>
            </w:r>
          </w:p>
        </w:tc>
      </w:tr>
      <w:tr w:rsidR="005360CE" w14:paraId="47145BE1" w14:textId="77777777">
        <w:trPr>
          <w:trHeight w:val="403"/>
        </w:trPr>
        <w:tc>
          <w:tcPr>
            <w:tcW w:w="1027" w:type="dxa"/>
            <w:vMerge/>
            <w:vAlign w:val="center"/>
          </w:tcPr>
          <w:p w14:paraId="68AEF098"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1A50DF4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水泵接合器</w:t>
            </w:r>
          </w:p>
        </w:tc>
        <w:tc>
          <w:tcPr>
            <w:tcW w:w="0" w:type="auto"/>
            <w:vAlign w:val="center"/>
          </w:tcPr>
          <w:p w14:paraId="2B93258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试验消防车供水功能</w:t>
            </w:r>
          </w:p>
        </w:tc>
      </w:tr>
      <w:tr w:rsidR="005360CE" w14:paraId="51C81FED" w14:textId="77777777">
        <w:trPr>
          <w:trHeight w:val="795"/>
        </w:trPr>
        <w:tc>
          <w:tcPr>
            <w:tcW w:w="1027" w:type="dxa"/>
            <w:vMerge w:val="restart"/>
            <w:vAlign w:val="center"/>
          </w:tcPr>
          <w:p w14:paraId="73158F6A"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消火栓</w:t>
            </w:r>
          </w:p>
        </w:tc>
        <w:tc>
          <w:tcPr>
            <w:tcW w:w="2272" w:type="dxa"/>
            <w:vAlign w:val="center"/>
          </w:tcPr>
          <w:p w14:paraId="1D2BDD0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室内消火栓</w:t>
            </w:r>
          </w:p>
        </w:tc>
        <w:tc>
          <w:tcPr>
            <w:tcW w:w="0" w:type="auto"/>
            <w:vAlign w:val="bottom"/>
          </w:tcPr>
          <w:p w14:paraId="36CC2C3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试验室内（含屋顶）消火栓、卷盘出水，屋顶消火栓还应检查静压</w:t>
            </w:r>
          </w:p>
        </w:tc>
      </w:tr>
      <w:tr w:rsidR="005360CE" w14:paraId="18A49911" w14:textId="77777777">
        <w:trPr>
          <w:trHeight w:val="391"/>
        </w:trPr>
        <w:tc>
          <w:tcPr>
            <w:tcW w:w="1027" w:type="dxa"/>
            <w:vMerge/>
            <w:vAlign w:val="center"/>
          </w:tcPr>
          <w:p w14:paraId="057DB5EC"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42B8C4A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室外消火栓</w:t>
            </w:r>
          </w:p>
        </w:tc>
        <w:tc>
          <w:tcPr>
            <w:tcW w:w="0" w:type="auto"/>
            <w:vAlign w:val="center"/>
          </w:tcPr>
          <w:p w14:paraId="455CEAB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试验室外消火栓出水及静压</w:t>
            </w:r>
          </w:p>
        </w:tc>
      </w:tr>
      <w:tr w:rsidR="005360CE" w14:paraId="1313534F" w14:textId="77777777">
        <w:trPr>
          <w:trHeight w:val="365"/>
        </w:trPr>
        <w:tc>
          <w:tcPr>
            <w:tcW w:w="1027" w:type="dxa"/>
            <w:vMerge/>
            <w:vAlign w:val="center"/>
          </w:tcPr>
          <w:p w14:paraId="7D90D1F3"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37D360F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启动按钮</w:t>
            </w:r>
          </w:p>
        </w:tc>
        <w:tc>
          <w:tcPr>
            <w:tcW w:w="0" w:type="auto"/>
            <w:vAlign w:val="center"/>
          </w:tcPr>
          <w:p w14:paraId="433CEB1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试验远距离启动功能(按安装量的10%试验)</w:t>
            </w:r>
          </w:p>
        </w:tc>
      </w:tr>
      <w:tr w:rsidR="005360CE" w14:paraId="6D895CAF" w14:textId="77777777">
        <w:trPr>
          <w:trHeight w:val="432"/>
        </w:trPr>
        <w:tc>
          <w:tcPr>
            <w:tcW w:w="1027" w:type="dxa"/>
            <w:vMerge w:val="restart"/>
            <w:vAlign w:val="center"/>
          </w:tcPr>
          <w:p w14:paraId="676FA688"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自动喷水系统</w:t>
            </w:r>
          </w:p>
        </w:tc>
        <w:tc>
          <w:tcPr>
            <w:tcW w:w="2272" w:type="dxa"/>
            <w:vAlign w:val="center"/>
          </w:tcPr>
          <w:p w14:paraId="4154AF6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报警阀组</w:t>
            </w:r>
          </w:p>
        </w:tc>
        <w:tc>
          <w:tcPr>
            <w:tcW w:w="0" w:type="auto"/>
            <w:vAlign w:val="center"/>
          </w:tcPr>
          <w:p w14:paraId="68D925B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试验放水阀放水及压开关动作信号</w:t>
            </w:r>
          </w:p>
        </w:tc>
      </w:tr>
      <w:tr w:rsidR="005360CE" w14:paraId="64DB17E8" w14:textId="77777777">
        <w:trPr>
          <w:trHeight w:val="1081"/>
        </w:trPr>
        <w:tc>
          <w:tcPr>
            <w:tcW w:w="1027" w:type="dxa"/>
            <w:vMerge/>
            <w:vAlign w:val="center"/>
          </w:tcPr>
          <w:p w14:paraId="49B5990A"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56BCEB0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末端试水装置</w:t>
            </w:r>
          </w:p>
        </w:tc>
        <w:tc>
          <w:tcPr>
            <w:tcW w:w="0" w:type="auto"/>
            <w:vAlign w:val="center"/>
          </w:tcPr>
          <w:p w14:paraId="28912F9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试验末端放水压力开关动作信号（每次至少对10%喷头进行功能检查，每年累计对每个喷头和末端放水阀检查不少于1次）</w:t>
            </w:r>
          </w:p>
        </w:tc>
      </w:tr>
      <w:tr w:rsidR="005360CE" w14:paraId="592B1AF5" w14:textId="77777777">
        <w:trPr>
          <w:trHeight w:val="585"/>
        </w:trPr>
        <w:tc>
          <w:tcPr>
            <w:tcW w:w="1027" w:type="dxa"/>
            <w:vMerge/>
            <w:vAlign w:val="center"/>
          </w:tcPr>
          <w:p w14:paraId="443102A3"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273EFB8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水流指示器</w:t>
            </w:r>
          </w:p>
        </w:tc>
        <w:tc>
          <w:tcPr>
            <w:tcW w:w="0" w:type="auto"/>
            <w:vAlign w:val="center"/>
          </w:tcPr>
          <w:p w14:paraId="3643915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核对反馈信号</w:t>
            </w:r>
          </w:p>
        </w:tc>
      </w:tr>
      <w:tr w:rsidR="005360CE" w14:paraId="521BF72F" w14:textId="77777777">
        <w:trPr>
          <w:trHeight w:val="555"/>
        </w:trPr>
        <w:tc>
          <w:tcPr>
            <w:tcW w:w="1027" w:type="dxa"/>
            <w:vMerge w:val="restart"/>
            <w:vAlign w:val="center"/>
          </w:tcPr>
          <w:p w14:paraId="65B601DE"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气体灭火系统</w:t>
            </w:r>
          </w:p>
        </w:tc>
        <w:tc>
          <w:tcPr>
            <w:tcW w:w="2272" w:type="dxa"/>
            <w:vAlign w:val="center"/>
          </w:tcPr>
          <w:p w14:paraId="12728BD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瓶组与储罐</w:t>
            </w:r>
          </w:p>
        </w:tc>
        <w:tc>
          <w:tcPr>
            <w:tcW w:w="0" w:type="auto"/>
            <w:vAlign w:val="center"/>
          </w:tcPr>
          <w:p w14:paraId="4F6ADFE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核对灭火剂储存量，防护区检查</w:t>
            </w:r>
          </w:p>
        </w:tc>
      </w:tr>
      <w:tr w:rsidR="005360CE" w14:paraId="10F34921" w14:textId="77777777">
        <w:trPr>
          <w:trHeight w:val="705"/>
        </w:trPr>
        <w:tc>
          <w:tcPr>
            <w:tcW w:w="1027" w:type="dxa"/>
            <w:vMerge/>
            <w:vAlign w:val="center"/>
          </w:tcPr>
          <w:p w14:paraId="15E6993F"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4A91D13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气体灭火控制设备</w:t>
            </w:r>
          </w:p>
        </w:tc>
        <w:tc>
          <w:tcPr>
            <w:tcW w:w="0" w:type="auto"/>
            <w:vAlign w:val="center"/>
          </w:tcPr>
          <w:p w14:paraId="57130D5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试验模拟自动（紧急）启动、停止，测试声光报警装置</w:t>
            </w:r>
          </w:p>
        </w:tc>
      </w:tr>
      <w:tr w:rsidR="005360CE" w14:paraId="27C16372" w14:textId="77777777">
        <w:trPr>
          <w:trHeight w:val="626"/>
        </w:trPr>
        <w:tc>
          <w:tcPr>
            <w:tcW w:w="1027" w:type="dxa"/>
            <w:vMerge w:val="restart"/>
            <w:vAlign w:val="center"/>
          </w:tcPr>
          <w:p w14:paraId="604922E5"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机械加压送风系统</w:t>
            </w:r>
          </w:p>
        </w:tc>
        <w:tc>
          <w:tcPr>
            <w:tcW w:w="2272" w:type="dxa"/>
            <w:vAlign w:val="center"/>
          </w:tcPr>
          <w:p w14:paraId="70CC95F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w:t>
            </w:r>
          </w:p>
        </w:tc>
        <w:tc>
          <w:tcPr>
            <w:tcW w:w="0" w:type="auto"/>
            <w:vAlign w:val="center"/>
          </w:tcPr>
          <w:p w14:paraId="73A1F85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试验联动启动风机</w:t>
            </w:r>
          </w:p>
        </w:tc>
      </w:tr>
      <w:tr w:rsidR="005360CE" w14:paraId="04A87924" w14:textId="77777777">
        <w:trPr>
          <w:trHeight w:val="547"/>
        </w:trPr>
        <w:tc>
          <w:tcPr>
            <w:tcW w:w="1027" w:type="dxa"/>
            <w:vMerge/>
            <w:vAlign w:val="center"/>
          </w:tcPr>
          <w:p w14:paraId="4110E2A8"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3FD4237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送风口</w:t>
            </w:r>
          </w:p>
        </w:tc>
        <w:tc>
          <w:tcPr>
            <w:tcW w:w="0" w:type="auto"/>
            <w:vAlign w:val="center"/>
          </w:tcPr>
          <w:p w14:paraId="4862782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核对送风口风速</w:t>
            </w:r>
          </w:p>
        </w:tc>
      </w:tr>
      <w:tr w:rsidR="005360CE" w14:paraId="5DF0B381" w14:textId="77777777">
        <w:trPr>
          <w:trHeight w:val="390"/>
        </w:trPr>
        <w:tc>
          <w:tcPr>
            <w:tcW w:w="1027" w:type="dxa"/>
            <w:vMerge w:val="restart"/>
            <w:vAlign w:val="center"/>
          </w:tcPr>
          <w:p w14:paraId="4E3C0F0D"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机械排烟系统</w:t>
            </w:r>
          </w:p>
        </w:tc>
        <w:tc>
          <w:tcPr>
            <w:tcW w:w="2272" w:type="dxa"/>
            <w:vAlign w:val="center"/>
          </w:tcPr>
          <w:p w14:paraId="711A4FA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w:t>
            </w:r>
          </w:p>
        </w:tc>
        <w:tc>
          <w:tcPr>
            <w:tcW w:w="0" w:type="auto"/>
            <w:vAlign w:val="center"/>
          </w:tcPr>
          <w:p w14:paraId="196F4D2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试验联动启动风机</w:t>
            </w:r>
          </w:p>
        </w:tc>
      </w:tr>
      <w:tr w:rsidR="005360CE" w14:paraId="35E955C2" w14:textId="77777777">
        <w:trPr>
          <w:trHeight w:val="750"/>
        </w:trPr>
        <w:tc>
          <w:tcPr>
            <w:tcW w:w="1027" w:type="dxa"/>
            <w:vMerge/>
            <w:vAlign w:val="center"/>
          </w:tcPr>
          <w:p w14:paraId="762334E0" w14:textId="77777777" w:rsidR="005360CE" w:rsidRDefault="005360C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3FB06D7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排烟阀及电动排烟窗</w:t>
            </w:r>
          </w:p>
        </w:tc>
        <w:tc>
          <w:tcPr>
            <w:tcW w:w="0" w:type="auto"/>
            <w:vAlign w:val="center"/>
          </w:tcPr>
          <w:p w14:paraId="6E650E7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试验联动启动排烟阀、电动排烟窗；核对排烟口风速</w:t>
            </w:r>
          </w:p>
        </w:tc>
      </w:tr>
      <w:tr w:rsidR="005360CE" w14:paraId="2BB89655" w14:textId="77777777">
        <w:trPr>
          <w:trHeight w:val="510"/>
        </w:trPr>
        <w:tc>
          <w:tcPr>
            <w:tcW w:w="1027" w:type="dxa"/>
            <w:vMerge w:val="restart"/>
            <w:vAlign w:val="center"/>
          </w:tcPr>
          <w:p w14:paraId="538BBBA2"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应急广播系统</w:t>
            </w:r>
          </w:p>
        </w:tc>
        <w:tc>
          <w:tcPr>
            <w:tcW w:w="2272" w:type="dxa"/>
            <w:vAlign w:val="center"/>
          </w:tcPr>
          <w:p w14:paraId="32AA0C9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扩音器</w:t>
            </w:r>
          </w:p>
        </w:tc>
        <w:tc>
          <w:tcPr>
            <w:tcW w:w="0" w:type="auto"/>
            <w:vAlign w:val="center"/>
          </w:tcPr>
          <w:p w14:paraId="40B2F04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试验联动启动和强制切换功能</w:t>
            </w:r>
          </w:p>
        </w:tc>
      </w:tr>
      <w:tr w:rsidR="005360CE" w14:paraId="47D09A33" w14:textId="77777777">
        <w:trPr>
          <w:trHeight w:val="450"/>
        </w:trPr>
        <w:tc>
          <w:tcPr>
            <w:tcW w:w="1027" w:type="dxa"/>
            <w:vMerge/>
            <w:vAlign w:val="center"/>
          </w:tcPr>
          <w:p w14:paraId="636BF9B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272" w:type="dxa"/>
            <w:vAlign w:val="center"/>
          </w:tcPr>
          <w:p w14:paraId="4058D71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扬声器</w:t>
            </w:r>
          </w:p>
        </w:tc>
        <w:tc>
          <w:tcPr>
            <w:tcW w:w="0" w:type="auto"/>
            <w:vAlign w:val="center"/>
          </w:tcPr>
          <w:p w14:paraId="2B3FC0B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测试音量</w:t>
            </w:r>
          </w:p>
        </w:tc>
      </w:tr>
      <w:tr w:rsidR="005360CE" w14:paraId="00A0569D" w14:textId="77777777">
        <w:trPr>
          <w:trHeight w:val="390"/>
        </w:trPr>
        <w:tc>
          <w:tcPr>
            <w:tcW w:w="0" w:type="auto"/>
            <w:gridSpan w:val="2"/>
            <w:vAlign w:val="center"/>
          </w:tcPr>
          <w:p w14:paraId="28B8641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消防专用电话</w:t>
            </w:r>
          </w:p>
        </w:tc>
        <w:tc>
          <w:tcPr>
            <w:tcW w:w="0" w:type="auto"/>
            <w:vAlign w:val="center"/>
          </w:tcPr>
          <w:p w14:paraId="44E42D0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试验通话质量</w:t>
            </w:r>
          </w:p>
        </w:tc>
      </w:tr>
      <w:tr w:rsidR="005360CE" w14:paraId="72668434" w14:textId="77777777">
        <w:trPr>
          <w:trHeight w:val="343"/>
        </w:trPr>
        <w:tc>
          <w:tcPr>
            <w:tcW w:w="1027" w:type="dxa"/>
            <w:vMerge w:val="restart"/>
            <w:vAlign w:val="center"/>
          </w:tcPr>
          <w:p w14:paraId="22277C2F"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防火分隔</w:t>
            </w:r>
          </w:p>
        </w:tc>
        <w:tc>
          <w:tcPr>
            <w:tcW w:w="2272" w:type="dxa"/>
            <w:vAlign w:val="center"/>
          </w:tcPr>
          <w:p w14:paraId="5FD3E4E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防火门</w:t>
            </w:r>
          </w:p>
        </w:tc>
        <w:tc>
          <w:tcPr>
            <w:tcW w:w="0" w:type="auto"/>
            <w:vAlign w:val="center"/>
          </w:tcPr>
          <w:p w14:paraId="5F0232D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试验启闭功能</w:t>
            </w:r>
          </w:p>
        </w:tc>
      </w:tr>
      <w:tr w:rsidR="005360CE" w14:paraId="4424B2BB" w14:textId="77777777">
        <w:trPr>
          <w:trHeight w:hRule="exact" w:val="397"/>
        </w:trPr>
        <w:tc>
          <w:tcPr>
            <w:tcW w:w="1027" w:type="dxa"/>
            <w:vMerge/>
            <w:vAlign w:val="center"/>
          </w:tcPr>
          <w:p w14:paraId="61EAAE02"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272" w:type="dxa"/>
            <w:vAlign w:val="center"/>
          </w:tcPr>
          <w:p w14:paraId="03226AF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防火卷帘</w:t>
            </w:r>
          </w:p>
        </w:tc>
        <w:tc>
          <w:tcPr>
            <w:tcW w:w="0" w:type="auto"/>
            <w:vAlign w:val="center"/>
          </w:tcPr>
          <w:p w14:paraId="5A6DDF8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试验手动、机械应急和自动控制功能功能</w:t>
            </w:r>
          </w:p>
        </w:tc>
      </w:tr>
      <w:tr w:rsidR="005360CE" w14:paraId="4CCD2E63" w14:textId="77777777">
        <w:trPr>
          <w:trHeight w:val="263"/>
        </w:trPr>
        <w:tc>
          <w:tcPr>
            <w:tcW w:w="1027" w:type="dxa"/>
            <w:vMerge/>
            <w:vAlign w:val="center"/>
          </w:tcPr>
          <w:p w14:paraId="4EE9905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272" w:type="dxa"/>
            <w:vAlign w:val="center"/>
          </w:tcPr>
          <w:p w14:paraId="7154373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电动防火阀</w:t>
            </w:r>
          </w:p>
        </w:tc>
        <w:tc>
          <w:tcPr>
            <w:tcW w:w="0" w:type="auto"/>
            <w:vAlign w:val="center"/>
          </w:tcPr>
          <w:p w14:paraId="46D74DB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试验联动启、闭功能</w:t>
            </w:r>
          </w:p>
        </w:tc>
      </w:tr>
      <w:tr w:rsidR="005360CE" w14:paraId="4EDEBA73" w14:textId="77777777">
        <w:trPr>
          <w:trHeight w:val="705"/>
        </w:trPr>
        <w:tc>
          <w:tcPr>
            <w:tcW w:w="0" w:type="auto"/>
            <w:gridSpan w:val="2"/>
            <w:vAlign w:val="center"/>
          </w:tcPr>
          <w:p w14:paraId="76795BB0" w14:textId="77777777" w:rsidR="005360CE" w:rsidRDefault="00B0218C">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lastRenderedPageBreak/>
              <w:t>消防电梯</w:t>
            </w:r>
          </w:p>
        </w:tc>
        <w:tc>
          <w:tcPr>
            <w:tcW w:w="0" w:type="auto"/>
            <w:vAlign w:val="center"/>
          </w:tcPr>
          <w:p w14:paraId="28BF52F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试验按钮迫降和联动控制功能、电梯厢内消防电话、电梯井排水</w:t>
            </w:r>
          </w:p>
        </w:tc>
      </w:tr>
    </w:tbl>
    <w:p w14:paraId="51A3BD1F" w14:textId="77777777" w:rsidR="005360CE" w:rsidRDefault="00B0218C">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2、季度建筑消防设施维护保养项目及内容</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24"/>
        <w:gridCol w:w="2336"/>
        <w:gridCol w:w="6312"/>
      </w:tblGrid>
      <w:tr w:rsidR="005360CE" w14:paraId="56FF2C6D" w14:textId="77777777">
        <w:trPr>
          <w:trHeight w:val="641"/>
          <w:jc w:val="center"/>
        </w:trPr>
        <w:tc>
          <w:tcPr>
            <w:tcW w:w="924" w:type="dxa"/>
            <w:tcBorders>
              <w:top w:val="single" w:sz="8" w:space="0" w:color="000000"/>
              <w:left w:val="single" w:sz="8" w:space="0" w:color="000000"/>
              <w:bottom w:val="single" w:sz="8" w:space="0" w:color="000000"/>
              <w:right w:val="single" w:sz="8" w:space="0" w:color="000000"/>
            </w:tcBorders>
            <w:vAlign w:val="center"/>
          </w:tcPr>
          <w:p w14:paraId="119B24F5" w14:textId="77777777" w:rsidR="005360CE" w:rsidRDefault="00B0218C">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检查</w:t>
            </w:r>
          </w:p>
          <w:p w14:paraId="07E5848D" w14:textId="77777777" w:rsidR="005360CE" w:rsidRDefault="00B0218C">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项目</w:t>
            </w:r>
          </w:p>
        </w:tc>
        <w:tc>
          <w:tcPr>
            <w:tcW w:w="2336" w:type="dxa"/>
            <w:tcBorders>
              <w:top w:val="single" w:sz="8" w:space="0" w:color="000000"/>
              <w:left w:val="single" w:sz="8" w:space="0" w:color="000000"/>
              <w:bottom w:val="single" w:sz="8" w:space="0" w:color="000000"/>
              <w:right w:val="single" w:sz="8" w:space="0" w:color="000000"/>
            </w:tcBorders>
            <w:vAlign w:val="center"/>
          </w:tcPr>
          <w:p w14:paraId="0B1ADBE2" w14:textId="77777777" w:rsidR="005360CE" w:rsidRDefault="00B0218C">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检查部件</w:t>
            </w:r>
          </w:p>
        </w:tc>
        <w:tc>
          <w:tcPr>
            <w:tcW w:w="6312" w:type="dxa"/>
            <w:tcBorders>
              <w:top w:val="single" w:sz="8" w:space="0" w:color="000000"/>
              <w:left w:val="single" w:sz="8" w:space="0" w:color="000000"/>
              <w:bottom w:val="single" w:sz="8" w:space="0" w:color="000000"/>
              <w:right w:val="single" w:sz="8" w:space="0" w:color="000000"/>
            </w:tcBorders>
            <w:vAlign w:val="center"/>
          </w:tcPr>
          <w:p w14:paraId="20722B98" w14:textId="77777777" w:rsidR="005360CE" w:rsidRDefault="00B0218C">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检查内容</w:t>
            </w:r>
          </w:p>
        </w:tc>
      </w:tr>
      <w:tr w:rsidR="005360CE" w14:paraId="02413945"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1658330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消防供电配电</w:t>
            </w: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50A98C4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消防配电柜（箱）</w:t>
            </w:r>
          </w:p>
        </w:tc>
        <w:tc>
          <w:tcPr>
            <w:tcW w:w="6312" w:type="dxa"/>
            <w:tcBorders>
              <w:top w:val="single" w:sz="8" w:space="0" w:color="000000"/>
              <w:left w:val="single" w:sz="8" w:space="0" w:color="000000"/>
              <w:bottom w:val="single" w:sz="8" w:space="0" w:color="000000"/>
              <w:right w:val="single" w:sz="8" w:space="0" w:color="000000"/>
            </w:tcBorders>
            <w:vAlign w:val="center"/>
          </w:tcPr>
          <w:p w14:paraId="13781EC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试验主、备电切换功能</w:t>
            </w:r>
          </w:p>
        </w:tc>
      </w:tr>
      <w:tr w:rsidR="005360CE" w14:paraId="2D34FF20"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B3ECD68"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535AD13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5E1A2CC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消防电源主、备电源供电能力测试</w:t>
            </w:r>
          </w:p>
        </w:tc>
      </w:tr>
      <w:tr w:rsidR="005360CE" w14:paraId="0CA7FBF0"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52C3BE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6D01E4A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自备发电机组</w:t>
            </w:r>
          </w:p>
        </w:tc>
        <w:tc>
          <w:tcPr>
            <w:tcW w:w="6312" w:type="dxa"/>
            <w:tcBorders>
              <w:top w:val="single" w:sz="8" w:space="0" w:color="000000"/>
              <w:left w:val="single" w:sz="8" w:space="0" w:color="000000"/>
              <w:bottom w:val="single" w:sz="8" w:space="0" w:color="000000"/>
              <w:right w:val="single" w:sz="8" w:space="0" w:color="000000"/>
            </w:tcBorders>
            <w:vAlign w:val="center"/>
          </w:tcPr>
          <w:p w14:paraId="7CACCFA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试验发电机自动、手动启动功能</w:t>
            </w:r>
          </w:p>
        </w:tc>
      </w:tr>
      <w:tr w:rsidR="005360CE" w14:paraId="631284BB"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378E2C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6FA1D0A6"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2DCE6C0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试验发电机启动电源充、放电功能</w:t>
            </w:r>
          </w:p>
        </w:tc>
      </w:tr>
      <w:tr w:rsidR="005360CE" w14:paraId="691EBE56"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87AEB6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7EA49BD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应急电源</w:t>
            </w:r>
          </w:p>
        </w:tc>
        <w:tc>
          <w:tcPr>
            <w:tcW w:w="6312" w:type="dxa"/>
            <w:tcBorders>
              <w:top w:val="single" w:sz="8" w:space="0" w:color="000000"/>
              <w:left w:val="single" w:sz="8" w:space="0" w:color="000000"/>
              <w:bottom w:val="single" w:sz="8" w:space="0" w:color="000000"/>
              <w:right w:val="single" w:sz="8" w:space="0" w:color="000000"/>
            </w:tcBorders>
            <w:vAlign w:val="center"/>
          </w:tcPr>
          <w:p w14:paraId="0BFC4CE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试验应急电源充放电功能</w:t>
            </w:r>
          </w:p>
        </w:tc>
      </w:tr>
      <w:tr w:rsidR="005360CE" w14:paraId="78A76D6C"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B78DE94"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6FFBED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储油设施</w:t>
            </w:r>
          </w:p>
        </w:tc>
        <w:tc>
          <w:tcPr>
            <w:tcW w:w="6312" w:type="dxa"/>
            <w:tcBorders>
              <w:top w:val="single" w:sz="8" w:space="0" w:color="000000"/>
              <w:left w:val="single" w:sz="8" w:space="0" w:color="000000"/>
              <w:bottom w:val="single" w:sz="8" w:space="0" w:color="000000"/>
              <w:right w:val="single" w:sz="8" w:space="0" w:color="000000"/>
            </w:tcBorders>
            <w:vAlign w:val="center"/>
          </w:tcPr>
          <w:p w14:paraId="5C49073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核对储油量</w:t>
            </w:r>
          </w:p>
        </w:tc>
      </w:tr>
      <w:tr w:rsidR="005360CE" w14:paraId="7E9163D6"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A1DC643"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734BE64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联动试验</w:t>
            </w:r>
          </w:p>
        </w:tc>
        <w:tc>
          <w:tcPr>
            <w:tcW w:w="6312" w:type="dxa"/>
            <w:tcBorders>
              <w:top w:val="single" w:sz="8" w:space="0" w:color="000000"/>
              <w:left w:val="single" w:sz="8" w:space="0" w:color="000000"/>
              <w:bottom w:val="single" w:sz="8" w:space="0" w:color="000000"/>
              <w:right w:val="single" w:sz="8" w:space="0" w:color="000000"/>
            </w:tcBorders>
            <w:vAlign w:val="center"/>
          </w:tcPr>
          <w:p w14:paraId="41CD5DB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试验非消防电源的联动切断功能（按安装总量的25%数量抽检，每12个月累计对每个非消防电源联动切换抽检不少于一次。）</w:t>
            </w:r>
          </w:p>
        </w:tc>
      </w:tr>
      <w:tr w:rsidR="005360CE" w14:paraId="266D9AA7"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2AAFFC9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火灾报警系统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3C79B31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火灾探测器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23D7BCA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试验报警功能，每季度安装数量在100只以下的，抽检10只（每个回路都应抽检），安装数量在100只以上的，抽检数量不应少于实际安装总数的5%，抽样总数不得少于20只，所有回路应抽检完毕。</w:t>
            </w:r>
          </w:p>
        </w:tc>
      </w:tr>
      <w:tr w:rsidR="005360CE" w14:paraId="7D32A340"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5D2CACA"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2BA843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手动报警按钮</w:t>
            </w:r>
          </w:p>
        </w:tc>
        <w:tc>
          <w:tcPr>
            <w:tcW w:w="6312" w:type="dxa"/>
            <w:tcBorders>
              <w:top w:val="single" w:sz="8" w:space="0" w:color="000000"/>
              <w:left w:val="single" w:sz="8" w:space="0" w:color="000000"/>
              <w:bottom w:val="single" w:sz="8" w:space="0" w:color="000000"/>
              <w:right w:val="single" w:sz="8" w:space="0" w:color="000000"/>
            </w:tcBorders>
            <w:vAlign w:val="center"/>
          </w:tcPr>
          <w:p w14:paraId="186F343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试验报警功能，每季度安装数量在100只以下的，抽检10只（每个回路都应抽检），安装数量在100只以上的，抽检数量不应少于实际安装总数的5%，抽样总数不得少于20只，所有回路应抽检完毕。</w:t>
            </w:r>
          </w:p>
        </w:tc>
      </w:tr>
      <w:tr w:rsidR="005360CE" w14:paraId="52E2FCFD"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AADD1D4"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95763F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监管装置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48A3E70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试验监管装置报警功能，屏蔽信息显示功能</w:t>
            </w:r>
          </w:p>
        </w:tc>
      </w:tr>
      <w:tr w:rsidR="005360CE" w14:paraId="2CA94E76"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9106301"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4B3093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警报装置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5374388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试验警报功能</w:t>
            </w:r>
          </w:p>
        </w:tc>
      </w:tr>
      <w:tr w:rsidR="005360CE" w14:paraId="7BA27143"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633E047"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F2FF4B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报警控制器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2DCBB9C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试验火警报警、故障报警、火警优先、打印机打印、自检、消音等功能，火灾显示盘和CRT显示器的报警、显示功能</w:t>
            </w:r>
          </w:p>
        </w:tc>
      </w:tr>
      <w:tr w:rsidR="005360CE" w14:paraId="44612970"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1E0081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AA3DBE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消防联动控制器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6B37526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试验联动控制器及控制模块的手动、自动联动控制功能，试验控制器显示功能，</w:t>
            </w:r>
          </w:p>
        </w:tc>
      </w:tr>
      <w:tr w:rsidR="005360CE" w14:paraId="68D9EB01"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E7F7671"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5AEFB53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消防联动控制器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390751C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试验电源部分主、备电源切换功能，备用电源充、放电功能</w:t>
            </w:r>
          </w:p>
        </w:tc>
      </w:tr>
      <w:tr w:rsidR="005360CE" w14:paraId="7DC2F202"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0B1974C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消防供水设施</w:t>
            </w: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6AA1FA5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消防水池</w:t>
            </w:r>
          </w:p>
        </w:tc>
        <w:tc>
          <w:tcPr>
            <w:tcW w:w="6312" w:type="dxa"/>
            <w:tcBorders>
              <w:top w:val="single" w:sz="8" w:space="0" w:color="000000"/>
              <w:left w:val="single" w:sz="8" w:space="0" w:color="000000"/>
              <w:bottom w:val="single" w:sz="8" w:space="0" w:color="000000"/>
              <w:right w:val="single" w:sz="8" w:space="0" w:color="000000"/>
            </w:tcBorders>
            <w:vAlign w:val="center"/>
          </w:tcPr>
          <w:p w14:paraId="630CD13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5360CE" w14:paraId="654EFC6A"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ACB3E6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22268D47"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3C06A0A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自动进水阀进水功能，液位检测装置报警功能</w:t>
            </w:r>
          </w:p>
        </w:tc>
      </w:tr>
      <w:tr w:rsidR="005360CE" w14:paraId="44C36D65"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2365A1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1A2B915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消防水箱</w:t>
            </w:r>
          </w:p>
        </w:tc>
        <w:tc>
          <w:tcPr>
            <w:tcW w:w="6312" w:type="dxa"/>
            <w:tcBorders>
              <w:top w:val="single" w:sz="8" w:space="0" w:color="000000"/>
              <w:left w:val="single" w:sz="8" w:space="0" w:color="000000"/>
              <w:bottom w:val="single" w:sz="8" w:space="0" w:color="000000"/>
              <w:right w:val="single" w:sz="8" w:space="0" w:color="000000"/>
            </w:tcBorders>
            <w:vAlign w:val="center"/>
          </w:tcPr>
          <w:p w14:paraId="147417D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5360CE" w14:paraId="53BAAA7B"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84890D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32E83C3A"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125B4D8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自动进水阀进水功能、模拟消防水箱出水，测试消防水箱供水能力，液位检测装置报警功能</w:t>
            </w:r>
          </w:p>
        </w:tc>
      </w:tr>
      <w:tr w:rsidR="005360CE" w14:paraId="512DDB8E"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B2B1A7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7FA3CCC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稳(增)压泵及气压水罐</w:t>
            </w:r>
          </w:p>
        </w:tc>
        <w:tc>
          <w:tcPr>
            <w:tcW w:w="6312" w:type="dxa"/>
            <w:tcBorders>
              <w:top w:val="single" w:sz="8" w:space="0" w:color="000000"/>
              <w:left w:val="single" w:sz="8" w:space="0" w:color="000000"/>
              <w:bottom w:val="single" w:sz="8" w:space="0" w:color="000000"/>
              <w:right w:val="single" w:sz="8" w:space="0" w:color="000000"/>
            </w:tcBorders>
            <w:vAlign w:val="center"/>
          </w:tcPr>
          <w:p w14:paraId="49F4D8C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试验启泵、停泵时的压力工况</w:t>
            </w:r>
          </w:p>
        </w:tc>
      </w:tr>
      <w:tr w:rsidR="005360CE" w14:paraId="3703F3C2"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74CC16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06A599E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1A0E70A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模拟系统渗漏，测试稳压泵、增压泵及气压水罐稳压、增压能力，主、备泵切换功能</w:t>
            </w:r>
          </w:p>
        </w:tc>
      </w:tr>
      <w:tr w:rsidR="005360CE" w14:paraId="38129EE4"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DAB2B73"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1AAEA9A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消防水泵及控制柜</w:t>
            </w:r>
          </w:p>
        </w:tc>
        <w:tc>
          <w:tcPr>
            <w:tcW w:w="6312" w:type="dxa"/>
            <w:tcBorders>
              <w:top w:val="single" w:sz="8" w:space="0" w:color="000000"/>
              <w:left w:val="single" w:sz="8" w:space="0" w:color="000000"/>
              <w:bottom w:val="single" w:sz="8" w:space="0" w:color="000000"/>
              <w:right w:val="single" w:sz="8" w:space="0" w:color="000000"/>
            </w:tcBorders>
            <w:vAlign w:val="center"/>
          </w:tcPr>
          <w:p w14:paraId="39B035F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试验手动/自动启泵功能和主、备泵切换功能</w:t>
            </w:r>
          </w:p>
        </w:tc>
      </w:tr>
      <w:tr w:rsidR="005360CE" w14:paraId="45E37520"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D667515"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1EA681D2"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74CF0AE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利用测试装置测试消防泵供水时的流量和压力</w:t>
            </w:r>
          </w:p>
        </w:tc>
      </w:tr>
      <w:tr w:rsidR="005360CE" w14:paraId="7B90E6F2"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21121A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6457D2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水泵接合器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52E0224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利用消防车或机动泵测试供水能力</w:t>
            </w:r>
          </w:p>
        </w:tc>
      </w:tr>
      <w:tr w:rsidR="005360CE" w14:paraId="05124873"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0F8BF3D"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1CD3B3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阀门</w:t>
            </w:r>
          </w:p>
        </w:tc>
        <w:tc>
          <w:tcPr>
            <w:tcW w:w="6312" w:type="dxa"/>
            <w:tcBorders>
              <w:top w:val="single" w:sz="8" w:space="0" w:color="000000"/>
              <w:left w:val="single" w:sz="8" w:space="0" w:color="000000"/>
              <w:bottom w:val="single" w:sz="8" w:space="0" w:color="000000"/>
              <w:right w:val="single" w:sz="8" w:space="0" w:color="000000"/>
            </w:tcBorders>
            <w:vAlign w:val="center"/>
          </w:tcPr>
          <w:p w14:paraId="19664FD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试验控制阀门启闭功能、减压装置减压功能</w:t>
            </w:r>
          </w:p>
        </w:tc>
      </w:tr>
      <w:tr w:rsidR="005360CE" w14:paraId="21F7EADC"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2972069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消火栓灭火系统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1674C70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室内消火栓</w:t>
            </w:r>
          </w:p>
        </w:tc>
        <w:tc>
          <w:tcPr>
            <w:tcW w:w="6312" w:type="dxa"/>
            <w:tcBorders>
              <w:top w:val="single" w:sz="8" w:space="0" w:color="000000"/>
              <w:left w:val="single" w:sz="8" w:space="0" w:color="000000"/>
              <w:bottom w:val="single" w:sz="8" w:space="0" w:color="000000"/>
              <w:right w:val="single" w:sz="8" w:space="0" w:color="000000"/>
            </w:tcBorders>
            <w:vAlign w:val="center"/>
          </w:tcPr>
          <w:p w14:paraId="1902F82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试验屋顶消火栓出水压力、静压及水质，测试室内消火栓静压；（每季度抽查室内消火栓数量每根立管不少于2个）</w:t>
            </w:r>
          </w:p>
        </w:tc>
      </w:tr>
      <w:tr w:rsidR="005360CE" w14:paraId="67612FCF"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EF9ADD9"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B8F32F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消防水枪</w:t>
            </w:r>
          </w:p>
        </w:tc>
        <w:tc>
          <w:tcPr>
            <w:tcW w:w="6312" w:type="dxa"/>
            <w:tcBorders>
              <w:top w:val="single" w:sz="8" w:space="0" w:color="000000"/>
              <w:left w:val="single" w:sz="8" w:space="0" w:color="000000"/>
              <w:bottom w:val="single" w:sz="8" w:space="0" w:color="000000"/>
              <w:right w:val="single" w:sz="8" w:space="0" w:color="000000"/>
            </w:tcBorders>
            <w:vAlign w:val="center"/>
          </w:tcPr>
          <w:p w14:paraId="0FA27B4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射水试验（抽检屋顶消火栓）</w:t>
            </w:r>
          </w:p>
        </w:tc>
      </w:tr>
      <w:tr w:rsidR="005360CE" w14:paraId="5C4BEE63"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673F53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7991F5D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室外消火栓</w:t>
            </w:r>
          </w:p>
        </w:tc>
        <w:tc>
          <w:tcPr>
            <w:tcW w:w="6312" w:type="dxa"/>
            <w:tcBorders>
              <w:top w:val="single" w:sz="8" w:space="0" w:color="000000"/>
              <w:left w:val="single" w:sz="8" w:space="0" w:color="000000"/>
              <w:bottom w:val="single" w:sz="8" w:space="0" w:color="000000"/>
              <w:right w:val="single" w:sz="8" w:space="0" w:color="000000"/>
            </w:tcBorders>
            <w:vAlign w:val="center"/>
          </w:tcPr>
          <w:p w14:paraId="6F92582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试验室外消火栓出水及静压</w:t>
            </w:r>
          </w:p>
        </w:tc>
      </w:tr>
      <w:tr w:rsidR="005360CE" w14:paraId="72A3A491"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805244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284EA41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消防炮</w:t>
            </w:r>
          </w:p>
        </w:tc>
        <w:tc>
          <w:tcPr>
            <w:tcW w:w="6312" w:type="dxa"/>
            <w:tcBorders>
              <w:top w:val="single" w:sz="8" w:space="0" w:color="000000"/>
              <w:left w:val="single" w:sz="8" w:space="0" w:color="000000"/>
              <w:bottom w:val="single" w:sz="8" w:space="0" w:color="000000"/>
              <w:right w:val="single" w:sz="8" w:space="0" w:color="000000"/>
            </w:tcBorders>
            <w:vAlign w:val="center"/>
          </w:tcPr>
          <w:p w14:paraId="6BFA0BC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试验消防炮出水功能</w:t>
            </w:r>
          </w:p>
        </w:tc>
      </w:tr>
      <w:tr w:rsidR="005360CE" w14:paraId="6F13C0BB"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AED3A8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49EA02A9"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3174F62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试验消防炮手动、遥控操作功能，试验手动按钮启泵功能</w:t>
            </w:r>
          </w:p>
        </w:tc>
      </w:tr>
      <w:tr w:rsidR="005360CE" w14:paraId="2EAC19EF"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3D5B739"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8E2F82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启泵按钮</w:t>
            </w:r>
          </w:p>
        </w:tc>
        <w:tc>
          <w:tcPr>
            <w:tcW w:w="6312" w:type="dxa"/>
            <w:tcBorders>
              <w:top w:val="single" w:sz="8" w:space="0" w:color="000000"/>
              <w:left w:val="single" w:sz="8" w:space="0" w:color="000000"/>
              <w:bottom w:val="single" w:sz="8" w:space="0" w:color="000000"/>
              <w:right w:val="single" w:sz="8" w:space="0" w:color="000000"/>
            </w:tcBorders>
            <w:vAlign w:val="center"/>
          </w:tcPr>
          <w:p w14:paraId="5655A51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试验远距离启泵功能及信号指示功能（按安装数量的10%抽检）</w:t>
            </w:r>
          </w:p>
        </w:tc>
      </w:tr>
      <w:tr w:rsidR="005360CE" w14:paraId="55EECF94"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B6BBBD8"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F12150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43BD72E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自动方式下，分别利用远距离启泵按钮、消防联动控制盘启泵按钮启动消防水泵，测试最不利点消火栓、消防炮出水压力及流量，具有火灾探测功能的消防炮系统，应模拟自动启动</w:t>
            </w:r>
          </w:p>
        </w:tc>
      </w:tr>
      <w:tr w:rsidR="005360CE" w14:paraId="74CCE945"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459E46A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自动喷水系统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6409E92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报警阀组</w:t>
            </w:r>
          </w:p>
        </w:tc>
        <w:tc>
          <w:tcPr>
            <w:tcW w:w="6312" w:type="dxa"/>
            <w:tcBorders>
              <w:top w:val="single" w:sz="8" w:space="0" w:color="000000"/>
              <w:left w:val="single" w:sz="8" w:space="0" w:color="000000"/>
              <w:bottom w:val="single" w:sz="8" w:space="0" w:color="000000"/>
              <w:right w:val="single" w:sz="8" w:space="0" w:color="000000"/>
            </w:tcBorders>
            <w:vAlign w:val="center"/>
          </w:tcPr>
          <w:p w14:paraId="6B4297F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试验报警阀组试验排放阀排水功能、压力开关、水力警铃报警功能</w:t>
            </w:r>
          </w:p>
        </w:tc>
      </w:tr>
      <w:tr w:rsidR="005360CE" w14:paraId="2AF22BB5"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41DF6B9"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3C8EFE6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末端试水装置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54C1D41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试验末端放水测试工作压力，水流指示器、压力开关动作信号；（按安装总量的25%数量抽检，每12个月累计对每个末端工作压力、水流指示器及压力开关动作信号抽检不少于一次。）</w:t>
            </w:r>
          </w:p>
        </w:tc>
      </w:tr>
      <w:tr w:rsidR="005360CE" w14:paraId="61B230E4"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7837ED2"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7AA4FD6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269949D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检查水质情况，楼层末端试验阀功能试验（按安装总量的25%数量抽检，每12个月累计对每个末端试验阀功能试验不少于一次。）</w:t>
            </w:r>
          </w:p>
        </w:tc>
      </w:tr>
      <w:tr w:rsidR="005360CE" w14:paraId="016313B3"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C0A83B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A6C5BC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水流指示器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7A0A8A2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核对反馈信号；（按安装总量的25%数量抽检，每12个月累计对每个水流指示器反馈信号抽检不少于一次。）</w:t>
            </w:r>
          </w:p>
        </w:tc>
      </w:tr>
      <w:tr w:rsidR="005360CE" w14:paraId="3D9F6665"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0F7748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03EF36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探测、控制装置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4A0BB15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测试火灾探测传动装置的火灾探测及控制功能、手动控制装置控制功能</w:t>
            </w:r>
          </w:p>
        </w:tc>
      </w:tr>
      <w:tr w:rsidR="005360CE" w14:paraId="17667373"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727F9F9"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3AD91A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充、排气装置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74B9CFD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测试充、排气装置充气、排气功能</w:t>
            </w:r>
          </w:p>
        </w:tc>
      </w:tr>
      <w:tr w:rsidR="005360CE" w14:paraId="2E3D0AC3"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067B341"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554B27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0D4F174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在系统末端放水或排气，进行系统联动功能试验，测试水流指示器、压力开关、水力警铃报警</w:t>
            </w:r>
            <w:r>
              <w:rPr>
                <w:rFonts w:ascii="仿宋" w:eastAsia="仿宋" w:hAnsi="仿宋" w:cs="仿宋" w:hint="eastAsia"/>
                <w:snapToGrid w:val="0"/>
                <w:spacing w:val="24"/>
                <w:sz w:val="24"/>
                <w:szCs w:val="24"/>
              </w:rPr>
              <w:lastRenderedPageBreak/>
              <w:t>功能；具有火灾探测传动控制功能应模拟系统自动启动（按安装总量的25%数量抽检）</w:t>
            </w:r>
          </w:p>
        </w:tc>
      </w:tr>
      <w:tr w:rsidR="005360CE" w14:paraId="42C2EA8E"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76D29A0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lastRenderedPageBreak/>
              <w:t>泡沫灭火系统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086AF6E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泡沫液储罐</w:t>
            </w:r>
          </w:p>
        </w:tc>
        <w:tc>
          <w:tcPr>
            <w:tcW w:w="6312" w:type="dxa"/>
            <w:tcBorders>
              <w:top w:val="single" w:sz="8" w:space="0" w:color="000000"/>
              <w:left w:val="single" w:sz="8" w:space="0" w:color="000000"/>
              <w:bottom w:val="single" w:sz="8" w:space="0" w:color="000000"/>
              <w:right w:val="single" w:sz="8" w:space="0" w:color="000000"/>
            </w:tcBorders>
            <w:vAlign w:val="center"/>
          </w:tcPr>
          <w:p w14:paraId="0A8F9E9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核对泡沫液有效期和储存量</w:t>
            </w:r>
          </w:p>
        </w:tc>
      </w:tr>
      <w:tr w:rsidR="005360CE" w14:paraId="02FABEF2"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AAD272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FC497C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泡沫栓、泡沫喷头、泡沫产生器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640084F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试验出水或出泡沫功能</w:t>
            </w:r>
          </w:p>
        </w:tc>
      </w:tr>
      <w:tr w:rsidR="005360CE" w14:paraId="46B5CE3E"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87C0601"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78FF482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泡沫泵</w:t>
            </w:r>
          </w:p>
        </w:tc>
        <w:tc>
          <w:tcPr>
            <w:tcW w:w="6312" w:type="dxa"/>
            <w:tcBorders>
              <w:top w:val="single" w:sz="8" w:space="0" w:color="000000"/>
              <w:left w:val="single" w:sz="8" w:space="0" w:color="000000"/>
              <w:bottom w:val="single" w:sz="8" w:space="0" w:color="000000"/>
              <w:right w:val="single" w:sz="8" w:space="0" w:color="000000"/>
            </w:tcBorders>
            <w:vAlign w:val="center"/>
          </w:tcPr>
          <w:p w14:paraId="747EFCD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试验手动/自动启泵功能和主、备泵切换功能，阀门启闭功能和信号反馈功能</w:t>
            </w:r>
          </w:p>
        </w:tc>
      </w:tr>
      <w:tr w:rsidR="005360CE" w14:paraId="79E7E49D"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7B60527"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CF080D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218B592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具有火灾探测传动控制装置的泡沫灭火系统，应结合泡沫灭火剂到期更换进行系统自动启动，测试泡沫消火栓、泡沫喷头、泡沫产生器出泡沫功能，泡沫比例混合器混合配比功能，泡沫泵、水泵供泡沫液、供水能力。</w:t>
            </w:r>
          </w:p>
        </w:tc>
      </w:tr>
      <w:tr w:rsidR="005360CE" w14:paraId="1EB818DB"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03A44C2"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66CABB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自吸液泡沫消火栓、移动泡沫产生装置、喷淋冷却系统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7204017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测试吸液出泡沫功能；喷淋冷却系统检测内容同自动喷水系统</w:t>
            </w:r>
          </w:p>
        </w:tc>
      </w:tr>
      <w:tr w:rsidR="005360CE" w14:paraId="5C63E7D6" w14:textId="77777777">
        <w:trPr>
          <w:trHeight w:val="39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179E441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气体灭火系统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2DA687C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瓶组与储罐</w:t>
            </w:r>
          </w:p>
        </w:tc>
        <w:tc>
          <w:tcPr>
            <w:tcW w:w="6312" w:type="dxa"/>
            <w:tcBorders>
              <w:top w:val="single" w:sz="8" w:space="0" w:color="000000"/>
              <w:left w:val="single" w:sz="8" w:space="0" w:color="000000"/>
              <w:bottom w:val="single" w:sz="8" w:space="0" w:color="000000"/>
              <w:right w:val="single" w:sz="8" w:space="0" w:color="000000"/>
            </w:tcBorders>
            <w:vAlign w:val="center"/>
          </w:tcPr>
          <w:p w14:paraId="68B3FFA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核对灭火剂储存量，</w:t>
            </w:r>
          </w:p>
        </w:tc>
      </w:tr>
      <w:tr w:rsidR="005360CE" w14:paraId="240274EB"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FC1D6BA"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A57A38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检漏装置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1F29DCA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测试称重、检漏报警功能</w:t>
            </w:r>
          </w:p>
        </w:tc>
      </w:tr>
      <w:tr w:rsidR="005360CE" w14:paraId="63AE1C79"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D4C2015"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C778EC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紧急启/停功能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51AC8D1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测试紧急启动/停止按钮的紧急功能</w:t>
            </w:r>
          </w:p>
        </w:tc>
      </w:tr>
      <w:tr w:rsidR="005360CE" w14:paraId="0757B886"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9873BB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40B2C6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启动装置、选择阀</w:t>
            </w:r>
          </w:p>
        </w:tc>
        <w:tc>
          <w:tcPr>
            <w:tcW w:w="6312" w:type="dxa"/>
            <w:tcBorders>
              <w:top w:val="single" w:sz="8" w:space="0" w:color="000000"/>
              <w:left w:val="single" w:sz="8" w:space="0" w:color="000000"/>
              <w:bottom w:val="single" w:sz="8" w:space="0" w:color="000000"/>
              <w:right w:val="single" w:sz="8" w:space="0" w:color="000000"/>
            </w:tcBorders>
            <w:vAlign w:val="center"/>
          </w:tcPr>
          <w:p w14:paraId="7BB26EF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测试启动装置、选择阀手动启动功能</w:t>
            </w:r>
          </w:p>
        </w:tc>
      </w:tr>
      <w:tr w:rsidR="005360CE" w14:paraId="0E30B318"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B4EA88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3A4E1B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0774280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以自动方式进行模拟喷气试验，检验系统报警、联动功能</w:t>
            </w:r>
          </w:p>
        </w:tc>
      </w:tr>
      <w:tr w:rsidR="005360CE" w14:paraId="1DB10FD2"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D5360A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2B0DF9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通风换气设备</w:t>
            </w:r>
          </w:p>
        </w:tc>
        <w:tc>
          <w:tcPr>
            <w:tcW w:w="6312" w:type="dxa"/>
            <w:tcBorders>
              <w:top w:val="single" w:sz="8" w:space="0" w:color="000000"/>
              <w:left w:val="single" w:sz="8" w:space="0" w:color="000000"/>
              <w:bottom w:val="single" w:sz="8" w:space="0" w:color="000000"/>
              <w:right w:val="single" w:sz="8" w:space="0" w:color="000000"/>
            </w:tcBorders>
            <w:vAlign w:val="center"/>
          </w:tcPr>
          <w:p w14:paraId="567D3D9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测试通风换气功能</w:t>
            </w:r>
          </w:p>
        </w:tc>
      </w:tr>
      <w:tr w:rsidR="005360CE" w14:paraId="3FC8B8BA"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CB8B1B9"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486D62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备用瓶切换</w:t>
            </w:r>
          </w:p>
        </w:tc>
        <w:tc>
          <w:tcPr>
            <w:tcW w:w="6312" w:type="dxa"/>
            <w:tcBorders>
              <w:top w:val="single" w:sz="8" w:space="0" w:color="000000"/>
              <w:left w:val="single" w:sz="8" w:space="0" w:color="000000"/>
              <w:bottom w:val="single" w:sz="8" w:space="0" w:color="000000"/>
              <w:right w:val="single" w:sz="8" w:space="0" w:color="000000"/>
            </w:tcBorders>
            <w:vAlign w:val="center"/>
          </w:tcPr>
          <w:p w14:paraId="03D28F1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测试主、备瓶组切换功能</w:t>
            </w:r>
          </w:p>
        </w:tc>
      </w:tr>
      <w:tr w:rsidR="005360CE" w14:paraId="72919507" w14:textId="77777777">
        <w:trPr>
          <w:trHeight w:val="39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1263A11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机械加压送风系统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1326FFC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送风口</w:t>
            </w:r>
          </w:p>
        </w:tc>
        <w:tc>
          <w:tcPr>
            <w:tcW w:w="6312" w:type="dxa"/>
            <w:tcBorders>
              <w:top w:val="single" w:sz="8" w:space="0" w:color="000000"/>
              <w:left w:val="single" w:sz="8" w:space="0" w:color="000000"/>
              <w:bottom w:val="single" w:sz="8" w:space="0" w:color="000000"/>
              <w:right w:val="single" w:sz="8" w:space="0" w:color="000000"/>
            </w:tcBorders>
            <w:vAlign w:val="center"/>
          </w:tcPr>
          <w:p w14:paraId="5A2FB07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测试手动/自动开启功能（（按安装总量的25%数量抽检，每12个月累计对每个送风口功能抽检不少于一次。）</w:t>
            </w:r>
          </w:p>
        </w:tc>
      </w:tr>
      <w:tr w:rsidR="005360CE" w14:paraId="6346AEF2"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60F188A"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C2D4EA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送风机</w:t>
            </w:r>
          </w:p>
        </w:tc>
        <w:tc>
          <w:tcPr>
            <w:tcW w:w="6312" w:type="dxa"/>
            <w:tcBorders>
              <w:top w:val="single" w:sz="8" w:space="0" w:color="000000"/>
              <w:left w:val="single" w:sz="8" w:space="0" w:color="000000"/>
              <w:bottom w:val="single" w:sz="8" w:space="0" w:color="000000"/>
              <w:right w:val="single" w:sz="8" w:space="0" w:color="000000"/>
            </w:tcBorders>
            <w:vAlign w:val="center"/>
          </w:tcPr>
          <w:p w14:paraId="112F6BC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测试手动/自动启动、停止功能（（按安装总量的25%数量抽检，每12个月累计对每台送风机启停功能抽检不少于一次。）</w:t>
            </w:r>
          </w:p>
        </w:tc>
      </w:tr>
      <w:tr w:rsidR="005360CE" w14:paraId="1478B5D7"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9B26B35"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CC79C4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送风量、风速、风压</w:t>
            </w:r>
          </w:p>
        </w:tc>
        <w:tc>
          <w:tcPr>
            <w:tcW w:w="6312" w:type="dxa"/>
            <w:tcBorders>
              <w:top w:val="single" w:sz="8" w:space="0" w:color="000000"/>
              <w:left w:val="single" w:sz="8" w:space="0" w:color="000000"/>
              <w:bottom w:val="single" w:sz="8" w:space="0" w:color="000000"/>
              <w:right w:val="single" w:sz="8" w:space="0" w:color="000000"/>
            </w:tcBorders>
            <w:vAlign w:val="center"/>
          </w:tcPr>
          <w:p w14:paraId="50C4443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测试最大负荷状态下，系统送风量、风速、风压，（按安装总量的25%数量抽检，每12个月累计对每个送风口风量、风速、风压抽检不少于一次。）</w:t>
            </w:r>
          </w:p>
        </w:tc>
      </w:tr>
      <w:tr w:rsidR="005360CE" w14:paraId="5D16E80A"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5E4A8C2"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02B086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6DEDF68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通过报警联动，检查防火阀、送风自动开启和启动功能</w:t>
            </w:r>
          </w:p>
        </w:tc>
      </w:tr>
      <w:tr w:rsidR="005360CE" w14:paraId="1953C0DD" w14:textId="77777777">
        <w:trPr>
          <w:trHeight w:val="39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52D0A99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机械排烟系统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2A05E2A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自然排烟设施</w:t>
            </w:r>
          </w:p>
        </w:tc>
        <w:tc>
          <w:tcPr>
            <w:tcW w:w="6312" w:type="dxa"/>
            <w:tcBorders>
              <w:top w:val="single" w:sz="8" w:space="0" w:color="000000"/>
              <w:left w:val="single" w:sz="8" w:space="0" w:color="000000"/>
              <w:bottom w:val="single" w:sz="8" w:space="0" w:color="000000"/>
              <w:right w:val="single" w:sz="8" w:space="0" w:color="000000"/>
            </w:tcBorders>
            <w:vAlign w:val="center"/>
          </w:tcPr>
          <w:p w14:paraId="3ED5561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测试自然排烟窗的开启面积、开启方式</w:t>
            </w:r>
          </w:p>
        </w:tc>
      </w:tr>
      <w:tr w:rsidR="005360CE" w14:paraId="4EFEB707"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D1AAD56"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37887E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排烟阀、电动排烟窗、电动挡烟垂壁、排烟防火阀</w:t>
            </w:r>
          </w:p>
        </w:tc>
        <w:tc>
          <w:tcPr>
            <w:tcW w:w="6312" w:type="dxa"/>
            <w:tcBorders>
              <w:top w:val="single" w:sz="8" w:space="0" w:color="000000"/>
              <w:left w:val="single" w:sz="8" w:space="0" w:color="000000"/>
              <w:bottom w:val="single" w:sz="8" w:space="0" w:color="000000"/>
              <w:right w:val="single" w:sz="8" w:space="0" w:color="000000"/>
            </w:tcBorders>
            <w:vAlign w:val="center"/>
          </w:tcPr>
          <w:p w14:paraId="02032DB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测试排烟阀、电动排烟窗手动/自动开启功能，测试挡烟垂壁的释放功能，测试排烟防火阀的动作性能。每季度每个防火分区抽查不少于1处。</w:t>
            </w:r>
          </w:p>
        </w:tc>
      </w:tr>
      <w:tr w:rsidR="005360CE" w14:paraId="5192DF89"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CC05BB1"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A8A5F1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排烟风机</w:t>
            </w:r>
          </w:p>
        </w:tc>
        <w:tc>
          <w:tcPr>
            <w:tcW w:w="6312" w:type="dxa"/>
            <w:tcBorders>
              <w:top w:val="single" w:sz="8" w:space="0" w:color="000000"/>
              <w:left w:val="single" w:sz="8" w:space="0" w:color="000000"/>
              <w:bottom w:val="single" w:sz="8" w:space="0" w:color="000000"/>
              <w:right w:val="single" w:sz="8" w:space="0" w:color="000000"/>
            </w:tcBorders>
            <w:vAlign w:val="center"/>
          </w:tcPr>
          <w:p w14:paraId="496F656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测试手动/自动启动、排烟防火阀联动停止功能。每季度抽查数量不少于风机数量的25%，每12个月累计对每台排烟风机抽查不少于一次。）</w:t>
            </w:r>
          </w:p>
        </w:tc>
      </w:tr>
      <w:tr w:rsidR="005360CE" w14:paraId="480081B5"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A967BEA"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A1C7E2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排烟风量、风速</w:t>
            </w:r>
          </w:p>
        </w:tc>
        <w:tc>
          <w:tcPr>
            <w:tcW w:w="6312" w:type="dxa"/>
            <w:tcBorders>
              <w:top w:val="single" w:sz="8" w:space="0" w:color="000000"/>
              <w:left w:val="single" w:sz="8" w:space="0" w:color="000000"/>
              <w:bottom w:val="single" w:sz="8" w:space="0" w:color="000000"/>
              <w:right w:val="single" w:sz="8" w:space="0" w:color="000000"/>
            </w:tcBorders>
            <w:vAlign w:val="center"/>
          </w:tcPr>
          <w:p w14:paraId="421F5B5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测试最大负荷状态下，系统排烟风量、风速，每季度对每个防火分区内排烟口排烟量及风速抽查不少于1处。</w:t>
            </w:r>
          </w:p>
        </w:tc>
      </w:tr>
      <w:tr w:rsidR="005360CE" w14:paraId="1B5DA54A"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67CD9D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EBCF15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01830B8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通过报警联动，检查电动挡烟垂壁、电动排烟阀、电动排烟窗的功能，检查排烟风机的性能够（按安装总量的25%数量抽检，每12个月累计对以上每台联动设备抽检不少于一次。）</w:t>
            </w:r>
          </w:p>
        </w:tc>
      </w:tr>
      <w:tr w:rsidR="005360CE" w14:paraId="578CFFFE"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29AD5A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应急照明系统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3903883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切断正常供电，测量应急灯具照度，每季度抽检应急灯具总数的15%。</w:t>
            </w:r>
          </w:p>
        </w:tc>
      </w:tr>
      <w:tr w:rsidR="005360CE" w14:paraId="4F5450C8"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57458997"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21BC494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电源切换、充电、放电功能；测试应急电源供电时间；通过报警联动，检查应急灯具自动投入功能。每季度抽检应急灯具总数的15%。</w:t>
            </w:r>
          </w:p>
        </w:tc>
      </w:tr>
      <w:tr w:rsidR="005360CE" w14:paraId="078718D2"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70ABEBA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应急广播系统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0E7BA40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扬声器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38509C4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测试音量、音质（按安装总量的25%抽检）</w:t>
            </w:r>
          </w:p>
        </w:tc>
      </w:tr>
      <w:tr w:rsidR="005360CE" w14:paraId="7EE75B70"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4CFF466"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8DFCB2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功放、卡座、分配盘</w:t>
            </w:r>
          </w:p>
        </w:tc>
        <w:tc>
          <w:tcPr>
            <w:tcW w:w="6312" w:type="dxa"/>
            <w:tcBorders>
              <w:top w:val="single" w:sz="8" w:space="0" w:color="000000"/>
              <w:left w:val="single" w:sz="8" w:space="0" w:color="000000"/>
              <w:bottom w:val="single" w:sz="8" w:space="0" w:color="000000"/>
              <w:right w:val="single" w:sz="8" w:space="0" w:color="000000"/>
            </w:tcBorders>
            <w:vAlign w:val="center"/>
          </w:tcPr>
          <w:p w14:paraId="5C81E97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测试卡座的播音、录音功能，测试功放的扩音功能，测试分配盘的选层广播功能，测试合用广播系统应急强制切换功能，测试主、备扩音机切换功能</w:t>
            </w:r>
          </w:p>
        </w:tc>
      </w:tr>
      <w:tr w:rsidR="005360CE" w14:paraId="1225B74F"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CABE1A2"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8FBC6C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2E05088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通过报警联动，检查合用广播系统应急强制切换功能、扬声器播音质量及音量，卡座录音功能，分配盘分区及选层广播功能（按安装总量的25%抽检）</w:t>
            </w:r>
          </w:p>
        </w:tc>
      </w:tr>
      <w:tr w:rsidR="005360CE" w14:paraId="2A683480" w14:textId="77777777">
        <w:trPr>
          <w:trHeight w:val="567"/>
          <w:jc w:val="center"/>
        </w:trPr>
        <w:tc>
          <w:tcPr>
            <w:tcW w:w="3260" w:type="dxa"/>
            <w:gridSpan w:val="2"/>
            <w:tcBorders>
              <w:top w:val="single" w:sz="8" w:space="0" w:color="000000"/>
              <w:left w:val="single" w:sz="8" w:space="0" w:color="000000"/>
              <w:bottom w:val="single" w:sz="8" w:space="0" w:color="000000"/>
              <w:right w:val="single" w:sz="8" w:space="0" w:color="000000"/>
            </w:tcBorders>
            <w:vAlign w:val="center"/>
          </w:tcPr>
          <w:p w14:paraId="4BF5FA0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消防专用电话</w:t>
            </w:r>
          </w:p>
        </w:tc>
        <w:tc>
          <w:tcPr>
            <w:tcW w:w="6312" w:type="dxa"/>
            <w:tcBorders>
              <w:top w:val="single" w:sz="8" w:space="0" w:color="000000"/>
              <w:left w:val="single" w:sz="8" w:space="0" w:color="000000"/>
              <w:bottom w:val="single" w:sz="8" w:space="0" w:color="000000"/>
              <w:right w:val="single" w:sz="8" w:space="0" w:color="000000"/>
            </w:tcBorders>
            <w:vAlign w:val="center"/>
          </w:tcPr>
          <w:p w14:paraId="3685144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测试消防电话主机与电话分机、插孔电话之间通话质量，电话主机录音功能；拨打“119”功能</w:t>
            </w:r>
          </w:p>
        </w:tc>
      </w:tr>
      <w:tr w:rsidR="005360CE" w14:paraId="6461025E"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7AB2CF4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防火分隔</w:t>
            </w: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38C6497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防火门</w:t>
            </w:r>
          </w:p>
        </w:tc>
        <w:tc>
          <w:tcPr>
            <w:tcW w:w="6312" w:type="dxa"/>
            <w:tcBorders>
              <w:top w:val="single" w:sz="8" w:space="0" w:color="000000"/>
              <w:left w:val="single" w:sz="8" w:space="0" w:color="000000"/>
              <w:bottom w:val="single" w:sz="8" w:space="0" w:color="000000"/>
              <w:right w:val="single" w:sz="8" w:space="0" w:color="000000"/>
            </w:tcBorders>
            <w:vAlign w:val="center"/>
          </w:tcPr>
          <w:p w14:paraId="29FCDAC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试验非电动防火门的启闭功能及密封性能。每季度抽检防火门总数的15%。</w:t>
            </w:r>
          </w:p>
        </w:tc>
      </w:tr>
      <w:tr w:rsidR="005360CE" w14:paraId="0916D932"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8A4AB55"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604DDE41"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26543F8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测试电动防火门自动、现场释放功能及信号反馈功能，通过报警联动，检查电动防火门释放功能、喷水冷却装置的联动启动功能。每季度抽检防火门总数的15%。</w:t>
            </w:r>
          </w:p>
        </w:tc>
      </w:tr>
      <w:tr w:rsidR="005360CE" w14:paraId="5A815AC6"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C9705E4"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58C9D48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防火卷帘</w:t>
            </w:r>
          </w:p>
        </w:tc>
        <w:tc>
          <w:tcPr>
            <w:tcW w:w="6312" w:type="dxa"/>
            <w:tcBorders>
              <w:top w:val="single" w:sz="8" w:space="0" w:color="000000"/>
              <w:left w:val="single" w:sz="8" w:space="0" w:color="000000"/>
              <w:bottom w:val="single" w:sz="8" w:space="0" w:color="000000"/>
              <w:right w:val="single" w:sz="8" w:space="0" w:color="000000"/>
            </w:tcBorders>
            <w:vAlign w:val="center"/>
          </w:tcPr>
          <w:p w14:paraId="51EBB4B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试验防火卷帘的手动、机械应急和自动控制功能。每季度抽检防火卷帘总数的15%。</w:t>
            </w:r>
          </w:p>
        </w:tc>
      </w:tr>
      <w:tr w:rsidR="005360CE" w14:paraId="64C393A1"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F844CE6"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0186EDC6"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305C6CB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信号反馈功能、封闭性能，通过报警联动，检查防火卷帘门自动释放功能及喷水冷却装置的联动启动功能，测试有延时功能的防火卷帘的延时时</w:t>
            </w:r>
            <w:r>
              <w:rPr>
                <w:rFonts w:ascii="仿宋" w:eastAsia="仿宋" w:hAnsi="仿宋" w:cs="仿宋" w:hint="eastAsia"/>
                <w:snapToGrid w:val="0"/>
                <w:spacing w:val="24"/>
                <w:sz w:val="24"/>
                <w:szCs w:val="24"/>
              </w:rPr>
              <w:lastRenderedPageBreak/>
              <w:t>间、声光指示。每季度抽检防火卷帘总数的15%。</w:t>
            </w:r>
          </w:p>
        </w:tc>
      </w:tr>
      <w:tr w:rsidR="005360CE" w14:paraId="1D2853F4"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E036317"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2FD323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电动防火阀</w:t>
            </w:r>
          </w:p>
        </w:tc>
        <w:tc>
          <w:tcPr>
            <w:tcW w:w="6312" w:type="dxa"/>
            <w:tcBorders>
              <w:top w:val="single" w:sz="8" w:space="0" w:color="000000"/>
              <w:left w:val="single" w:sz="8" w:space="0" w:color="000000"/>
              <w:bottom w:val="single" w:sz="8" w:space="0" w:color="000000"/>
              <w:right w:val="single" w:sz="8" w:space="0" w:color="000000"/>
            </w:tcBorders>
            <w:vAlign w:val="center"/>
          </w:tcPr>
          <w:p w14:paraId="667B243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通过报警联动，检查电动防火阀的关闭功能及密封性（按安装总量的25%抽检）</w:t>
            </w:r>
          </w:p>
        </w:tc>
      </w:tr>
      <w:tr w:rsidR="005360CE" w14:paraId="6A7A8E88"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297D8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消防电梯</w:t>
            </w:r>
          </w:p>
        </w:tc>
        <w:tc>
          <w:tcPr>
            <w:tcW w:w="6312" w:type="dxa"/>
            <w:tcBorders>
              <w:top w:val="single" w:sz="8" w:space="0" w:color="000000"/>
              <w:left w:val="single" w:sz="8" w:space="0" w:color="000000"/>
              <w:bottom w:val="single" w:sz="8" w:space="0" w:color="000000"/>
              <w:right w:val="single" w:sz="8" w:space="0" w:color="000000"/>
            </w:tcBorders>
            <w:vAlign w:val="center"/>
          </w:tcPr>
          <w:p w14:paraId="65C24FC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测试首层按钮控制电梯回首层功能，通过报警联动，检查电梯自动迫降功能</w:t>
            </w:r>
          </w:p>
        </w:tc>
      </w:tr>
      <w:tr w:rsidR="005360CE" w14:paraId="700672D6"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7ABAD51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6C8CC8F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试验消防电梯应急操作功能、电梯轿箱内消防电话通话质量、电梯井排水设备排水功能</w:t>
            </w:r>
          </w:p>
        </w:tc>
      </w:tr>
      <w:tr w:rsidR="005360CE" w14:paraId="43C0DE86"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270641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细水雾灭火系统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6CBDADC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测试储瓶式细水雾灭火系统启动装置的启动性能，减压装置减压性能，喷头喷雾性能</w:t>
            </w:r>
          </w:p>
        </w:tc>
      </w:tr>
      <w:tr w:rsidR="005360CE" w14:paraId="429A272A"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592580BD"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0EC8A62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测试泵式细水雾灭火系统手动/自动启、停泵功能，主、备泵切换功能，喷头喷雾性能</w:t>
            </w:r>
          </w:p>
        </w:tc>
      </w:tr>
      <w:tr w:rsidR="005360CE" w14:paraId="0C2920D6"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2EDD54A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7C05F8D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测试分区控制阀的手动/自动控制功能，具有火灾探测控制系统的，应模拟自动控制功能</w:t>
            </w:r>
          </w:p>
        </w:tc>
      </w:tr>
      <w:tr w:rsidR="005360CE" w14:paraId="2DFA3D3A"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20DD709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6A35D35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进行报警联动，检验开式细水雾灭火系统联动控制功能，进行模拟喷放试验</w:t>
            </w:r>
          </w:p>
        </w:tc>
      </w:tr>
      <w:tr w:rsidR="005360CE" w14:paraId="616F83B3"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740B9483"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7B4D598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通过末端放水，测试闭式细水雾灭火系统联动功能，测试水流指示器报警功能，压力开关报警功能</w:t>
            </w:r>
          </w:p>
        </w:tc>
      </w:tr>
      <w:tr w:rsidR="005360CE" w14:paraId="47E1D802" w14:textId="77777777">
        <w:trPr>
          <w:trHeight w:val="567"/>
          <w:jc w:val="center"/>
        </w:trPr>
        <w:tc>
          <w:tcPr>
            <w:tcW w:w="3260" w:type="dxa"/>
            <w:gridSpan w:val="2"/>
            <w:tcBorders>
              <w:top w:val="single" w:sz="8" w:space="0" w:color="000000"/>
              <w:left w:val="single" w:sz="8" w:space="0" w:color="000000"/>
              <w:bottom w:val="single" w:sz="8" w:space="0" w:color="000000"/>
              <w:right w:val="single" w:sz="8" w:space="0" w:color="000000"/>
            </w:tcBorders>
            <w:vAlign w:val="center"/>
          </w:tcPr>
          <w:p w14:paraId="0E1C622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干粉灭火系统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71EDB91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测试驱动气瓶压力和干粉储存量，通过报警联动，模拟干粉喷放试验，检验系统功能</w:t>
            </w:r>
          </w:p>
        </w:tc>
      </w:tr>
      <w:tr w:rsidR="005360CE" w14:paraId="5DE9D19F"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E2890E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灭火器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354CC9E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核对选型、压力和有效期，每季度抽检不少于灭火器数量的15%。</w:t>
            </w:r>
          </w:p>
        </w:tc>
      </w:tr>
      <w:tr w:rsidR="005360CE" w14:paraId="5C43AC58"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6E1B9787"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3390FCE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对同批次的灭火器随机抽取一定数量进行灭火、喷射等性能试验。</w:t>
            </w:r>
          </w:p>
        </w:tc>
      </w:tr>
      <w:tr w:rsidR="005360CE" w14:paraId="2C0AC69D" w14:textId="77777777">
        <w:trPr>
          <w:trHeight w:val="401"/>
          <w:jc w:val="center"/>
        </w:trPr>
        <w:tc>
          <w:tcPr>
            <w:tcW w:w="3260" w:type="dxa"/>
            <w:gridSpan w:val="2"/>
            <w:tcBorders>
              <w:top w:val="single" w:sz="8" w:space="0" w:color="000000"/>
              <w:left w:val="single" w:sz="8" w:space="0" w:color="000000"/>
              <w:bottom w:val="single" w:sz="8" w:space="0" w:color="000000"/>
              <w:right w:val="single" w:sz="8" w:space="0" w:color="000000"/>
            </w:tcBorders>
            <w:vAlign w:val="center"/>
          </w:tcPr>
          <w:p w14:paraId="2B37982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其他设施</w:t>
            </w:r>
          </w:p>
        </w:tc>
        <w:tc>
          <w:tcPr>
            <w:tcW w:w="6312" w:type="dxa"/>
            <w:tcBorders>
              <w:top w:val="single" w:sz="8" w:space="0" w:color="000000"/>
              <w:left w:val="single" w:sz="8" w:space="0" w:color="000000"/>
              <w:bottom w:val="single" w:sz="8" w:space="0" w:color="000000"/>
              <w:right w:val="single" w:sz="8" w:space="0" w:color="000000"/>
            </w:tcBorders>
            <w:vAlign w:val="center"/>
          </w:tcPr>
          <w:p w14:paraId="0ED5683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逃生自救设施性能</w:t>
            </w:r>
          </w:p>
        </w:tc>
      </w:tr>
    </w:tbl>
    <w:p w14:paraId="34725252" w14:textId="579D08F0" w:rsidR="005360CE" w:rsidRDefault="00B0218C">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3、</w:t>
      </w:r>
      <w:r w:rsidR="00761CF4">
        <w:rPr>
          <w:rFonts w:ascii="仿宋" w:eastAsia="仿宋" w:hAnsi="仿宋" w:hint="eastAsia"/>
          <w:b/>
          <w:bCs/>
          <w:color w:val="000000" w:themeColor="text1"/>
          <w:sz w:val="28"/>
          <w:szCs w:val="28"/>
        </w:rPr>
        <w:t>半</w:t>
      </w:r>
      <w:r>
        <w:rPr>
          <w:rFonts w:ascii="仿宋" w:eastAsia="仿宋" w:hAnsi="仿宋" w:hint="eastAsia"/>
          <w:b/>
          <w:bCs/>
          <w:color w:val="000000" w:themeColor="text1"/>
          <w:sz w:val="28"/>
          <w:szCs w:val="28"/>
        </w:rPr>
        <w:t>年度消防设施检验检查项目</w:t>
      </w:r>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4932"/>
      </w:tblGrid>
      <w:tr w:rsidR="005360CE" w14:paraId="445E2F4D" w14:textId="77777777">
        <w:trPr>
          <w:trHeight w:val="705"/>
          <w:jc w:val="center"/>
        </w:trPr>
        <w:tc>
          <w:tcPr>
            <w:tcW w:w="1448" w:type="dxa"/>
            <w:vAlign w:val="center"/>
          </w:tcPr>
          <w:p w14:paraId="20CCF31A" w14:textId="77777777" w:rsidR="005360CE" w:rsidRDefault="00B0218C">
            <w:pPr>
              <w:autoSpaceDE w:val="0"/>
              <w:autoSpaceDN w:val="0"/>
              <w:adjustRightInd w:val="0"/>
              <w:snapToGrid w:val="0"/>
              <w:spacing w:after="0" w:line="240" w:lineRule="atLeast"/>
              <w:jc w:val="center"/>
              <w:rPr>
                <w:rFonts w:ascii="仿宋" w:eastAsia="仿宋" w:hAnsi="仿宋"/>
                <w:b/>
                <w:bCs/>
                <w:snapToGrid w:val="0"/>
                <w:spacing w:val="24"/>
                <w:sz w:val="28"/>
                <w:szCs w:val="28"/>
              </w:rPr>
            </w:pPr>
            <w:r>
              <w:rPr>
                <w:rFonts w:ascii="仿宋" w:eastAsia="仿宋" w:hAnsi="仿宋" w:hint="eastAsia"/>
                <w:b/>
                <w:bCs/>
                <w:snapToGrid w:val="0"/>
                <w:spacing w:val="24"/>
                <w:sz w:val="28"/>
                <w:szCs w:val="28"/>
              </w:rPr>
              <w:t>序号</w:t>
            </w:r>
          </w:p>
        </w:tc>
        <w:tc>
          <w:tcPr>
            <w:tcW w:w="4932" w:type="dxa"/>
            <w:vAlign w:val="center"/>
          </w:tcPr>
          <w:p w14:paraId="7196E1B7" w14:textId="77777777" w:rsidR="005360CE" w:rsidRDefault="00B0218C">
            <w:pPr>
              <w:autoSpaceDE w:val="0"/>
              <w:autoSpaceDN w:val="0"/>
              <w:adjustRightInd w:val="0"/>
              <w:snapToGrid w:val="0"/>
              <w:spacing w:after="0" w:line="240" w:lineRule="atLeast"/>
              <w:jc w:val="center"/>
              <w:rPr>
                <w:rFonts w:ascii="仿宋" w:eastAsia="仿宋" w:hAnsi="仿宋"/>
                <w:b/>
                <w:bCs/>
                <w:snapToGrid w:val="0"/>
                <w:spacing w:val="24"/>
                <w:sz w:val="28"/>
                <w:szCs w:val="28"/>
              </w:rPr>
            </w:pPr>
            <w:r>
              <w:rPr>
                <w:rFonts w:ascii="仿宋" w:eastAsia="仿宋" w:hAnsi="仿宋" w:hint="eastAsia"/>
                <w:b/>
                <w:bCs/>
                <w:snapToGrid w:val="0"/>
                <w:spacing w:val="24"/>
                <w:sz w:val="28"/>
                <w:szCs w:val="28"/>
              </w:rPr>
              <w:t>检查项目</w:t>
            </w:r>
          </w:p>
        </w:tc>
      </w:tr>
      <w:tr w:rsidR="005360CE" w14:paraId="1FBA1729" w14:textId="77777777">
        <w:trPr>
          <w:trHeight w:val="600"/>
          <w:jc w:val="center"/>
        </w:trPr>
        <w:tc>
          <w:tcPr>
            <w:tcW w:w="1448" w:type="dxa"/>
            <w:vAlign w:val="center"/>
          </w:tcPr>
          <w:p w14:paraId="6C4986B2"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1</w:t>
            </w:r>
          </w:p>
        </w:tc>
        <w:tc>
          <w:tcPr>
            <w:tcW w:w="4932" w:type="dxa"/>
            <w:vAlign w:val="center"/>
          </w:tcPr>
          <w:p w14:paraId="5BC13FD1"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火灾报警系统</w:t>
            </w:r>
          </w:p>
        </w:tc>
      </w:tr>
      <w:tr w:rsidR="005360CE" w14:paraId="1D47BC24" w14:textId="77777777">
        <w:trPr>
          <w:trHeight w:val="600"/>
          <w:jc w:val="center"/>
        </w:trPr>
        <w:tc>
          <w:tcPr>
            <w:tcW w:w="1448" w:type="dxa"/>
            <w:vAlign w:val="center"/>
          </w:tcPr>
          <w:p w14:paraId="41173864"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2</w:t>
            </w:r>
          </w:p>
        </w:tc>
        <w:tc>
          <w:tcPr>
            <w:tcW w:w="4932" w:type="dxa"/>
            <w:vAlign w:val="center"/>
          </w:tcPr>
          <w:p w14:paraId="32DB2C85"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消防供水</w:t>
            </w:r>
          </w:p>
        </w:tc>
      </w:tr>
      <w:tr w:rsidR="005360CE" w14:paraId="25E5CAB0" w14:textId="77777777">
        <w:trPr>
          <w:trHeight w:val="600"/>
          <w:jc w:val="center"/>
        </w:trPr>
        <w:tc>
          <w:tcPr>
            <w:tcW w:w="1448" w:type="dxa"/>
            <w:vAlign w:val="center"/>
          </w:tcPr>
          <w:p w14:paraId="6409720A"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3</w:t>
            </w:r>
          </w:p>
        </w:tc>
        <w:tc>
          <w:tcPr>
            <w:tcW w:w="4932" w:type="dxa"/>
            <w:vAlign w:val="center"/>
          </w:tcPr>
          <w:p w14:paraId="5968D5FA"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自动喷水灭火系统</w:t>
            </w:r>
          </w:p>
        </w:tc>
      </w:tr>
      <w:tr w:rsidR="005360CE" w14:paraId="2E515FB4" w14:textId="77777777">
        <w:trPr>
          <w:trHeight w:val="600"/>
          <w:jc w:val="center"/>
        </w:trPr>
        <w:tc>
          <w:tcPr>
            <w:tcW w:w="1448" w:type="dxa"/>
            <w:vAlign w:val="center"/>
          </w:tcPr>
          <w:p w14:paraId="7B9D86DE"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4</w:t>
            </w:r>
          </w:p>
        </w:tc>
        <w:tc>
          <w:tcPr>
            <w:tcW w:w="4932" w:type="dxa"/>
            <w:vAlign w:val="center"/>
          </w:tcPr>
          <w:p w14:paraId="654BF70B"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气体灭火系统</w:t>
            </w:r>
          </w:p>
        </w:tc>
      </w:tr>
      <w:tr w:rsidR="005360CE" w14:paraId="10C6B58C" w14:textId="77777777">
        <w:trPr>
          <w:trHeight w:val="600"/>
          <w:jc w:val="center"/>
        </w:trPr>
        <w:tc>
          <w:tcPr>
            <w:tcW w:w="1448" w:type="dxa"/>
            <w:vAlign w:val="center"/>
          </w:tcPr>
          <w:p w14:paraId="02D135CA"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5</w:t>
            </w:r>
          </w:p>
        </w:tc>
        <w:tc>
          <w:tcPr>
            <w:tcW w:w="4932" w:type="dxa"/>
            <w:vAlign w:val="center"/>
          </w:tcPr>
          <w:p w14:paraId="2F093F1B"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防排烟系统</w:t>
            </w:r>
          </w:p>
        </w:tc>
      </w:tr>
      <w:tr w:rsidR="005360CE" w14:paraId="150FEF93" w14:textId="77777777">
        <w:trPr>
          <w:trHeight w:val="600"/>
          <w:jc w:val="center"/>
        </w:trPr>
        <w:tc>
          <w:tcPr>
            <w:tcW w:w="1448" w:type="dxa"/>
            <w:vAlign w:val="center"/>
          </w:tcPr>
          <w:p w14:paraId="322F71F5"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6</w:t>
            </w:r>
          </w:p>
        </w:tc>
        <w:tc>
          <w:tcPr>
            <w:tcW w:w="4932" w:type="dxa"/>
            <w:vAlign w:val="center"/>
          </w:tcPr>
          <w:p w14:paraId="6133A363"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应急广播系统</w:t>
            </w:r>
          </w:p>
        </w:tc>
      </w:tr>
      <w:tr w:rsidR="005360CE" w14:paraId="1178555A" w14:textId="77777777">
        <w:trPr>
          <w:trHeight w:val="600"/>
          <w:jc w:val="center"/>
        </w:trPr>
        <w:tc>
          <w:tcPr>
            <w:tcW w:w="1448" w:type="dxa"/>
            <w:vAlign w:val="center"/>
          </w:tcPr>
          <w:p w14:paraId="1F668F61"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lastRenderedPageBreak/>
              <w:t>7</w:t>
            </w:r>
          </w:p>
        </w:tc>
        <w:tc>
          <w:tcPr>
            <w:tcW w:w="4932" w:type="dxa"/>
            <w:vAlign w:val="center"/>
          </w:tcPr>
          <w:p w14:paraId="3C973FD3"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消防专用电话</w:t>
            </w:r>
          </w:p>
        </w:tc>
      </w:tr>
      <w:tr w:rsidR="005360CE" w14:paraId="7769C46E" w14:textId="77777777">
        <w:trPr>
          <w:trHeight w:val="600"/>
          <w:jc w:val="center"/>
        </w:trPr>
        <w:tc>
          <w:tcPr>
            <w:tcW w:w="1448" w:type="dxa"/>
            <w:vAlign w:val="center"/>
          </w:tcPr>
          <w:p w14:paraId="506F0D0D" w14:textId="77777777" w:rsidR="005360CE" w:rsidRDefault="00B0218C">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8</w:t>
            </w:r>
          </w:p>
        </w:tc>
        <w:tc>
          <w:tcPr>
            <w:tcW w:w="4932" w:type="dxa"/>
            <w:vAlign w:val="center"/>
          </w:tcPr>
          <w:p w14:paraId="4F547DC5" w14:textId="77777777" w:rsidR="005360CE" w:rsidRDefault="00B0218C">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防火分隔</w:t>
            </w:r>
          </w:p>
        </w:tc>
      </w:tr>
    </w:tbl>
    <w:p w14:paraId="2FA1B64F" w14:textId="77777777" w:rsidR="005360CE" w:rsidRDefault="00B0218C">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4、免费更换材料清单</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4165"/>
        <w:gridCol w:w="4483"/>
      </w:tblGrid>
      <w:tr w:rsidR="005360CE" w14:paraId="3E475373" w14:textId="77777777">
        <w:trPr>
          <w:trHeight w:val="510"/>
          <w:jc w:val="center"/>
        </w:trPr>
        <w:tc>
          <w:tcPr>
            <w:tcW w:w="1168" w:type="dxa"/>
            <w:vAlign w:val="center"/>
          </w:tcPr>
          <w:p w14:paraId="69DBC266" w14:textId="77777777" w:rsidR="005360CE" w:rsidRDefault="00B0218C">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序号</w:t>
            </w:r>
          </w:p>
        </w:tc>
        <w:tc>
          <w:tcPr>
            <w:tcW w:w="4165" w:type="dxa"/>
            <w:vAlign w:val="center"/>
          </w:tcPr>
          <w:p w14:paraId="2EBDAAC2" w14:textId="77777777" w:rsidR="005360CE" w:rsidRDefault="00B0218C">
            <w:pPr>
              <w:autoSpaceDE w:val="0"/>
              <w:autoSpaceDN w:val="0"/>
              <w:adjustRightInd w:val="0"/>
              <w:snapToGrid w:val="0"/>
              <w:spacing w:after="0" w:line="240" w:lineRule="atLeast"/>
              <w:jc w:val="left"/>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品名</w:t>
            </w:r>
          </w:p>
        </w:tc>
        <w:tc>
          <w:tcPr>
            <w:tcW w:w="4483" w:type="dxa"/>
            <w:vAlign w:val="center"/>
          </w:tcPr>
          <w:p w14:paraId="3D4C96F0" w14:textId="77777777" w:rsidR="005360CE" w:rsidRDefault="00B0218C">
            <w:pPr>
              <w:autoSpaceDE w:val="0"/>
              <w:autoSpaceDN w:val="0"/>
              <w:adjustRightInd w:val="0"/>
              <w:snapToGrid w:val="0"/>
              <w:spacing w:after="0" w:line="240" w:lineRule="atLeast"/>
              <w:jc w:val="left"/>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规格</w:t>
            </w:r>
          </w:p>
        </w:tc>
      </w:tr>
      <w:tr w:rsidR="005360CE" w14:paraId="3CC9472F" w14:textId="77777777">
        <w:trPr>
          <w:trHeight w:val="300"/>
          <w:jc w:val="center"/>
        </w:trPr>
        <w:tc>
          <w:tcPr>
            <w:tcW w:w="1168" w:type="dxa"/>
            <w:vAlign w:val="center"/>
          </w:tcPr>
          <w:p w14:paraId="51592995"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w:t>
            </w:r>
          </w:p>
        </w:tc>
        <w:tc>
          <w:tcPr>
            <w:tcW w:w="4165" w:type="dxa"/>
            <w:vAlign w:val="center"/>
          </w:tcPr>
          <w:p w14:paraId="649D2BE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闸阀</w:t>
            </w:r>
          </w:p>
        </w:tc>
        <w:tc>
          <w:tcPr>
            <w:tcW w:w="4483" w:type="dxa"/>
            <w:vAlign w:val="center"/>
          </w:tcPr>
          <w:p w14:paraId="7CAABAB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DN50、DN32、DN25、DN20、DN15</w:t>
            </w:r>
          </w:p>
        </w:tc>
      </w:tr>
      <w:tr w:rsidR="005360CE" w14:paraId="3A01F64E" w14:textId="77777777">
        <w:trPr>
          <w:trHeight w:val="300"/>
          <w:jc w:val="center"/>
        </w:trPr>
        <w:tc>
          <w:tcPr>
            <w:tcW w:w="1168" w:type="dxa"/>
            <w:vAlign w:val="center"/>
          </w:tcPr>
          <w:p w14:paraId="10BCAE1E"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w:t>
            </w:r>
          </w:p>
        </w:tc>
        <w:tc>
          <w:tcPr>
            <w:tcW w:w="4165" w:type="dxa"/>
            <w:vAlign w:val="center"/>
          </w:tcPr>
          <w:p w14:paraId="317078C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中间继电器</w:t>
            </w:r>
          </w:p>
        </w:tc>
        <w:tc>
          <w:tcPr>
            <w:tcW w:w="4483" w:type="dxa"/>
            <w:vAlign w:val="center"/>
          </w:tcPr>
          <w:p w14:paraId="42D6803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20A J2-20、10A J2-10、5A J2-5</w:t>
            </w:r>
          </w:p>
        </w:tc>
      </w:tr>
      <w:tr w:rsidR="005360CE" w14:paraId="59415B30" w14:textId="77777777">
        <w:trPr>
          <w:trHeight w:val="300"/>
          <w:jc w:val="center"/>
        </w:trPr>
        <w:tc>
          <w:tcPr>
            <w:tcW w:w="1168" w:type="dxa"/>
            <w:vAlign w:val="center"/>
          </w:tcPr>
          <w:p w14:paraId="7852E1E1"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w:t>
            </w:r>
          </w:p>
        </w:tc>
        <w:tc>
          <w:tcPr>
            <w:tcW w:w="4165" w:type="dxa"/>
            <w:vAlign w:val="center"/>
          </w:tcPr>
          <w:p w14:paraId="1EB062E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螺栓</w:t>
            </w:r>
          </w:p>
        </w:tc>
        <w:tc>
          <w:tcPr>
            <w:tcW w:w="4483" w:type="dxa"/>
            <w:vAlign w:val="center"/>
          </w:tcPr>
          <w:p w14:paraId="6FCE528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45#钢制</w:t>
            </w:r>
          </w:p>
        </w:tc>
      </w:tr>
      <w:tr w:rsidR="005360CE" w14:paraId="102384C7" w14:textId="77777777">
        <w:trPr>
          <w:trHeight w:val="300"/>
          <w:jc w:val="center"/>
        </w:trPr>
        <w:tc>
          <w:tcPr>
            <w:tcW w:w="1168" w:type="dxa"/>
            <w:vAlign w:val="center"/>
          </w:tcPr>
          <w:p w14:paraId="3B541F5F"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w:t>
            </w:r>
          </w:p>
        </w:tc>
        <w:tc>
          <w:tcPr>
            <w:tcW w:w="4165" w:type="dxa"/>
            <w:vAlign w:val="center"/>
          </w:tcPr>
          <w:p w14:paraId="25445EA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胶垫</w:t>
            </w:r>
          </w:p>
        </w:tc>
        <w:tc>
          <w:tcPr>
            <w:tcW w:w="4483" w:type="dxa"/>
            <w:vAlign w:val="center"/>
          </w:tcPr>
          <w:p w14:paraId="4AF0BA2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Φ150以下</w:t>
            </w:r>
          </w:p>
        </w:tc>
      </w:tr>
      <w:tr w:rsidR="005360CE" w14:paraId="1E9C2D01" w14:textId="77777777">
        <w:trPr>
          <w:trHeight w:val="300"/>
          <w:jc w:val="center"/>
        </w:trPr>
        <w:tc>
          <w:tcPr>
            <w:tcW w:w="1168" w:type="dxa"/>
            <w:vAlign w:val="center"/>
          </w:tcPr>
          <w:p w14:paraId="3DA988C1"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w:t>
            </w:r>
          </w:p>
        </w:tc>
        <w:tc>
          <w:tcPr>
            <w:tcW w:w="4165" w:type="dxa"/>
            <w:vAlign w:val="center"/>
          </w:tcPr>
          <w:p w14:paraId="2BF0326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消火栓</w:t>
            </w:r>
          </w:p>
        </w:tc>
        <w:tc>
          <w:tcPr>
            <w:tcW w:w="4483" w:type="dxa"/>
            <w:vAlign w:val="center"/>
          </w:tcPr>
          <w:p w14:paraId="38C953A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Φ65以下</w:t>
            </w:r>
          </w:p>
        </w:tc>
      </w:tr>
      <w:tr w:rsidR="005360CE" w14:paraId="492A0E30" w14:textId="77777777">
        <w:trPr>
          <w:trHeight w:val="300"/>
          <w:jc w:val="center"/>
        </w:trPr>
        <w:tc>
          <w:tcPr>
            <w:tcW w:w="1168" w:type="dxa"/>
            <w:vAlign w:val="center"/>
          </w:tcPr>
          <w:p w14:paraId="68773D54"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w:t>
            </w:r>
          </w:p>
        </w:tc>
        <w:tc>
          <w:tcPr>
            <w:tcW w:w="4165" w:type="dxa"/>
            <w:vAlign w:val="center"/>
          </w:tcPr>
          <w:p w14:paraId="4178A1A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水带接口</w:t>
            </w:r>
          </w:p>
        </w:tc>
        <w:tc>
          <w:tcPr>
            <w:tcW w:w="4483" w:type="dxa"/>
            <w:vAlign w:val="center"/>
          </w:tcPr>
          <w:p w14:paraId="4BDF1B60"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1B800305" w14:textId="77777777">
        <w:trPr>
          <w:trHeight w:val="300"/>
          <w:jc w:val="center"/>
        </w:trPr>
        <w:tc>
          <w:tcPr>
            <w:tcW w:w="1168" w:type="dxa"/>
            <w:vAlign w:val="center"/>
          </w:tcPr>
          <w:p w14:paraId="6D6F18E2"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7</w:t>
            </w:r>
          </w:p>
        </w:tc>
        <w:tc>
          <w:tcPr>
            <w:tcW w:w="4165" w:type="dxa"/>
            <w:vAlign w:val="center"/>
          </w:tcPr>
          <w:p w14:paraId="5A1A80F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水枪接口</w:t>
            </w:r>
          </w:p>
        </w:tc>
        <w:tc>
          <w:tcPr>
            <w:tcW w:w="4483" w:type="dxa"/>
            <w:vAlign w:val="center"/>
          </w:tcPr>
          <w:p w14:paraId="45D1C504"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5BC3AFA7" w14:textId="77777777">
        <w:trPr>
          <w:trHeight w:val="300"/>
          <w:jc w:val="center"/>
        </w:trPr>
        <w:tc>
          <w:tcPr>
            <w:tcW w:w="1168" w:type="dxa"/>
            <w:vAlign w:val="center"/>
          </w:tcPr>
          <w:p w14:paraId="1900A51F"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8</w:t>
            </w:r>
          </w:p>
        </w:tc>
        <w:tc>
          <w:tcPr>
            <w:tcW w:w="4165" w:type="dxa"/>
            <w:vAlign w:val="center"/>
          </w:tcPr>
          <w:p w14:paraId="48CB429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自救式水枪头</w:t>
            </w:r>
          </w:p>
        </w:tc>
        <w:tc>
          <w:tcPr>
            <w:tcW w:w="4483" w:type="dxa"/>
            <w:vAlign w:val="center"/>
          </w:tcPr>
          <w:p w14:paraId="38C7959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32147D08" w14:textId="77777777">
        <w:trPr>
          <w:trHeight w:val="300"/>
          <w:jc w:val="center"/>
        </w:trPr>
        <w:tc>
          <w:tcPr>
            <w:tcW w:w="1168" w:type="dxa"/>
            <w:vAlign w:val="center"/>
          </w:tcPr>
          <w:p w14:paraId="7D369106"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9</w:t>
            </w:r>
          </w:p>
        </w:tc>
        <w:tc>
          <w:tcPr>
            <w:tcW w:w="4165" w:type="dxa"/>
            <w:vAlign w:val="center"/>
          </w:tcPr>
          <w:p w14:paraId="3166A0F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05#色带</w:t>
            </w:r>
          </w:p>
        </w:tc>
        <w:tc>
          <w:tcPr>
            <w:tcW w:w="4483" w:type="dxa"/>
            <w:vAlign w:val="center"/>
          </w:tcPr>
          <w:p w14:paraId="493930DD"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062CE8C7" w14:textId="77777777">
        <w:trPr>
          <w:trHeight w:val="300"/>
          <w:jc w:val="center"/>
        </w:trPr>
        <w:tc>
          <w:tcPr>
            <w:tcW w:w="1168" w:type="dxa"/>
            <w:vAlign w:val="center"/>
          </w:tcPr>
          <w:p w14:paraId="570D6137"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10</w:t>
            </w:r>
          </w:p>
        </w:tc>
        <w:tc>
          <w:tcPr>
            <w:tcW w:w="4165" w:type="dxa"/>
            <w:vAlign w:val="center"/>
          </w:tcPr>
          <w:p w14:paraId="3757557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09#色带</w:t>
            </w:r>
          </w:p>
        </w:tc>
        <w:tc>
          <w:tcPr>
            <w:tcW w:w="4483" w:type="dxa"/>
            <w:vAlign w:val="center"/>
          </w:tcPr>
          <w:p w14:paraId="2C77ACCC"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4519B225" w14:textId="77777777">
        <w:trPr>
          <w:trHeight w:val="90"/>
          <w:jc w:val="center"/>
        </w:trPr>
        <w:tc>
          <w:tcPr>
            <w:tcW w:w="1168" w:type="dxa"/>
            <w:vAlign w:val="center"/>
          </w:tcPr>
          <w:p w14:paraId="03EAC588"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11</w:t>
            </w:r>
          </w:p>
        </w:tc>
        <w:tc>
          <w:tcPr>
            <w:tcW w:w="4165" w:type="dxa"/>
            <w:vAlign w:val="center"/>
          </w:tcPr>
          <w:p w14:paraId="60A89E7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指示灯（控制柜用）</w:t>
            </w:r>
          </w:p>
        </w:tc>
        <w:tc>
          <w:tcPr>
            <w:tcW w:w="4483" w:type="dxa"/>
            <w:vAlign w:val="center"/>
          </w:tcPr>
          <w:p w14:paraId="3FD40D9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AD11-22/21-8GZ2200</w:t>
            </w:r>
          </w:p>
        </w:tc>
      </w:tr>
      <w:tr w:rsidR="005360CE" w14:paraId="50768C06" w14:textId="77777777">
        <w:trPr>
          <w:trHeight w:val="300"/>
          <w:jc w:val="center"/>
        </w:trPr>
        <w:tc>
          <w:tcPr>
            <w:tcW w:w="1168" w:type="dxa"/>
            <w:vAlign w:val="center"/>
          </w:tcPr>
          <w:p w14:paraId="05D404F2"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12</w:t>
            </w:r>
          </w:p>
        </w:tc>
        <w:tc>
          <w:tcPr>
            <w:tcW w:w="4165" w:type="dxa"/>
            <w:vAlign w:val="center"/>
          </w:tcPr>
          <w:p w14:paraId="31CE60A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按钮（控制柜用）</w:t>
            </w:r>
          </w:p>
        </w:tc>
        <w:tc>
          <w:tcPr>
            <w:tcW w:w="4483" w:type="dxa"/>
            <w:vAlign w:val="center"/>
          </w:tcPr>
          <w:p w14:paraId="555F9F7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LA38-11/22</w:t>
            </w:r>
          </w:p>
        </w:tc>
      </w:tr>
      <w:tr w:rsidR="005360CE" w14:paraId="7A996EEC" w14:textId="77777777">
        <w:trPr>
          <w:trHeight w:val="300"/>
          <w:jc w:val="center"/>
        </w:trPr>
        <w:tc>
          <w:tcPr>
            <w:tcW w:w="1168" w:type="dxa"/>
            <w:vAlign w:val="center"/>
          </w:tcPr>
          <w:p w14:paraId="6EE6A78E"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13</w:t>
            </w:r>
          </w:p>
        </w:tc>
        <w:tc>
          <w:tcPr>
            <w:tcW w:w="4165" w:type="dxa"/>
            <w:vAlign w:val="center"/>
          </w:tcPr>
          <w:p w14:paraId="21B6E99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盘根</w:t>
            </w:r>
          </w:p>
        </w:tc>
        <w:tc>
          <w:tcPr>
            <w:tcW w:w="4483" w:type="dxa"/>
            <w:vAlign w:val="center"/>
          </w:tcPr>
          <w:p w14:paraId="012B70F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589387E5" w14:textId="77777777">
        <w:trPr>
          <w:trHeight w:val="300"/>
          <w:jc w:val="center"/>
        </w:trPr>
        <w:tc>
          <w:tcPr>
            <w:tcW w:w="1168" w:type="dxa"/>
            <w:vAlign w:val="center"/>
          </w:tcPr>
          <w:p w14:paraId="6B41409B"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14</w:t>
            </w:r>
          </w:p>
        </w:tc>
        <w:tc>
          <w:tcPr>
            <w:tcW w:w="4165" w:type="dxa"/>
            <w:vAlign w:val="center"/>
          </w:tcPr>
          <w:p w14:paraId="41585CD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断路器</w:t>
            </w:r>
          </w:p>
        </w:tc>
        <w:tc>
          <w:tcPr>
            <w:tcW w:w="4483" w:type="dxa"/>
            <w:vAlign w:val="center"/>
          </w:tcPr>
          <w:p w14:paraId="75EE788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CFB6-40A以下</w:t>
            </w:r>
          </w:p>
        </w:tc>
      </w:tr>
      <w:tr w:rsidR="005360CE" w14:paraId="65F6152F" w14:textId="77777777">
        <w:trPr>
          <w:trHeight w:val="300"/>
          <w:jc w:val="center"/>
        </w:trPr>
        <w:tc>
          <w:tcPr>
            <w:tcW w:w="1168" w:type="dxa"/>
            <w:vAlign w:val="center"/>
          </w:tcPr>
          <w:p w14:paraId="2ED151E8"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15</w:t>
            </w:r>
          </w:p>
        </w:tc>
        <w:tc>
          <w:tcPr>
            <w:tcW w:w="4165" w:type="dxa"/>
            <w:vAlign w:val="center"/>
          </w:tcPr>
          <w:p w14:paraId="2F3FF27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喷头</w:t>
            </w:r>
          </w:p>
        </w:tc>
        <w:tc>
          <w:tcPr>
            <w:tcW w:w="4483" w:type="dxa"/>
            <w:vAlign w:val="center"/>
          </w:tcPr>
          <w:p w14:paraId="4345C07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1F8D5B75" w14:textId="77777777">
        <w:trPr>
          <w:trHeight w:val="300"/>
          <w:jc w:val="center"/>
        </w:trPr>
        <w:tc>
          <w:tcPr>
            <w:tcW w:w="1168" w:type="dxa"/>
            <w:vAlign w:val="center"/>
          </w:tcPr>
          <w:p w14:paraId="2C97987F"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16</w:t>
            </w:r>
          </w:p>
        </w:tc>
        <w:tc>
          <w:tcPr>
            <w:tcW w:w="4165" w:type="dxa"/>
            <w:vAlign w:val="center"/>
          </w:tcPr>
          <w:p w14:paraId="4EC2139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吸热盘</w:t>
            </w:r>
          </w:p>
        </w:tc>
        <w:tc>
          <w:tcPr>
            <w:tcW w:w="4483" w:type="dxa"/>
            <w:vAlign w:val="center"/>
          </w:tcPr>
          <w:p w14:paraId="0677087D"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6AE0E49A" w14:textId="77777777">
        <w:trPr>
          <w:trHeight w:val="300"/>
          <w:jc w:val="center"/>
        </w:trPr>
        <w:tc>
          <w:tcPr>
            <w:tcW w:w="1168" w:type="dxa"/>
            <w:vAlign w:val="center"/>
          </w:tcPr>
          <w:p w14:paraId="0CFA6C40"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17</w:t>
            </w:r>
          </w:p>
        </w:tc>
        <w:tc>
          <w:tcPr>
            <w:tcW w:w="4165" w:type="dxa"/>
            <w:vAlign w:val="center"/>
          </w:tcPr>
          <w:p w14:paraId="7E17976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微动开关</w:t>
            </w:r>
          </w:p>
        </w:tc>
        <w:tc>
          <w:tcPr>
            <w:tcW w:w="4483" w:type="dxa"/>
            <w:vAlign w:val="center"/>
          </w:tcPr>
          <w:p w14:paraId="6A19626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0DEC8A3A" w14:textId="77777777">
        <w:trPr>
          <w:trHeight w:val="300"/>
          <w:jc w:val="center"/>
        </w:trPr>
        <w:tc>
          <w:tcPr>
            <w:tcW w:w="1168" w:type="dxa"/>
            <w:vAlign w:val="center"/>
          </w:tcPr>
          <w:p w14:paraId="50AEEA52"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18</w:t>
            </w:r>
          </w:p>
        </w:tc>
        <w:tc>
          <w:tcPr>
            <w:tcW w:w="4165" w:type="dxa"/>
            <w:vAlign w:val="center"/>
          </w:tcPr>
          <w:p w14:paraId="616027B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法兰盘</w:t>
            </w:r>
          </w:p>
        </w:tc>
        <w:tc>
          <w:tcPr>
            <w:tcW w:w="4483" w:type="dxa"/>
            <w:vAlign w:val="center"/>
          </w:tcPr>
          <w:p w14:paraId="40E0DF8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Φ150以下</w:t>
            </w:r>
          </w:p>
        </w:tc>
      </w:tr>
      <w:tr w:rsidR="005360CE" w14:paraId="1BB3894C" w14:textId="77777777">
        <w:trPr>
          <w:trHeight w:val="300"/>
          <w:jc w:val="center"/>
        </w:trPr>
        <w:tc>
          <w:tcPr>
            <w:tcW w:w="1168" w:type="dxa"/>
            <w:vAlign w:val="center"/>
          </w:tcPr>
          <w:p w14:paraId="467F856C"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19</w:t>
            </w:r>
          </w:p>
        </w:tc>
        <w:tc>
          <w:tcPr>
            <w:tcW w:w="4165" w:type="dxa"/>
            <w:vAlign w:val="center"/>
          </w:tcPr>
          <w:p w14:paraId="252E5C7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保险管</w:t>
            </w:r>
          </w:p>
        </w:tc>
        <w:tc>
          <w:tcPr>
            <w:tcW w:w="4483" w:type="dxa"/>
            <w:vAlign w:val="center"/>
          </w:tcPr>
          <w:p w14:paraId="7E9E586F"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4C4C993F" w14:textId="77777777">
        <w:trPr>
          <w:trHeight w:val="300"/>
          <w:jc w:val="center"/>
        </w:trPr>
        <w:tc>
          <w:tcPr>
            <w:tcW w:w="1168" w:type="dxa"/>
            <w:vAlign w:val="center"/>
          </w:tcPr>
          <w:p w14:paraId="51A6DC89"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20</w:t>
            </w:r>
          </w:p>
        </w:tc>
        <w:tc>
          <w:tcPr>
            <w:tcW w:w="4165" w:type="dxa"/>
            <w:vAlign w:val="center"/>
          </w:tcPr>
          <w:p w14:paraId="096748E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普通压力表</w:t>
            </w:r>
          </w:p>
        </w:tc>
        <w:tc>
          <w:tcPr>
            <w:tcW w:w="4483" w:type="dxa"/>
            <w:vAlign w:val="center"/>
          </w:tcPr>
          <w:p w14:paraId="5A64137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1.6mp</w:t>
            </w:r>
            <w:r>
              <w:rPr>
                <w:rFonts w:ascii="仿宋" w:eastAsia="仿宋" w:hAnsi="仿宋" w:cs="仿宋" w:hint="eastAsia"/>
                <w:snapToGrid w:val="0"/>
                <w:spacing w:val="24"/>
                <w:sz w:val="24"/>
                <w:szCs w:val="24"/>
                <w:vertAlign w:val="subscript"/>
              </w:rPr>
              <w:t>a以内</w:t>
            </w:r>
          </w:p>
        </w:tc>
      </w:tr>
      <w:tr w:rsidR="005360CE" w14:paraId="5DE912BF" w14:textId="77777777">
        <w:trPr>
          <w:trHeight w:val="300"/>
          <w:jc w:val="center"/>
        </w:trPr>
        <w:tc>
          <w:tcPr>
            <w:tcW w:w="1168" w:type="dxa"/>
            <w:vAlign w:val="center"/>
          </w:tcPr>
          <w:p w14:paraId="319FE2E0"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21</w:t>
            </w:r>
          </w:p>
        </w:tc>
        <w:tc>
          <w:tcPr>
            <w:tcW w:w="4165" w:type="dxa"/>
            <w:vAlign w:val="center"/>
          </w:tcPr>
          <w:p w14:paraId="5DCF6EC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DN20以下的PVC管</w:t>
            </w:r>
          </w:p>
        </w:tc>
        <w:tc>
          <w:tcPr>
            <w:tcW w:w="4483" w:type="dxa"/>
            <w:vAlign w:val="center"/>
          </w:tcPr>
          <w:p w14:paraId="79DAE75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20米以内</w:t>
            </w:r>
          </w:p>
        </w:tc>
      </w:tr>
      <w:tr w:rsidR="005360CE" w14:paraId="4042ECD7" w14:textId="77777777">
        <w:trPr>
          <w:trHeight w:val="385"/>
          <w:jc w:val="center"/>
        </w:trPr>
        <w:tc>
          <w:tcPr>
            <w:tcW w:w="1168" w:type="dxa"/>
            <w:vAlign w:val="center"/>
          </w:tcPr>
          <w:p w14:paraId="51812132"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22</w:t>
            </w:r>
          </w:p>
        </w:tc>
        <w:tc>
          <w:tcPr>
            <w:tcW w:w="4165" w:type="dxa"/>
            <w:vAlign w:val="center"/>
          </w:tcPr>
          <w:p w14:paraId="61E3660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1.5m㎡双绞线</w:t>
            </w:r>
          </w:p>
        </w:tc>
        <w:tc>
          <w:tcPr>
            <w:tcW w:w="4483" w:type="dxa"/>
            <w:vAlign w:val="center"/>
          </w:tcPr>
          <w:p w14:paraId="6BCD5BA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20米以内</w:t>
            </w:r>
          </w:p>
        </w:tc>
      </w:tr>
      <w:tr w:rsidR="005360CE" w14:paraId="09028869" w14:textId="77777777">
        <w:trPr>
          <w:trHeight w:val="300"/>
          <w:jc w:val="center"/>
        </w:trPr>
        <w:tc>
          <w:tcPr>
            <w:tcW w:w="1168" w:type="dxa"/>
            <w:vAlign w:val="center"/>
          </w:tcPr>
          <w:p w14:paraId="6284CAA5"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23</w:t>
            </w:r>
          </w:p>
        </w:tc>
        <w:tc>
          <w:tcPr>
            <w:tcW w:w="4165" w:type="dxa"/>
            <w:vAlign w:val="center"/>
          </w:tcPr>
          <w:p w14:paraId="1B5F144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时间继电器</w:t>
            </w:r>
          </w:p>
        </w:tc>
        <w:tc>
          <w:tcPr>
            <w:tcW w:w="4483" w:type="dxa"/>
            <w:vAlign w:val="center"/>
          </w:tcPr>
          <w:p w14:paraId="2999B6B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24V/10A以内</w:t>
            </w:r>
          </w:p>
        </w:tc>
      </w:tr>
      <w:tr w:rsidR="005360CE" w14:paraId="3EB107A4" w14:textId="77777777">
        <w:trPr>
          <w:trHeight w:val="300"/>
          <w:jc w:val="center"/>
        </w:trPr>
        <w:tc>
          <w:tcPr>
            <w:tcW w:w="1168" w:type="dxa"/>
            <w:vAlign w:val="center"/>
          </w:tcPr>
          <w:p w14:paraId="4137CB08"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24</w:t>
            </w:r>
          </w:p>
        </w:tc>
        <w:tc>
          <w:tcPr>
            <w:tcW w:w="4165" w:type="dxa"/>
            <w:vAlign w:val="center"/>
          </w:tcPr>
          <w:p w14:paraId="1474D62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自攻螺丝</w:t>
            </w:r>
          </w:p>
        </w:tc>
        <w:tc>
          <w:tcPr>
            <w:tcW w:w="4483" w:type="dxa"/>
            <w:vAlign w:val="center"/>
          </w:tcPr>
          <w:p w14:paraId="6148BE15"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7345735D" w14:textId="77777777">
        <w:trPr>
          <w:trHeight w:val="300"/>
          <w:jc w:val="center"/>
        </w:trPr>
        <w:tc>
          <w:tcPr>
            <w:tcW w:w="1168" w:type="dxa"/>
            <w:vAlign w:val="center"/>
          </w:tcPr>
          <w:p w14:paraId="287EFA84"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25</w:t>
            </w:r>
          </w:p>
        </w:tc>
        <w:tc>
          <w:tcPr>
            <w:tcW w:w="4165" w:type="dxa"/>
            <w:vAlign w:val="center"/>
          </w:tcPr>
          <w:p w14:paraId="2A5D6EEC"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接线端</w:t>
            </w:r>
          </w:p>
        </w:tc>
        <w:tc>
          <w:tcPr>
            <w:tcW w:w="4483" w:type="dxa"/>
            <w:vAlign w:val="center"/>
          </w:tcPr>
          <w:p w14:paraId="5D752CD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20个以内</w:t>
            </w:r>
          </w:p>
        </w:tc>
      </w:tr>
      <w:tr w:rsidR="005360CE" w14:paraId="5780E6EB" w14:textId="77777777">
        <w:trPr>
          <w:trHeight w:val="300"/>
          <w:jc w:val="center"/>
        </w:trPr>
        <w:tc>
          <w:tcPr>
            <w:tcW w:w="1168" w:type="dxa"/>
            <w:vAlign w:val="center"/>
          </w:tcPr>
          <w:p w14:paraId="4A67B963"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26</w:t>
            </w:r>
          </w:p>
        </w:tc>
        <w:tc>
          <w:tcPr>
            <w:tcW w:w="4165" w:type="dxa"/>
            <w:vAlign w:val="center"/>
          </w:tcPr>
          <w:p w14:paraId="083FD58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接线头</w:t>
            </w:r>
          </w:p>
        </w:tc>
        <w:tc>
          <w:tcPr>
            <w:tcW w:w="4483" w:type="dxa"/>
            <w:vAlign w:val="center"/>
          </w:tcPr>
          <w:p w14:paraId="13EF1EE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Φ10mm²以下</w:t>
            </w:r>
          </w:p>
        </w:tc>
      </w:tr>
      <w:tr w:rsidR="005360CE" w14:paraId="5674A0DA" w14:textId="77777777">
        <w:trPr>
          <w:trHeight w:val="300"/>
          <w:jc w:val="center"/>
        </w:trPr>
        <w:tc>
          <w:tcPr>
            <w:tcW w:w="1168" w:type="dxa"/>
            <w:vAlign w:val="center"/>
          </w:tcPr>
          <w:p w14:paraId="0727BA43"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27</w:t>
            </w:r>
          </w:p>
        </w:tc>
        <w:tc>
          <w:tcPr>
            <w:tcW w:w="4165" w:type="dxa"/>
            <w:vAlign w:val="center"/>
          </w:tcPr>
          <w:p w14:paraId="1A215D9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弯头</w:t>
            </w:r>
          </w:p>
        </w:tc>
        <w:tc>
          <w:tcPr>
            <w:tcW w:w="4483" w:type="dxa"/>
            <w:vAlign w:val="center"/>
          </w:tcPr>
          <w:p w14:paraId="0D10BEC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　100以下</w:t>
            </w:r>
          </w:p>
        </w:tc>
      </w:tr>
      <w:tr w:rsidR="005360CE" w14:paraId="446CC013" w14:textId="77777777">
        <w:trPr>
          <w:trHeight w:val="300"/>
          <w:jc w:val="center"/>
        </w:trPr>
        <w:tc>
          <w:tcPr>
            <w:tcW w:w="1168" w:type="dxa"/>
            <w:vAlign w:val="center"/>
          </w:tcPr>
          <w:p w14:paraId="534BB7FE"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28</w:t>
            </w:r>
          </w:p>
        </w:tc>
        <w:tc>
          <w:tcPr>
            <w:tcW w:w="4165" w:type="dxa"/>
            <w:vAlign w:val="center"/>
          </w:tcPr>
          <w:p w14:paraId="1ADE5B3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胶布</w:t>
            </w:r>
          </w:p>
        </w:tc>
        <w:tc>
          <w:tcPr>
            <w:tcW w:w="4483" w:type="dxa"/>
            <w:vAlign w:val="center"/>
          </w:tcPr>
          <w:p w14:paraId="5F5E6C47"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2B1063B1" w14:textId="77777777">
        <w:trPr>
          <w:trHeight w:val="300"/>
          <w:jc w:val="center"/>
        </w:trPr>
        <w:tc>
          <w:tcPr>
            <w:tcW w:w="1168" w:type="dxa"/>
            <w:vAlign w:val="center"/>
          </w:tcPr>
          <w:p w14:paraId="1B118267"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29</w:t>
            </w:r>
          </w:p>
        </w:tc>
        <w:tc>
          <w:tcPr>
            <w:tcW w:w="4165" w:type="dxa"/>
            <w:vAlign w:val="center"/>
          </w:tcPr>
          <w:p w14:paraId="09C479A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胶带</w:t>
            </w:r>
          </w:p>
        </w:tc>
        <w:tc>
          <w:tcPr>
            <w:tcW w:w="4483" w:type="dxa"/>
            <w:vAlign w:val="center"/>
          </w:tcPr>
          <w:p w14:paraId="517C5D34"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099365ED" w14:textId="77777777">
        <w:trPr>
          <w:trHeight w:val="300"/>
          <w:jc w:val="center"/>
        </w:trPr>
        <w:tc>
          <w:tcPr>
            <w:tcW w:w="1168" w:type="dxa"/>
            <w:vAlign w:val="center"/>
          </w:tcPr>
          <w:p w14:paraId="2ECD41F0"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30</w:t>
            </w:r>
          </w:p>
        </w:tc>
        <w:tc>
          <w:tcPr>
            <w:tcW w:w="4165" w:type="dxa"/>
            <w:vAlign w:val="center"/>
          </w:tcPr>
          <w:p w14:paraId="1367565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球阀</w:t>
            </w:r>
          </w:p>
        </w:tc>
        <w:tc>
          <w:tcPr>
            <w:tcW w:w="4483" w:type="dxa"/>
            <w:vAlign w:val="center"/>
          </w:tcPr>
          <w:p w14:paraId="7E687D1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DN25、DN32、DN40、DN50、DN65</w:t>
            </w:r>
          </w:p>
        </w:tc>
      </w:tr>
      <w:tr w:rsidR="005360CE" w14:paraId="6DA49652" w14:textId="77777777">
        <w:trPr>
          <w:trHeight w:val="300"/>
          <w:jc w:val="center"/>
        </w:trPr>
        <w:tc>
          <w:tcPr>
            <w:tcW w:w="1168" w:type="dxa"/>
            <w:vAlign w:val="center"/>
          </w:tcPr>
          <w:p w14:paraId="76B9D9BC"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31</w:t>
            </w:r>
          </w:p>
        </w:tc>
        <w:tc>
          <w:tcPr>
            <w:tcW w:w="4165" w:type="dxa"/>
            <w:vAlign w:val="center"/>
          </w:tcPr>
          <w:p w14:paraId="52E2FAA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减压孔板</w:t>
            </w:r>
          </w:p>
        </w:tc>
        <w:tc>
          <w:tcPr>
            <w:tcW w:w="4483" w:type="dxa"/>
            <w:vAlign w:val="center"/>
          </w:tcPr>
          <w:p w14:paraId="68B7C8F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ZSPB-60、ZSPB-80</w:t>
            </w:r>
          </w:p>
        </w:tc>
      </w:tr>
      <w:tr w:rsidR="005360CE" w14:paraId="2A9C4995" w14:textId="77777777">
        <w:trPr>
          <w:trHeight w:val="300"/>
          <w:jc w:val="center"/>
        </w:trPr>
        <w:tc>
          <w:tcPr>
            <w:tcW w:w="1168" w:type="dxa"/>
            <w:vAlign w:val="center"/>
          </w:tcPr>
          <w:p w14:paraId="5E27C0A6"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32</w:t>
            </w:r>
          </w:p>
        </w:tc>
        <w:tc>
          <w:tcPr>
            <w:tcW w:w="4165" w:type="dxa"/>
            <w:vAlign w:val="center"/>
          </w:tcPr>
          <w:p w14:paraId="361679B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镀锌弯头</w:t>
            </w:r>
          </w:p>
        </w:tc>
        <w:tc>
          <w:tcPr>
            <w:tcW w:w="4483" w:type="dxa"/>
            <w:vAlign w:val="center"/>
          </w:tcPr>
          <w:p w14:paraId="17476FE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5360CE" w14:paraId="45FF84EF" w14:textId="77777777">
        <w:trPr>
          <w:trHeight w:val="300"/>
          <w:jc w:val="center"/>
        </w:trPr>
        <w:tc>
          <w:tcPr>
            <w:tcW w:w="1168" w:type="dxa"/>
            <w:vAlign w:val="center"/>
          </w:tcPr>
          <w:p w14:paraId="48BFA51B"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33</w:t>
            </w:r>
          </w:p>
        </w:tc>
        <w:tc>
          <w:tcPr>
            <w:tcW w:w="4165" w:type="dxa"/>
            <w:vAlign w:val="center"/>
          </w:tcPr>
          <w:p w14:paraId="7B2DDDB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镀锌三通</w:t>
            </w:r>
          </w:p>
        </w:tc>
        <w:tc>
          <w:tcPr>
            <w:tcW w:w="4483" w:type="dxa"/>
            <w:vAlign w:val="center"/>
          </w:tcPr>
          <w:p w14:paraId="299EA3D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5360CE" w14:paraId="6F934CD8" w14:textId="77777777">
        <w:trPr>
          <w:trHeight w:val="300"/>
          <w:jc w:val="center"/>
        </w:trPr>
        <w:tc>
          <w:tcPr>
            <w:tcW w:w="1168" w:type="dxa"/>
            <w:vAlign w:val="center"/>
          </w:tcPr>
          <w:p w14:paraId="769B8FE6"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34</w:t>
            </w:r>
          </w:p>
        </w:tc>
        <w:tc>
          <w:tcPr>
            <w:tcW w:w="4165" w:type="dxa"/>
            <w:vAlign w:val="center"/>
          </w:tcPr>
          <w:p w14:paraId="48EC6AE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镀锌四通</w:t>
            </w:r>
          </w:p>
        </w:tc>
        <w:tc>
          <w:tcPr>
            <w:tcW w:w="4483" w:type="dxa"/>
            <w:vAlign w:val="center"/>
          </w:tcPr>
          <w:p w14:paraId="30CE25F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5360CE" w14:paraId="1D474DC3" w14:textId="77777777">
        <w:trPr>
          <w:trHeight w:val="300"/>
          <w:jc w:val="center"/>
        </w:trPr>
        <w:tc>
          <w:tcPr>
            <w:tcW w:w="1168" w:type="dxa"/>
            <w:vAlign w:val="center"/>
          </w:tcPr>
          <w:p w14:paraId="00F7EBB1"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35</w:t>
            </w:r>
          </w:p>
        </w:tc>
        <w:tc>
          <w:tcPr>
            <w:tcW w:w="4165" w:type="dxa"/>
            <w:vAlign w:val="center"/>
          </w:tcPr>
          <w:p w14:paraId="42198419"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镀锌大小头</w:t>
            </w:r>
          </w:p>
        </w:tc>
        <w:tc>
          <w:tcPr>
            <w:tcW w:w="4483" w:type="dxa"/>
            <w:vAlign w:val="center"/>
          </w:tcPr>
          <w:p w14:paraId="67ED7FA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5360CE" w14:paraId="23993082" w14:textId="77777777">
        <w:trPr>
          <w:trHeight w:val="353"/>
          <w:jc w:val="center"/>
        </w:trPr>
        <w:tc>
          <w:tcPr>
            <w:tcW w:w="1168" w:type="dxa"/>
            <w:vAlign w:val="center"/>
          </w:tcPr>
          <w:p w14:paraId="537F03BC"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lastRenderedPageBreak/>
              <w:t>36</w:t>
            </w:r>
          </w:p>
        </w:tc>
        <w:tc>
          <w:tcPr>
            <w:tcW w:w="4165" w:type="dxa"/>
            <w:vAlign w:val="center"/>
          </w:tcPr>
          <w:p w14:paraId="4ABF319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密封胶片</w:t>
            </w:r>
          </w:p>
        </w:tc>
        <w:tc>
          <w:tcPr>
            <w:tcW w:w="4483" w:type="dxa"/>
            <w:vAlign w:val="center"/>
          </w:tcPr>
          <w:p w14:paraId="23DE561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DN125、DN150</w:t>
            </w:r>
          </w:p>
        </w:tc>
      </w:tr>
      <w:tr w:rsidR="005360CE" w14:paraId="08793AD6" w14:textId="77777777">
        <w:trPr>
          <w:trHeight w:val="300"/>
          <w:jc w:val="center"/>
        </w:trPr>
        <w:tc>
          <w:tcPr>
            <w:tcW w:w="1168" w:type="dxa"/>
            <w:vAlign w:val="center"/>
          </w:tcPr>
          <w:p w14:paraId="46E6ACA4"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37</w:t>
            </w:r>
          </w:p>
        </w:tc>
        <w:tc>
          <w:tcPr>
            <w:tcW w:w="4165" w:type="dxa"/>
            <w:vAlign w:val="center"/>
          </w:tcPr>
          <w:p w14:paraId="1A79D90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卡箍</w:t>
            </w:r>
          </w:p>
        </w:tc>
        <w:tc>
          <w:tcPr>
            <w:tcW w:w="4483" w:type="dxa"/>
            <w:vAlign w:val="center"/>
          </w:tcPr>
          <w:p w14:paraId="4F86FBD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DN114</w:t>
            </w:r>
          </w:p>
        </w:tc>
      </w:tr>
      <w:tr w:rsidR="005360CE" w14:paraId="0D3861DF" w14:textId="77777777">
        <w:trPr>
          <w:trHeight w:val="300"/>
          <w:jc w:val="center"/>
        </w:trPr>
        <w:tc>
          <w:tcPr>
            <w:tcW w:w="1168" w:type="dxa"/>
            <w:vAlign w:val="center"/>
          </w:tcPr>
          <w:p w14:paraId="2DD2C649"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38</w:t>
            </w:r>
          </w:p>
        </w:tc>
        <w:tc>
          <w:tcPr>
            <w:tcW w:w="4165" w:type="dxa"/>
            <w:vAlign w:val="center"/>
          </w:tcPr>
          <w:p w14:paraId="0A0DAE3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螺栓</w:t>
            </w:r>
          </w:p>
        </w:tc>
        <w:tc>
          <w:tcPr>
            <w:tcW w:w="4483" w:type="dxa"/>
            <w:vAlign w:val="center"/>
          </w:tcPr>
          <w:p w14:paraId="49E2648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M18*100以内</w:t>
            </w:r>
          </w:p>
        </w:tc>
      </w:tr>
      <w:tr w:rsidR="005360CE" w14:paraId="7CCF7460" w14:textId="77777777">
        <w:trPr>
          <w:trHeight w:val="300"/>
          <w:jc w:val="center"/>
        </w:trPr>
        <w:tc>
          <w:tcPr>
            <w:tcW w:w="1168" w:type="dxa"/>
            <w:vAlign w:val="center"/>
          </w:tcPr>
          <w:p w14:paraId="470F6A06"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39</w:t>
            </w:r>
          </w:p>
        </w:tc>
        <w:tc>
          <w:tcPr>
            <w:tcW w:w="4165" w:type="dxa"/>
            <w:vAlign w:val="center"/>
          </w:tcPr>
          <w:p w14:paraId="356342FE"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接线盒</w:t>
            </w:r>
          </w:p>
        </w:tc>
        <w:tc>
          <w:tcPr>
            <w:tcW w:w="4483" w:type="dxa"/>
            <w:vAlign w:val="center"/>
          </w:tcPr>
          <w:p w14:paraId="3C0DE9C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86×86</w:t>
            </w:r>
          </w:p>
        </w:tc>
      </w:tr>
      <w:tr w:rsidR="005360CE" w14:paraId="7F15B6A1" w14:textId="77777777">
        <w:trPr>
          <w:trHeight w:val="300"/>
          <w:jc w:val="center"/>
        </w:trPr>
        <w:tc>
          <w:tcPr>
            <w:tcW w:w="1168" w:type="dxa"/>
            <w:vAlign w:val="center"/>
          </w:tcPr>
          <w:p w14:paraId="3DB08056"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40</w:t>
            </w:r>
          </w:p>
        </w:tc>
        <w:tc>
          <w:tcPr>
            <w:tcW w:w="4165" w:type="dxa"/>
            <w:vAlign w:val="center"/>
          </w:tcPr>
          <w:p w14:paraId="373827A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软管</w:t>
            </w:r>
          </w:p>
        </w:tc>
        <w:tc>
          <w:tcPr>
            <w:tcW w:w="4483" w:type="dxa"/>
            <w:vAlign w:val="center"/>
          </w:tcPr>
          <w:p w14:paraId="0056054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w:t>
            </w:r>
          </w:p>
        </w:tc>
      </w:tr>
      <w:tr w:rsidR="005360CE" w14:paraId="6D7EADFF" w14:textId="77777777">
        <w:trPr>
          <w:trHeight w:val="300"/>
          <w:jc w:val="center"/>
        </w:trPr>
        <w:tc>
          <w:tcPr>
            <w:tcW w:w="1168" w:type="dxa"/>
            <w:vAlign w:val="center"/>
          </w:tcPr>
          <w:p w14:paraId="7F0C3B04"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41</w:t>
            </w:r>
          </w:p>
        </w:tc>
        <w:tc>
          <w:tcPr>
            <w:tcW w:w="4165" w:type="dxa"/>
            <w:vAlign w:val="center"/>
          </w:tcPr>
          <w:p w14:paraId="134112B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卡子</w:t>
            </w:r>
          </w:p>
        </w:tc>
        <w:tc>
          <w:tcPr>
            <w:tcW w:w="4483" w:type="dxa"/>
            <w:vAlign w:val="center"/>
          </w:tcPr>
          <w:p w14:paraId="4277157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w:t>
            </w:r>
          </w:p>
        </w:tc>
      </w:tr>
      <w:tr w:rsidR="005360CE" w14:paraId="6706A225" w14:textId="77777777">
        <w:trPr>
          <w:trHeight w:val="300"/>
          <w:jc w:val="center"/>
        </w:trPr>
        <w:tc>
          <w:tcPr>
            <w:tcW w:w="1168" w:type="dxa"/>
            <w:vAlign w:val="center"/>
          </w:tcPr>
          <w:p w14:paraId="2FE60BF2"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42</w:t>
            </w:r>
          </w:p>
        </w:tc>
        <w:tc>
          <w:tcPr>
            <w:tcW w:w="4165" w:type="dxa"/>
            <w:vAlign w:val="center"/>
          </w:tcPr>
          <w:p w14:paraId="2765039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焊条</w:t>
            </w:r>
          </w:p>
        </w:tc>
        <w:tc>
          <w:tcPr>
            <w:tcW w:w="4483" w:type="dxa"/>
            <w:vAlign w:val="center"/>
          </w:tcPr>
          <w:p w14:paraId="6947153D"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5D187332" w14:textId="77777777">
        <w:trPr>
          <w:trHeight w:val="300"/>
          <w:jc w:val="center"/>
        </w:trPr>
        <w:tc>
          <w:tcPr>
            <w:tcW w:w="1168" w:type="dxa"/>
            <w:vAlign w:val="center"/>
          </w:tcPr>
          <w:p w14:paraId="04874F3E"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43</w:t>
            </w:r>
          </w:p>
        </w:tc>
        <w:tc>
          <w:tcPr>
            <w:tcW w:w="4165" w:type="dxa"/>
            <w:vAlign w:val="center"/>
          </w:tcPr>
          <w:p w14:paraId="55F7C34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生料带</w:t>
            </w:r>
          </w:p>
        </w:tc>
        <w:tc>
          <w:tcPr>
            <w:tcW w:w="4483" w:type="dxa"/>
            <w:vAlign w:val="center"/>
          </w:tcPr>
          <w:p w14:paraId="1D0B7F1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159A76F0" w14:textId="77777777">
        <w:trPr>
          <w:trHeight w:val="300"/>
          <w:jc w:val="center"/>
        </w:trPr>
        <w:tc>
          <w:tcPr>
            <w:tcW w:w="1168" w:type="dxa"/>
            <w:vAlign w:val="center"/>
          </w:tcPr>
          <w:p w14:paraId="0E082214"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44</w:t>
            </w:r>
          </w:p>
        </w:tc>
        <w:tc>
          <w:tcPr>
            <w:tcW w:w="4165" w:type="dxa"/>
            <w:vAlign w:val="center"/>
          </w:tcPr>
          <w:p w14:paraId="691015B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水带卡子</w:t>
            </w:r>
          </w:p>
        </w:tc>
        <w:tc>
          <w:tcPr>
            <w:tcW w:w="4483" w:type="dxa"/>
            <w:vAlign w:val="center"/>
          </w:tcPr>
          <w:p w14:paraId="291E972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312EB956" w14:textId="77777777">
        <w:trPr>
          <w:trHeight w:val="300"/>
          <w:jc w:val="center"/>
        </w:trPr>
        <w:tc>
          <w:tcPr>
            <w:tcW w:w="1168" w:type="dxa"/>
            <w:vAlign w:val="center"/>
          </w:tcPr>
          <w:p w14:paraId="61D183A4"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45</w:t>
            </w:r>
          </w:p>
        </w:tc>
        <w:tc>
          <w:tcPr>
            <w:tcW w:w="4165" w:type="dxa"/>
            <w:vAlign w:val="center"/>
          </w:tcPr>
          <w:p w14:paraId="3DB41C1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锁母</w:t>
            </w:r>
          </w:p>
        </w:tc>
        <w:tc>
          <w:tcPr>
            <w:tcW w:w="4483" w:type="dxa"/>
            <w:vAlign w:val="center"/>
          </w:tcPr>
          <w:p w14:paraId="41A6A5AD"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73329780" w14:textId="77777777">
        <w:trPr>
          <w:trHeight w:val="300"/>
          <w:jc w:val="center"/>
        </w:trPr>
        <w:tc>
          <w:tcPr>
            <w:tcW w:w="1168" w:type="dxa"/>
            <w:vAlign w:val="center"/>
          </w:tcPr>
          <w:p w14:paraId="6888E9C3"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46</w:t>
            </w:r>
          </w:p>
        </w:tc>
        <w:tc>
          <w:tcPr>
            <w:tcW w:w="4165" w:type="dxa"/>
            <w:vAlign w:val="center"/>
          </w:tcPr>
          <w:p w14:paraId="677CCFA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塑料接线盒</w:t>
            </w:r>
          </w:p>
        </w:tc>
        <w:tc>
          <w:tcPr>
            <w:tcW w:w="4483" w:type="dxa"/>
            <w:vAlign w:val="center"/>
          </w:tcPr>
          <w:p w14:paraId="3A37368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86×86</w:t>
            </w:r>
          </w:p>
        </w:tc>
      </w:tr>
      <w:tr w:rsidR="005360CE" w14:paraId="0B97698A" w14:textId="77777777">
        <w:trPr>
          <w:trHeight w:val="300"/>
          <w:jc w:val="center"/>
        </w:trPr>
        <w:tc>
          <w:tcPr>
            <w:tcW w:w="1168" w:type="dxa"/>
            <w:vAlign w:val="center"/>
          </w:tcPr>
          <w:p w14:paraId="76EB02E1"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47</w:t>
            </w:r>
          </w:p>
        </w:tc>
        <w:tc>
          <w:tcPr>
            <w:tcW w:w="4165" w:type="dxa"/>
            <w:vAlign w:val="center"/>
          </w:tcPr>
          <w:p w14:paraId="30DA7BD5"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塑料锁扣</w:t>
            </w:r>
          </w:p>
        </w:tc>
        <w:tc>
          <w:tcPr>
            <w:tcW w:w="4483" w:type="dxa"/>
            <w:vAlign w:val="center"/>
          </w:tcPr>
          <w:p w14:paraId="48CD6B3A"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6B0A5013" w14:textId="77777777">
        <w:trPr>
          <w:trHeight w:val="300"/>
          <w:jc w:val="center"/>
        </w:trPr>
        <w:tc>
          <w:tcPr>
            <w:tcW w:w="1168" w:type="dxa"/>
            <w:vAlign w:val="center"/>
          </w:tcPr>
          <w:p w14:paraId="4AB881F6"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48</w:t>
            </w:r>
          </w:p>
        </w:tc>
        <w:tc>
          <w:tcPr>
            <w:tcW w:w="4165" w:type="dxa"/>
            <w:vAlign w:val="center"/>
          </w:tcPr>
          <w:p w14:paraId="235EA85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塑料锁母</w:t>
            </w:r>
          </w:p>
        </w:tc>
        <w:tc>
          <w:tcPr>
            <w:tcW w:w="4483" w:type="dxa"/>
            <w:vAlign w:val="center"/>
          </w:tcPr>
          <w:p w14:paraId="016DC424"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4D739806" w14:textId="77777777">
        <w:trPr>
          <w:trHeight w:val="300"/>
          <w:jc w:val="center"/>
        </w:trPr>
        <w:tc>
          <w:tcPr>
            <w:tcW w:w="1168" w:type="dxa"/>
            <w:vAlign w:val="center"/>
          </w:tcPr>
          <w:p w14:paraId="05AECF2F"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49</w:t>
            </w:r>
          </w:p>
        </w:tc>
        <w:tc>
          <w:tcPr>
            <w:tcW w:w="4165" w:type="dxa"/>
            <w:vAlign w:val="center"/>
          </w:tcPr>
          <w:p w14:paraId="1E4EFAD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塑料直接</w:t>
            </w:r>
          </w:p>
        </w:tc>
        <w:tc>
          <w:tcPr>
            <w:tcW w:w="4483" w:type="dxa"/>
            <w:vAlign w:val="center"/>
          </w:tcPr>
          <w:p w14:paraId="56F9EFD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3E19422B" w14:textId="77777777">
        <w:trPr>
          <w:trHeight w:val="300"/>
          <w:jc w:val="center"/>
        </w:trPr>
        <w:tc>
          <w:tcPr>
            <w:tcW w:w="1168" w:type="dxa"/>
            <w:vAlign w:val="center"/>
          </w:tcPr>
          <w:p w14:paraId="669BF47F"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50</w:t>
            </w:r>
          </w:p>
        </w:tc>
        <w:tc>
          <w:tcPr>
            <w:tcW w:w="4165" w:type="dxa"/>
            <w:vAlign w:val="center"/>
          </w:tcPr>
          <w:p w14:paraId="07FF8F9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U型卡</w:t>
            </w:r>
          </w:p>
        </w:tc>
        <w:tc>
          <w:tcPr>
            <w:tcW w:w="4483" w:type="dxa"/>
            <w:vAlign w:val="center"/>
          </w:tcPr>
          <w:p w14:paraId="723388F0"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25、40、65、80、100</w:t>
            </w:r>
          </w:p>
        </w:tc>
      </w:tr>
      <w:tr w:rsidR="005360CE" w14:paraId="7130A1B5" w14:textId="77777777">
        <w:trPr>
          <w:trHeight w:val="300"/>
          <w:jc w:val="center"/>
        </w:trPr>
        <w:tc>
          <w:tcPr>
            <w:tcW w:w="1168" w:type="dxa"/>
            <w:vAlign w:val="center"/>
          </w:tcPr>
          <w:p w14:paraId="6A0C4382"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51</w:t>
            </w:r>
          </w:p>
        </w:tc>
        <w:tc>
          <w:tcPr>
            <w:tcW w:w="4165" w:type="dxa"/>
            <w:vAlign w:val="center"/>
          </w:tcPr>
          <w:p w14:paraId="7386D4E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砂纸</w:t>
            </w:r>
          </w:p>
        </w:tc>
        <w:tc>
          <w:tcPr>
            <w:tcW w:w="4483" w:type="dxa"/>
            <w:vAlign w:val="center"/>
          </w:tcPr>
          <w:p w14:paraId="16A2735E"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3AFA451B" w14:textId="77777777">
        <w:trPr>
          <w:trHeight w:val="300"/>
          <w:jc w:val="center"/>
        </w:trPr>
        <w:tc>
          <w:tcPr>
            <w:tcW w:w="1168" w:type="dxa"/>
            <w:vAlign w:val="center"/>
          </w:tcPr>
          <w:p w14:paraId="71B87E4F"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52</w:t>
            </w:r>
          </w:p>
        </w:tc>
        <w:tc>
          <w:tcPr>
            <w:tcW w:w="4165" w:type="dxa"/>
            <w:vAlign w:val="center"/>
          </w:tcPr>
          <w:p w14:paraId="4DD289B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探测器底座</w:t>
            </w:r>
          </w:p>
        </w:tc>
        <w:tc>
          <w:tcPr>
            <w:tcW w:w="4483" w:type="dxa"/>
            <w:vAlign w:val="center"/>
          </w:tcPr>
          <w:p w14:paraId="20FA3CC6"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3089262C" w14:textId="77777777">
        <w:trPr>
          <w:trHeight w:val="300"/>
          <w:jc w:val="center"/>
        </w:trPr>
        <w:tc>
          <w:tcPr>
            <w:tcW w:w="1168" w:type="dxa"/>
            <w:vAlign w:val="center"/>
          </w:tcPr>
          <w:p w14:paraId="2E39FA19"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53</w:t>
            </w:r>
          </w:p>
        </w:tc>
        <w:tc>
          <w:tcPr>
            <w:tcW w:w="4165" w:type="dxa"/>
            <w:vAlign w:val="center"/>
          </w:tcPr>
          <w:p w14:paraId="013C4A0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电话手柄</w:t>
            </w:r>
          </w:p>
        </w:tc>
        <w:tc>
          <w:tcPr>
            <w:tcW w:w="4483" w:type="dxa"/>
            <w:vAlign w:val="center"/>
          </w:tcPr>
          <w:p w14:paraId="00F0CA2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6970D02D" w14:textId="77777777">
        <w:trPr>
          <w:trHeight w:val="300"/>
          <w:jc w:val="center"/>
        </w:trPr>
        <w:tc>
          <w:tcPr>
            <w:tcW w:w="1168" w:type="dxa"/>
            <w:vAlign w:val="center"/>
          </w:tcPr>
          <w:p w14:paraId="188A34B2"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54</w:t>
            </w:r>
          </w:p>
        </w:tc>
        <w:tc>
          <w:tcPr>
            <w:tcW w:w="4165" w:type="dxa"/>
            <w:vAlign w:val="center"/>
          </w:tcPr>
          <w:p w14:paraId="09145F8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普通螺丝、螺帽</w:t>
            </w:r>
          </w:p>
        </w:tc>
        <w:tc>
          <w:tcPr>
            <w:tcW w:w="4483" w:type="dxa"/>
            <w:vAlign w:val="center"/>
          </w:tcPr>
          <w:p w14:paraId="6DA18B7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1BF1C086" w14:textId="77777777">
        <w:trPr>
          <w:trHeight w:val="300"/>
          <w:jc w:val="center"/>
        </w:trPr>
        <w:tc>
          <w:tcPr>
            <w:tcW w:w="1168" w:type="dxa"/>
            <w:vAlign w:val="center"/>
          </w:tcPr>
          <w:p w14:paraId="27EF3287"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55</w:t>
            </w:r>
          </w:p>
        </w:tc>
        <w:tc>
          <w:tcPr>
            <w:tcW w:w="4165" w:type="dxa"/>
            <w:vAlign w:val="center"/>
          </w:tcPr>
          <w:p w14:paraId="1E72394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维修常用电子集成块74、40系列</w:t>
            </w:r>
          </w:p>
        </w:tc>
        <w:tc>
          <w:tcPr>
            <w:tcW w:w="4483" w:type="dxa"/>
            <w:vAlign w:val="center"/>
          </w:tcPr>
          <w:p w14:paraId="1F0B9F7A"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2C6880CF" w14:textId="77777777">
        <w:trPr>
          <w:trHeight w:val="300"/>
          <w:jc w:val="center"/>
        </w:trPr>
        <w:tc>
          <w:tcPr>
            <w:tcW w:w="1168" w:type="dxa"/>
            <w:vAlign w:val="center"/>
          </w:tcPr>
          <w:p w14:paraId="247386CF"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56</w:t>
            </w:r>
          </w:p>
        </w:tc>
        <w:tc>
          <w:tcPr>
            <w:tcW w:w="4165" w:type="dxa"/>
            <w:vAlign w:val="center"/>
          </w:tcPr>
          <w:p w14:paraId="7F077A87"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普通三极管、电阻、电容</w:t>
            </w:r>
          </w:p>
        </w:tc>
        <w:tc>
          <w:tcPr>
            <w:tcW w:w="4483" w:type="dxa"/>
            <w:vAlign w:val="center"/>
          </w:tcPr>
          <w:p w14:paraId="5CF48A3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39F55F71" w14:textId="77777777">
        <w:trPr>
          <w:trHeight w:val="300"/>
          <w:jc w:val="center"/>
        </w:trPr>
        <w:tc>
          <w:tcPr>
            <w:tcW w:w="1168" w:type="dxa"/>
            <w:vAlign w:val="center"/>
          </w:tcPr>
          <w:p w14:paraId="40224A95"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57</w:t>
            </w:r>
          </w:p>
        </w:tc>
        <w:tc>
          <w:tcPr>
            <w:tcW w:w="4165" w:type="dxa"/>
            <w:vAlign w:val="center"/>
          </w:tcPr>
          <w:p w14:paraId="7E94179B"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消防水系统DN25管件</w:t>
            </w:r>
          </w:p>
        </w:tc>
        <w:tc>
          <w:tcPr>
            <w:tcW w:w="4483" w:type="dxa"/>
            <w:vAlign w:val="center"/>
          </w:tcPr>
          <w:p w14:paraId="125AA19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4B5EA738" w14:textId="77777777">
        <w:trPr>
          <w:trHeight w:val="300"/>
          <w:jc w:val="center"/>
        </w:trPr>
        <w:tc>
          <w:tcPr>
            <w:tcW w:w="1168" w:type="dxa"/>
            <w:vAlign w:val="center"/>
          </w:tcPr>
          <w:p w14:paraId="155B4021"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58</w:t>
            </w:r>
          </w:p>
        </w:tc>
        <w:tc>
          <w:tcPr>
            <w:tcW w:w="4165" w:type="dxa"/>
            <w:vAlign w:val="center"/>
          </w:tcPr>
          <w:p w14:paraId="68B7EFC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控制柜内15A以下的国产继电器及开关</w:t>
            </w:r>
          </w:p>
        </w:tc>
        <w:tc>
          <w:tcPr>
            <w:tcW w:w="4483" w:type="dxa"/>
            <w:vAlign w:val="center"/>
          </w:tcPr>
          <w:p w14:paraId="7377860D"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37880663" w14:textId="77777777">
        <w:trPr>
          <w:trHeight w:val="300"/>
          <w:jc w:val="center"/>
        </w:trPr>
        <w:tc>
          <w:tcPr>
            <w:tcW w:w="1168" w:type="dxa"/>
            <w:vAlign w:val="center"/>
          </w:tcPr>
          <w:p w14:paraId="0941EAFC"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59</w:t>
            </w:r>
          </w:p>
        </w:tc>
        <w:tc>
          <w:tcPr>
            <w:tcW w:w="4165" w:type="dxa"/>
            <w:vAlign w:val="center"/>
          </w:tcPr>
          <w:p w14:paraId="40E07EA4"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压力表</w:t>
            </w:r>
          </w:p>
        </w:tc>
        <w:tc>
          <w:tcPr>
            <w:tcW w:w="4483" w:type="dxa"/>
            <w:vAlign w:val="center"/>
          </w:tcPr>
          <w:p w14:paraId="7F67432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1.6MPA及以下</w:t>
            </w:r>
          </w:p>
        </w:tc>
      </w:tr>
      <w:tr w:rsidR="005360CE" w14:paraId="1B4BC529" w14:textId="77777777">
        <w:trPr>
          <w:trHeight w:val="300"/>
          <w:jc w:val="center"/>
        </w:trPr>
        <w:tc>
          <w:tcPr>
            <w:tcW w:w="1168" w:type="dxa"/>
            <w:vAlign w:val="center"/>
          </w:tcPr>
          <w:p w14:paraId="7869C7EC"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60</w:t>
            </w:r>
          </w:p>
        </w:tc>
        <w:tc>
          <w:tcPr>
            <w:tcW w:w="4165" w:type="dxa"/>
            <w:vAlign w:val="center"/>
          </w:tcPr>
          <w:p w14:paraId="0D279F4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风机皮带</w:t>
            </w:r>
          </w:p>
        </w:tc>
        <w:tc>
          <w:tcPr>
            <w:tcW w:w="4483" w:type="dxa"/>
            <w:vAlign w:val="center"/>
          </w:tcPr>
          <w:p w14:paraId="441601B1"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3DFD3992" w14:textId="77777777">
        <w:trPr>
          <w:trHeight w:val="300"/>
          <w:jc w:val="center"/>
        </w:trPr>
        <w:tc>
          <w:tcPr>
            <w:tcW w:w="1168" w:type="dxa"/>
            <w:vAlign w:val="center"/>
          </w:tcPr>
          <w:p w14:paraId="44D771EA"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61</w:t>
            </w:r>
          </w:p>
        </w:tc>
        <w:tc>
          <w:tcPr>
            <w:tcW w:w="4165" w:type="dxa"/>
            <w:vAlign w:val="center"/>
          </w:tcPr>
          <w:p w14:paraId="1839E471"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风机网罩</w:t>
            </w:r>
          </w:p>
        </w:tc>
        <w:tc>
          <w:tcPr>
            <w:tcW w:w="4483" w:type="dxa"/>
            <w:vAlign w:val="center"/>
          </w:tcPr>
          <w:p w14:paraId="7FFD92F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sym w:font="UniversalMath1 BT" w:char="F026"/>
            </w:r>
            <w:r>
              <w:rPr>
                <w:rFonts w:ascii="仿宋" w:eastAsia="仿宋" w:hAnsi="仿宋" w:cs="仿宋" w:hint="eastAsia"/>
                <w:snapToGrid w:val="0"/>
                <w:spacing w:val="24"/>
                <w:sz w:val="24"/>
                <w:szCs w:val="24"/>
              </w:rPr>
              <w:t>500及以下</w:t>
            </w:r>
          </w:p>
        </w:tc>
      </w:tr>
      <w:tr w:rsidR="005360CE" w14:paraId="5333C4D6" w14:textId="77777777">
        <w:trPr>
          <w:trHeight w:val="300"/>
          <w:jc w:val="center"/>
        </w:trPr>
        <w:tc>
          <w:tcPr>
            <w:tcW w:w="1168" w:type="dxa"/>
            <w:vAlign w:val="center"/>
          </w:tcPr>
          <w:p w14:paraId="36967679"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62</w:t>
            </w:r>
          </w:p>
        </w:tc>
        <w:tc>
          <w:tcPr>
            <w:tcW w:w="4165" w:type="dxa"/>
            <w:vAlign w:val="center"/>
          </w:tcPr>
          <w:p w14:paraId="454BD108"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存储器（不带软件）</w:t>
            </w:r>
          </w:p>
        </w:tc>
        <w:tc>
          <w:tcPr>
            <w:tcW w:w="4483" w:type="dxa"/>
            <w:vAlign w:val="center"/>
          </w:tcPr>
          <w:p w14:paraId="089EE7EB"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07B13B2D" w14:textId="77777777">
        <w:trPr>
          <w:trHeight w:val="300"/>
          <w:jc w:val="center"/>
        </w:trPr>
        <w:tc>
          <w:tcPr>
            <w:tcW w:w="1168" w:type="dxa"/>
            <w:vAlign w:val="center"/>
          </w:tcPr>
          <w:p w14:paraId="041334DD"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63</w:t>
            </w:r>
          </w:p>
        </w:tc>
        <w:tc>
          <w:tcPr>
            <w:tcW w:w="4165" w:type="dxa"/>
            <w:vAlign w:val="center"/>
          </w:tcPr>
          <w:p w14:paraId="6FDFC41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普通电压表、电流表（100A以下）</w:t>
            </w:r>
          </w:p>
        </w:tc>
        <w:tc>
          <w:tcPr>
            <w:tcW w:w="4483" w:type="dxa"/>
            <w:vAlign w:val="center"/>
          </w:tcPr>
          <w:p w14:paraId="7671D2CF"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0D11BD5D" w14:textId="77777777">
        <w:trPr>
          <w:trHeight w:val="300"/>
          <w:jc w:val="center"/>
        </w:trPr>
        <w:tc>
          <w:tcPr>
            <w:tcW w:w="1168" w:type="dxa"/>
            <w:vAlign w:val="center"/>
          </w:tcPr>
          <w:p w14:paraId="3537D715"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64</w:t>
            </w:r>
          </w:p>
        </w:tc>
        <w:tc>
          <w:tcPr>
            <w:tcW w:w="4165" w:type="dxa"/>
            <w:vAlign w:val="center"/>
          </w:tcPr>
          <w:p w14:paraId="3A432123"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电话插孔</w:t>
            </w:r>
          </w:p>
        </w:tc>
        <w:tc>
          <w:tcPr>
            <w:tcW w:w="4483" w:type="dxa"/>
            <w:vAlign w:val="center"/>
          </w:tcPr>
          <w:p w14:paraId="3C5B13C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5360CE" w14:paraId="0C70EBB7" w14:textId="77777777">
        <w:trPr>
          <w:trHeight w:val="300"/>
          <w:jc w:val="center"/>
        </w:trPr>
        <w:tc>
          <w:tcPr>
            <w:tcW w:w="1168" w:type="dxa"/>
            <w:vAlign w:val="center"/>
          </w:tcPr>
          <w:p w14:paraId="7C9A61FD"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65</w:t>
            </w:r>
          </w:p>
        </w:tc>
        <w:tc>
          <w:tcPr>
            <w:tcW w:w="4165" w:type="dxa"/>
            <w:vAlign w:val="center"/>
          </w:tcPr>
          <w:p w14:paraId="49AE1282"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24V继电器</w:t>
            </w:r>
          </w:p>
        </w:tc>
        <w:tc>
          <w:tcPr>
            <w:tcW w:w="4483" w:type="dxa"/>
            <w:vAlign w:val="center"/>
          </w:tcPr>
          <w:p w14:paraId="3608D8C6"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5360CE" w14:paraId="1462FF9B" w14:textId="77777777">
        <w:trPr>
          <w:trHeight w:val="300"/>
          <w:jc w:val="center"/>
        </w:trPr>
        <w:tc>
          <w:tcPr>
            <w:tcW w:w="1168" w:type="dxa"/>
            <w:vAlign w:val="center"/>
          </w:tcPr>
          <w:p w14:paraId="630F7F67" w14:textId="77777777" w:rsidR="005360CE" w:rsidRDefault="00B0218C">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66</w:t>
            </w:r>
          </w:p>
        </w:tc>
        <w:tc>
          <w:tcPr>
            <w:tcW w:w="4165" w:type="dxa"/>
            <w:vAlign w:val="center"/>
          </w:tcPr>
          <w:p w14:paraId="64978DE6" w14:textId="77777777" w:rsidR="005360CE" w:rsidRDefault="00B0218C">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接线柱</w:t>
            </w:r>
          </w:p>
        </w:tc>
        <w:tc>
          <w:tcPr>
            <w:tcW w:w="4483" w:type="dxa"/>
            <w:vAlign w:val="center"/>
          </w:tcPr>
          <w:p w14:paraId="252B9795" w14:textId="77777777" w:rsidR="005360CE" w:rsidRDefault="005360C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bl>
    <w:p w14:paraId="25DBFB43" w14:textId="77777777" w:rsidR="005360CE" w:rsidRDefault="00B0218C">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w:t>
      </w:r>
      <w:r>
        <w:rPr>
          <w:rFonts w:ascii="仿宋" w:eastAsia="仿宋" w:hAnsi="仿宋"/>
          <w:b/>
          <w:sz w:val="28"/>
          <w:szCs w:val="28"/>
        </w:rPr>
        <w:t>、</w:t>
      </w:r>
      <w:r>
        <w:rPr>
          <w:rFonts w:ascii="仿宋" w:eastAsia="仿宋" w:hAnsi="仿宋" w:hint="eastAsia"/>
          <w:b/>
          <w:sz w:val="28"/>
          <w:szCs w:val="28"/>
        </w:rPr>
        <w:t>消防维保服务期限：</w:t>
      </w:r>
    </w:p>
    <w:p w14:paraId="0342FF1A" w14:textId="6CF33D22" w:rsidR="005360CE" w:rsidRDefault="00B0218C">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维保服务期限：</w:t>
      </w:r>
      <w:r w:rsidR="00761CF4">
        <w:rPr>
          <w:rFonts w:ascii="仿宋" w:eastAsia="仿宋" w:hAnsi="仿宋"/>
          <w:color w:val="000000" w:themeColor="text1"/>
          <w:sz w:val="28"/>
          <w:szCs w:val="28"/>
        </w:rPr>
        <w:t>6</w:t>
      </w:r>
      <w:r>
        <w:rPr>
          <w:rFonts w:ascii="仿宋" w:eastAsia="仿宋" w:hAnsi="仿宋" w:hint="eastAsia"/>
          <w:color w:val="000000" w:themeColor="text1"/>
          <w:sz w:val="28"/>
          <w:szCs w:val="28"/>
        </w:rPr>
        <w:t>个月</w:t>
      </w:r>
      <w:r w:rsidR="00761CF4">
        <w:rPr>
          <w:rFonts w:ascii="仿宋" w:eastAsia="仿宋" w:hAnsi="仿宋" w:hint="eastAsia"/>
          <w:color w:val="000000" w:themeColor="text1"/>
          <w:sz w:val="28"/>
          <w:szCs w:val="28"/>
        </w:rPr>
        <w:t>，自2</w:t>
      </w:r>
      <w:r w:rsidR="00761CF4">
        <w:rPr>
          <w:rFonts w:ascii="仿宋" w:eastAsia="仿宋" w:hAnsi="仿宋"/>
          <w:color w:val="000000" w:themeColor="text1"/>
          <w:sz w:val="28"/>
          <w:szCs w:val="28"/>
        </w:rPr>
        <w:t>023</w:t>
      </w:r>
      <w:r w:rsidR="00761CF4">
        <w:rPr>
          <w:rFonts w:ascii="仿宋" w:eastAsia="仿宋" w:hAnsi="仿宋" w:hint="eastAsia"/>
          <w:color w:val="000000" w:themeColor="text1"/>
          <w:sz w:val="28"/>
          <w:szCs w:val="28"/>
        </w:rPr>
        <w:t>年7月1日起至2</w:t>
      </w:r>
      <w:r w:rsidR="00761CF4">
        <w:rPr>
          <w:rFonts w:ascii="仿宋" w:eastAsia="仿宋" w:hAnsi="仿宋"/>
          <w:color w:val="000000" w:themeColor="text1"/>
          <w:sz w:val="28"/>
          <w:szCs w:val="28"/>
        </w:rPr>
        <w:t>023</w:t>
      </w:r>
      <w:r w:rsidR="00761CF4">
        <w:rPr>
          <w:rFonts w:ascii="仿宋" w:eastAsia="仿宋" w:hAnsi="仿宋" w:hint="eastAsia"/>
          <w:color w:val="000000" w:themeColor="text1"/>
          <w:sz w:val="28"/>
          <w:szCs w:val="28"/>
        </w:rPr>
        <w:t>年1</w:t>
      </w:r>
      <w:r w:rsidR="00761CF4">
        <w:rPr>
          <w:rFonts w:ascii="仿宋" w:eastAsia="仿宋" w:hAnsi="仿宋"/>
          <w:color w:val="000000" w:themeColor="text1"/>
          <w:sz w:val="28"/>
          <w:szCs w:val="28"/>
        </w:rPr>
        <w:t>2</w:t>
      </w:r>
      <w:r w:rsidR="00761CF4">
        <w:rPr>
          <w:rFonts w:ascii="仿宋" w:eastAsia="仿宋" w:hAnsi="仿宋" w:hint="eastAsia"/>
          <w:color w:val="000000" w:themeColor="text1"/>
          <w:sz w:val="28"/>
          <w:szCs w:val="28"/>
        </w:rPr>
        <w:t>月3</w:t>
      </w:r>
      <w:r w:rsidR="00761CF4">
        <w:rPr>
          <w:rFonts w:ascii="仿宋" w:eastAsia="仿宋" w:hAnsi="仿宋"/>
          <w:color w:val="000000" w:themeColor="text1"/>
          <w:sz w:val="28"/>
          <w:szCs w:val="28"/>
        </w:rPr>
        <w:t>1</w:t>
      </w:r>
      <w:r w:rsidR="00761CF4">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w:t>
      </w:r>
    </w:p>
    <w:p w14:paraId="3C41400B" w14:textId="77777777" w:rsidR="005360CE" w:rsidRDefault="005360CE">
      <w:pPr>
        <w:pStyle w:val="aff0"/>
        <w:widowControl w:val="0"/>
        <w:spacing w:after="0" w:line="500" w:lineRule="exact"/>
        <w:ind w:firstLine="560"/>
        <w:rPr>
          <w:rFonts w:ascii="仿宋" w:eastAsia="仿宋" w:hAnsi="仿宋"/>
          <w:sz w:val="28"/>
          <w:szCs w:val="28"/>
        </w:rPr>
        <w:sectPr w:rsidR="005360CE">
          <w:headerReference w:type="default" r:id="rId12"/>
          <w:headerReference w:type="first" r:id="rId13"/>
          <w:pgSz w:w="11906" w:h="16838"/>
          <w:pgMar w:top="1440" w:right="1418" w:bottom="1440" w:left="1134" w:header="567" w:footer="227" w:gutter="0"/>
          <w:cols w:space="425"/>
          <w:titlePg/>
          <w:docGrid w:type="lines" w:linePitch="312"/>
        </w:sectPr>
      </w:pPr>
    </w:p>
    <w:p w14:paraId="2E42B74C" w14:textId="53FB9D23" w:rsidR="005360CE" w:rsidRPr="00761CF4" w:rsidRDefault="00761CF4">
      <w:pPr>
        <w:pStyle w:val="Default"/>
        <w:spacing w:line="360" w:lineRule="auto"/>
        <w:jc w:val="center"/>
        <w:outlineLvl w:val="0"/>
        <w:rPr>
          <w:rFonts w:ascii="仿宋" w:eastAsia="仿宋" w:hAnsi="仿宋"/>
          <w:b/>
          <w:color w:val="auto"/>
          <w:sz w:val="32"/>
          <w:szCs w:val="32"/>
        </w:rPr>
      </w:pPr>
      <w:r w:rsidRPr="00761CF4">
        <w:rPr>
          <w:rFonts w:ascii="仿宋" w:eastAsia="仿宋" w:hAnsi="仿宋" w:hint="eastAsia"/>
          <w:b/>
          <w:color w:val="auto"/>
          <w:sz w:val="32"/>
          <w:szCs w:val="32"/>
        </w:rPr>
        <w:lastRenderedPageBreak/>
        <w:t>2023年下半年消防维保服务项目报价表</w:t>
      </w:r>
    </w:p>
    <w:p w14:paraId="269F7AA9" w14:textId="71F2ACE5" w:rsidR="005360CE" w:rsidRPr="00761CF4" w:rsidRDefault="00B0218C" w:rsidP="00761CF4">
      <w:pPr>
        <w:spacing w:after="0" w:line="360" w:lineRule="auto"/>
        <w:ind w:firstLineChars="200" w:firstLine="480"/>
        <w:rPr>
          <w:rFonts w:ascii="仿宋" w:eastAsia="仿宋" w:hAnsi="仿宋" w:cs="宋体"/>
          <w:bCs/>
          <w:color w:val="000000"/>
          <w:sz w:val="24"/>
          <w:szCs w:val="24"/>
        </w:rPr>
      </w:pPr>
      <w:r w:rsidRPr="00761CF4">
        <w:rPr>
          <w:rFonts w:ascii="仿宋" w:eastAsia="仿宋" w:hAnsi="仿宋" w:cs="宋体" w:hint="eastAsia"/>
          <w:bCs/>
          <w:color w:val="000000"/>
          <w:sz w:val="24"/>
          <w:szCs w:val="24"/>
        </w:rPr>
        <w:t>项目名称：</w:t>
      </w:r>
      <w:r w:rsidRPr="00B0218C">
        <w:rPr>
          <w:rFonts w:ascii="仿宋" w:eastAsia="仿宋" w:hAnsi="仿宋" w:cs="宋体" w:hint="eastAsia"/>
          <w:bCs/>
          <w:color w:val="000000"/>
          <w:sz w:val="24"/>
          <w:szCs w:val="24"/>
        </w:rPr>
        <w:t>2023年下半年消防维保服务项目</w:t>
      </w:r>
    </w:p>
    <w:p w14:paraId="4F317019" w14:textId="77777777" w:rsidR="005360CE" w:rsidRPr="00761CF4" w:rsidRDefault="00B0218C" w:rsidP="00761CF4">
      <w:pPr>
        <w:spacing w:line="360" w:lineRule="auto"/>
        <w:ind w:firstLineChars="200" w:firstLine="480"/>
        <w:rPr>
          <w:rFonts w:ascii="仿宋" w:eastAsia="仿宋" w:hAnsi="仿宋" w:cs="宋体"/>
          <w:bCs/>
          <w:color w:val="000000"/>
          <w:sz w:val="24"/>
          <w:szCs w:val="24"/>
        </w:rPr>
      </w:pPr>
      <w:r w:rsidRPr="00761CF4">
        <w:rPr>
          <w:rFonts w:ascii="仿宋" w:eastAsia="仿宋" w:hAnsi="仿宋" w:cs="宋体" w:hint="eastAsia"/>
          <w:bCs/>
          <w:color w:val="000000"/>
          <w:sz w:val="24"/>
          <w:szCs w:val="24"/>
        </w:rPr>
        <w:t>项目地点：渝北校区、綦江校区</w:t>
      </w:r>
    </w:p>
    <w:tbl>
      <w:tblPr>
        <w:tblStyle w:val="af6"/>
        <w:tblpPr w:leftFromText="180" w:rightFromText="180" w:vertAnchor="text" w:horzAnchor="margin" w:tblpXSpec="center" w:tblpY="88"/>
        <w:tblW w:w="13178" w:type="dxa"/>
        <w:tblLayout w:type="fixed"/>
        <w:tblLook w:val="04A0" w:firstRow="1" w:lastRow="0" w:firstColumn="1" w:lastColumn="0" w:noHBand="0" w:noVBand="1"/>
      </w:tblPr>
      <w:tblGrid>
        <w:gridCol w:w="787"/>
        <w:gridCol w:w="2894"/>
        <w:gridCol w:w="1646"/>
        <w:gridCol w:w="900"/>
        <w:gridCol w:w="2132"/>
        <w:gridCol w:w="2076"/>
        <w:gridCol w:w="2743"/>
      </w:tblGrid>
      <w:tr w:rsidR="005360CE" w14:paraId="46151626" w14:textId="77777777">
        <w:trPr>
          <w:trHeight w:val="420"/>
        </w:trPr>
        <w:tc>
          <w:tcPr>
            <w:tcW w:w="787" w:type="dxa"/>
            <w:noWrap/>
            <w:vAlign w:val="center"/>
          </w:tcPr>
          <w:p w14:paraId="36A64C98" w14:textId="77777777" w:rsidR="005360CE" w:rsidRPr="00761CF4"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序号</w:t>
            </w:r>
          </w:p>
        </w:tc>
        <w:tc>
          <w:tcPr>
            <w:tcW w:w="2894" w:type="dxa"/>
            <w:noWrap/>
            <w:vAlign w:val="center"/>
          </w:tcPr>
          <w:p w14:paraId="24D53112" w14:textId="77777777" w:rsidR="005360CE" w:rsidRPr="00761CF4"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项目</w:t>
            </w:r>
          </w:p>
        </w:tc>
        <w:tc>
          <w:tcPr>
            <w:tcW w:w="1646" w:type="dxa"/>
            <w:noWrap/>
            <w:vAlign w:val="center"/>
          </w:tcPr>
          <w:p w14:paraId="21C84ED1" w14:textId="77777777" w:rsidR="005360CE" w:rsidRPr="00761CF4"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面积</w:t>
            </w:r>
          </w:p>
        </w:tc>
        <w:tc>
          <w:tcPr>
            <w:tcW w:w="900" w:type="dxa"/>
            <w:noWrap/>
            <w:vAlign w:val="center"/>
          </w:tcPr>
          <w:p w14:paraId="1C846226" w14:textId="77777777" w:rsidR="005360CE" w:rsidRPr="00761CF4"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单位</w:t>
            </w:r>
          </w:p>
        </w:tc>
        <w:tc>
          <w:tcPr>
            <w:tcW w:w="2132" w:type="dxa"/>
            <w:noWrap/>
            <w:vAlign w:val="center"/>
          </w:tcPr>
          <w:p w14:paraId="1DB60474" w14:textId="77777777" w:rsidR="005360CE" w:rsidRPr="00761CF4"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单价（元/平方米）</w:t>
            </w:r>
          </w:p>
        </w:tc>
        <w:tc>
          <w:tcPr>
            <w:tcW w:w="2076" w:type="dxa"/>
            <w:noWrap/>
            <w:vAlign w:val="center"/>
          </w:tcPr>
          <w:p w14:paraId="6AD595E7" w14:textId="77777777" w:rsidR="005360CE" w:rsidRPr="00761CF4"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金额</w:t>
            </w:r>
          </w:p>
        </w:tc>
        <w:tc>
          <w:tcPr>
            <w:tcW w:w="2743" w:type="dxa"/>
            <w:noWrap/>
            <w:vAlign w:val="center"/>
          </w:tcPr>
          <w:p w14:paraId="1EE4AEDD" w14:textId="77777777" w:rsidR="005360CE" w:rsidRPr="00761CF4"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备注</w:t>
            </w:r>
          </w:p>
        </w:tc>
      </w:tr>
      <w:tr w:rsidR="005360CE" w14:paraId="5548873E" w14:textId="77777777">
        <w:trPr>
          <w:trHeight w:val="420"/>
        </w:trPr>
        <w:tc>
          <w:tcPr>
            <w:tcW w:w="787" w:type="dxa"/>
            <w:noWrap/>
            <w:vAlign w:val="center"/>
          </w:tcPr>
          <w:p w14:paraId="31FF7CAF"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p>
        </w:tc>
        <w:tc>
          <w:tcPr>
            <w:tcW w:w="2894" w:type="dxa"/>
            <w:noWrap/>
            <w:vAlign w:val="center"/>
          </w:tcPr>
          <w:p w14:paraId="315F06FD"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渝北校区</w:t>
            </w:r>
          </w:p>
        </w:tc>
        <w:tc>
          <w:tcPr>
            <w:tcW w:w="1646" w:type="dxa"/>
            <w:noWrap/>
            <w:vAlign w:val="center"/>
          </w:tcPr>
          <w:p w14:paraId="259BE158"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23</w:t>
            </w:r>
            <w:r>
              <w:rPr>
                <w:rFonts w:ascii="仿宋" w:eastAsia="仿宋" w:hAnsi="仿宋" w:cs="宋体"/>
                <w:color w:val="000000"/>
              </w:rPr>
              <w:t>4742</w:t>
            </w:r>
            <w:r>
              <w:rPr>
                <w:rFonts w:ascii="仿宋" w:eastAsia="仿宋" w:hAnsi="仿宋" w:cs="宋体" w:hint="eastAsia"/>
                <w:color w:val="000000"/>
              </w:rPr>
              <w:t>.</w:t>
            </w:r>
            <w:r>
              <w:rPr>
                <w:rFonts w:ascii="仿宋" w:eastAsia="仿宋" w:hAnsi="仿宋" w:cs="宋体"/>
                <w:color w:val="000000"/>
              </w:rPr>
              <w:t>17</w:t>
            </w:r>
          </w:p>
        </w:tc>
        <w:tc>
          <w:tcPr>
            <w:tcW w:w="900" w:type="dxa"/>
            <w:noWrap/>
            <w:vAlign w:val="center"/>
          </w:tcPr>
          <w:p w14:paraId="6820A0BE"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46C38692" w14:textId="77777777" w:rsidR="005360CE" w:rsidRDefault="005360CE">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560E57F1" w14:textId="77777777" w:rsidR="005360CE" w:rsidRDefault="005360CE">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7F50AEA2" w14:textId="5F8FC43B" w:rsidR="005360CE" w:rsidRDefault="00761CF4">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sidRPr="00761CF4">
              <w:rPr>
                <w:rFonts w:ascii="仿宋" w:eastAsia="仿宋" w:hAnsi="仿宋" w:cs="宋体" w:hint="eastAsia"/>
                <w:color w:val="000000"/>
              </w:rPr>
              <w:t>2023年</w:t>
            </w:r>
            <w:r w:rsidR="009072A9">
              <w:rPr>
                <w:rFonts w:ascii="仿宋" w:eastAsia="仿宋" w:hAnsi="仿宋" w:cs="宋体" w:hint="eastAsia"/>
                <w:color w:val="000000"/>
              </w:rPr>
              <w:t>0</w:t>
            </w:r>
            <w:r w:rsidRPr="00761CF4">
              <w:rPr>
                <w:rFonts w:ascii="仿宋" w:eastAsia="仿宋" w:hAnsi="仿宋" w:cs="宋体" w:hint="eastAsia"/>
                <w:color w:val="000000"/>
              </w:rPr>
              <w:t>7月</w:t>
            </w:r>
            <w:r w:rsidR="009072A9">
              <w:rPr>
                <w:rFonts w:ascii="仿宋" w:eastAsia="仿宋" w:hAnsi="仿宋" w:cs="宋体" w:hint="eastAsia"/>
                <w:color w:val="000000"/>
              </w:rPr>
              <w:t>0</w:t>
            </w:r>
            <w:r w:rsidRPr="00761CF4">
              <w:rPr>
                <w:rFonts w:ascii="仿宋" w:eastAsia="仿宋" w:hAnsi="仿宋" w:cs="宋体" w:hint="eastAsia"/>
                <w:color w:val="000000"/>
              </w:rPr>
              <w:t>1日</w:t>
            </w:r>
            <w:r>
              <w:rPr>
                <w:rFonts w:ascii="仿宋" w:eastAsia="仿宋" w:hAnsi="仿宋" w:cs="宋体" w:hint="eastAsia"/>
                <w:color w:val="000000"/>
              </w:rPr>
              <w:t>-</w:t>
            </w:r>
            <w:r w:rsidRPr="00761CF4">
              <w:rPr>
                <w:rFonts w:ascii="仿宋" w:eastAsia="仿宋" w:hAnsi="仿宋" w:cs="宋体" w:hint="eastAsia"/>
                <w:color w:val="000000"/>
              </w:rPr>
              <w:t>2023年12月31日</w:t>
            </w:r>
          </w:p>
        </w:tc>
      </w:tr>
      <w:tr w:rsidR="005360CE" w14:paraId="290DD307" w14:textId="77777777">
        <w:trPr>
          <w:trHeight w:val="420"/>
        </w:trPr>
        <w:tc>
          <w:tcPr>
            <w:tcW w:w="787" w:type="dxa"/>
            <w:noWrap/>
            <w:vAlign w:val="center"/>
          </w:tcPr>
          <w:p w14:paraId="5A79423E"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p>
        </w:tc>
        <w:tc>
          <w:tcPr>
            <w:tcW w:w="2894" w:type="dxa"/>
            <w:noWrap/>
            <w:vAlign w:val="center"/>
          </w:tcPr>
          <w:p w14:paraId="78EF33DD"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綦江校区</w:t>
            </w:r>
          </w:p>
        </w:tc>
        <w:tc>
          <w:tcPr>
            <w:tcW w:w="1646" w:type="dxa"/>
            <w:noWrap/>
            <w:vAlign w:val="center"/>
          </w:tcPr>
          <w:p w14:paraId="0BA5A258" w14:textId="7EB544AB" w:rsidR="005360CE" w:rsidRDefault="00761CF4">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433566.22</w:t>
            </w:r>
          </w:p>
        </w:tc>
        <w:tc>
          <w:tcPr>
            <w:tcW w:w="900" w:type="dxa"/>
            <w:noWrap/>
            <w:vAlign w:val="center"/>
          </w:tcPr>
          <w:p w14:paraId="6C51C396"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17C9457C" w14:textId="77777777" w:rsidR="005360CE" w:rsidRDefault="005360CE">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1F7B606B" w14:textId="77777777" w:rsidR="005360CE" w:rsidRDefault="005360CE">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5B2EAF74" w14:textId="6CC0C5D1" w:rsidR="005360CE" w:rsidRDefault="001061E2">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sidRPr="00761CF4">
              <w:rPr>
                <w:rFonts w:ascii="仿宋" w:eastAsia="仿宋" w:hAnsi="仿宋" w:cs="宋体" w:hint="eastAsia"/>
                <w:color w:val="000000"/>
              </w:rPr>
              <w:t>2023年</w:t>
            </w:r>
            <w:r w:rsidR="009072A9">
              <w:rPr>
                <w:rFonts w:ascii="仿宋" w:eastAsia="仿宋" w:hAnsi="仿宋" w:cs="宋体" w:hint="eastAsia"/>
                <w:color w:val="000000"/>
              </w:rPr>
              <w:t>0</w:t>
            </w:r>
            <w:r w:rsidRPr="00761CF4">
              <w:rPr>
                <w:rFonts w:ascii="仿宋" w:eastAsia="仿宋" w:hAnsi="仿宋" w:cs="宋体" w:hint="eastAsia"/>
                <w:color w:val="000000"/>
              </w:rPr>
              <w:t>7月</w:t>
            </w:r>
            <w:r w:rsidR="009072A9">
              <w:rPr>
                <w:rFonts w:ascii="仿宋" w:eastAsia="仿宋" w:hAnsi="仿宋" w:cs="宋体" w:hint="eastAsia"/>
                <w:color w:val="000000"/>
              </w:rPr>
              <w:t>0</w:t>
            </w:r>
            <w:r w:rsidRPr="00761CF4">
              <w:rPr>
                <w:rFonts w:ascii="仿宋" w:eastAsia="仿宋" w:hAnsi="仿宋" w:cs="宋体" w:hint="eastAsia"/>
                <w:color w:val="000000"/>
              </w:rPr>
              <w:t>1日</w:t>
            </w:r>
            <w:r>
              <w:rPr>
                <w:rFonts w:ascii="仿宋" w:eastAsia="仿宋" w:hAnsi="仿宋" w:cs="宋体" w:hint="eastAsia"/>
                <w:color w:val="000000"/>
              </w:rPr>
              <w:t>-</w:t>
            </w:r>
            <w:r w:rsidRPr="00761CF4">
              <w:rPr>
                <w:rFonts w:ascii="仿宋" w:eastAsia="仿宋" w:hAnsi="仿宋" w:cs="宋体" w:hint="eastAsia"/>
                <w:color w:val="000000"/>
              </w:rPr>
              <w:t>2023年12月31日</w:t>
            </w:r>
          </w:p>
        </w:tc>
      </w:tr>
      <w:tr w:rsidR="005360CE" w14:paraId="2731F830" w14:textId="77777777">
        <w:trPr>
          <w:trHeight w:val="405"/>
        </w:trPr>
        <w:tc>
          <w:tcPr>
            <w:tcW w:w="13178" w:type="dxa"/>
            <w:gridSpan w:val="7"/>
            <w:vAlign w:val="center"/>
          </w:tcPr>
          <w:p w14:paraId="149159E2" w14:textId="77777777" w:rsidR="005360CE" w:rsidRDefault="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合计：大写人民币              小写￥</w:t>
            </w:r>
          </w:p>
        </w:tc>
      </w:tr>
    </w:tbl>
    <w:p w14:paraId="430B0F0C" w14:textId="77777777" w:rsidR="005360CE" w:rsidRDefault="005360CE">
      <w:pPr>
        <w:spacing w:line="240" w:lineRule="auto"/>
        <w:rPr>
          <w:rFonts w:ascii="仿宋" w:eastAsia="仿宋" w:hAnsi="仿宋"/>
          <w:bCs/>
          <w:sz w:val="28"/>
          <w:szCs w:val="28"/>
        </w:rPr>
      </w:pPr>
    </w:p>
    <w:tbl>
      <w:tblPr>
        <w:tblpPr w:leftFromText="180" w:rightFromText="180" w:vertAnchor="page" w:horzAnchor="page" w:tblpX="9747" w:tblpY="7232"/>
        <w:tblW w:w="4720" w:type="dxa"/>
        <w:tblLook w:val="04A0" w:firstRow="1" w:lastRow="0" w:firstColumn="1" w:lastColumn="0" w:noHBand="0" w:noVBand="1"/>
      </w:tblPr>
      <w:tblGrid>
        <w:gridCol w:w="4720"/>
      </w:tblGrid>
      <w:tr w:rsidR="005360CE" w14:paraId="1953FC25" w14:textId="77777777">
        <w:trPr>
          <w:trHeight w:val="480"/>
        </w:trPr>
        <w:tc>
          <w:tcPr>
            <w:tcW w:w="4720" w:type="dxa"/>
            <w:shd w:val="clear" w:color="auto" w:fill="auto"/>
            <w:noWrap/>
            <w:vAlign w:val="bottom"/>
          </w:tcPr>
          <w:p w14:paraId="1A4D0F63" w14:textId="77777777" w:rsidR="005360CE" w:rsidRDefault="00B0218C">
            <w:pPr>
              <w:spacing w:after="0" w:line="240" w:lineRule="exact"/>
              <w:jc w:val="left"/>
              <w:rPr>
                <w:rFonts w:ascii="仿宋" w:eastAsia="仿宋" w:hAnsi="仿宋" w:cs="宋体"/>
                <w:sz w:val="20"/>
                <w:szCs w:val="20"/>
              </w:rPr>
            </w:pPr>
            <w:r>
              <w:rPr>
                <w:rFonts w:ascii="仿宋" w:eastAsia="仿宋" w:hAnsi="仿宋" w:cs="宋体" w:hint="eastAsia"/>
                <w:sz w:val="20"/>
                <w:szCs w:val="20"/>
              </w:rPr>
              <w:t>报价单位（公章）：</w:t>
            </w:r>
          </w:p>
        </w:tc>
      </w:tr>
      <w:tr w:rsidR="005360CE" w14:paraId="0E5A870A" w14:textId="77777777">
        <w:trPr>
          <w:trHeight w:val="480"/>
        </w:trPr>
        <w:tc>
          <w:tcPr>
            <w:tcW w:w="4720" w:type="dxa"/>
            <w:shd w:val="clear" w:color="auto" w:fill="auto"/>
            <w:noWrap/>
            <w:vAlign w:val="bottom"/>
          </w:tcPr>
          <w:p w14:paraId="45FCCD3D" w14:textId="77777777" w:rsidR="005360CE" w:rsidRDefault="00B0218C">
            <w:pPr>
              <w:spacing w:after="0" w:line="240" w:lineRule="exact"/>
              <w:jc w:val="left"/>
              <w:rPr>
                <w:rFonts w:ascii="仿宋" w:eastAsia="仿宋" w:hAnsi="仿宋" w:cs="宋体"/>
                <w:sz w:val="20"/>
                <w:szCs w:val="20"/>
              </w:rPr>
            </w:pPr>
            <w:r w:rsidRPr="00B0218C">
              <w:rPr>
                <w:rFonts w:ascii="仿宋" w:eastAsia="仿宋" w:hAnsi="仿宋" w:cs="宋体" w:hint="eastAsia"/>
                <w:spacing w:val="133"/>
                <w:sz w:val="20"/>
                <w:szCs w:val="20"/>
                <w:fitText w:val="1600" w:id="2097550183"/>
              </w:rPr>
              <w:t>报价时</w:t>
            </w:r>
            <w:r w:rsidRPr="00B0218C">
              <w:rPr>
                <w:rFonts w:ascii="仿宋" w:eastAsia="仿宋" w:hAnsi="仿宋" w:cs="宋体" w:hint="eastAsia"/>
                <w:spacing w:val="1"/>
                <w:sz w:val="20"/>
                <w:szCs w:val="20"/>
                <w:fitText w:val="1600" w:id="2097550183"/>
              </w:rPr>
              <w:t>间</w:t>
            </w:r>
            <w:r>
              <w:rPr>
                <w:rFonts w:ascii="仿宋" w:eastAsia="仿宋" w:hAnsi="仿宋" w:cs="宋体" w:hint="eastAsia"/>
                <w:sz w:val="20"/>
                <w:szCs w:val="20"/>
              </w:rPr>
              <w:t>：</w:t>
            </w:r>
          </w:p>
        </w:tc>
      </w:tr>
      <w:tr w:rsidR="005360CE" w14:paraId="5C938079" w14:textId="77777777">
        <w:trPr>
          <w:trHeight w:val="480"/>
        </w:trPr>
        <w:tc>
          <w:tcPr>
            <w:tcW w:w="4720" w:type="dxa"/>
            <w:shd w:val="clear" w:color="auto" w:fill="auto"/>
            <w:noWrap/>
            <w:vAlign w:val="bottom"/>
          </w:tcPr>
          <w:p w14:paraId="41FB30FF" w14:textId="77777777" w:rsidR="005360CE" w:rsidRDefault="00B0218C">
            <w:pPr>
              <w:spacing w:after="0" w:line="240" w:lineRule="exact"/>
              <w:jc w:val="left"/>
              <w:rPr>
                <w:rFonts w:ascii="仿宋" w:eastAsia="仿宋" w:hAnsi="仿宋" w:cs="宋体"/>
                <w:sz w:val="20"/>
                <w:szCs w:val="20"/>
              </w:rPr>
            </w:pPr>
            <w:r w:rsidRPr="00B0218C">
              <w:rPr>
                <w:rFonts w:ascii="仿宋" w:eastAsia="仿宋" w:hAnsi="仿宋" w:cs="宋体" w:hint="eastAsia"/>
                <w:spacing w:val="250"/>
                <w:sz w:val="20"/>
                <w:szCs w:val="20"/>
                <w:fitText w:val="1600" w:id="2066416504"/>
              </w:rPr>
              <w:t>联系</w:t>
            </w:r>
            <w:r w:rsidRPr="00B0218C">
              <w:rPr>
                <w:rFonts w:ascii="仿宋" w:eastAsia="仿宋" w:hAnsi="仿宋" w:cs="宋体" w:hint="eastAsia"/>
                <w:sz w:val="20"/>
                <w:szCs w:val="20"/>
                <w:fitText w:val="1600" w:id="2066416504"/>
              </w:rPr>
              <w:t>人</w:t>
            </w:r>
            <w:r>
              <w:rPr>
                <w:rFonts w:ascii="仿宋" w:eastAsia="仿宋" w:hAnsi="仿宋" w:cs="宋体" w:hint="eastAsia"/>
                <w:sz w:val="20"/>
                <w:szCs w:val="20"/>
              </w:rPr>
              <w:t>：</w:t>
            </w:r>
          </w:p>
        </w:tc>
      </w:tr>
      <w:tr w:rsidR="005360CE" w14:paraId="28847EAA" w14:textId="77777777">
        <w:trPr>
          <w:trHeight w:val="480"/>
        </w:trPr>
        <w:tc>
          <w:tcPr>
            <w:tcW w:w="4720" w:type="dxa"/>
            <w:shd w:val="clear" w:color="auto" w:fill="auto"/>
            <w:noWrap/>
            <w:vAlign w:val="bottom"/>
          </w:tcPr>
          <w:p w14:paraId="21B499FF" w14:textId="77777777" w:rsidR="005360CE" w:rsidRDefault="00B0218C">
            <w:pPr>
              <w:spacing w:after="0" w:line="240" w:lineRule="exact"/>
              <w:jc w:val="left"/>
              <w:rPr>
                <w:rFonts w:ascii="仿宋" w:eastAsia="仿宋" w:hAnsi="仿宋" w:cs="宋体"/>
                <w:sz w:val="20"/>
                <w:szCs w:val="20"/>
              </w:rPr>
            </w:pPr>
            <w:r w:rsidRPr="00B0218C">
              <w:rPr>
                <w:rFonts w:ascii="仿宋" w:eastAsia="仿宋" w:hAnsi="仿宋" w:cs="宋体" w:hint="eastAsia"/>
                <w:spacing w:val="133"/>
                <w:sz w:val="20"/>
                <w:szCs w:val="20"/>
                <w:fitText w:val="1600" w:id="818098490"/>
              </w:rPr>
              <w:t>联系电</w:t>
            </w:r>
            <w:r w:rsidRPr="00B0218C">
              <w:rPr>
                <w:rFonts w:ascii="仿宋" w:eastAsia="仿宋" w:hAnsi="仿宋" w:cs="宋体" w:hint="eastAsia"/>
                <w:spacing w:val="1"/>
                <w:sz w:val="20"/>
                <w:szCs w:val="20"/>
                <w:fitText w:val="1600" w:id="818098490"/>
              </w:rPr>
              <w:t>话</w:t>
            </w:r>
            <w:r>
              <w:rPr>
                <w:rFonts w:ascii="仿宋" w:eastAsia="仿宋" w:hAnsi="仿宋" w:cs="宋体" w:hint="eastAsia"/>
                <w:sz w:val="20"/>
                <w:szCs w:val="20"/>
              </w:rPr>
              <w:t>：</w:t>
            </w:r>
          </w:p>
        </w:tc>
      </w:tr>
    </w:tbl>
    <w:p w14:paraId="7DFC0DFB" w14:textId="77777777" w:rsidR="005360CE" w:rsidRDefault="00B0218C">
      <w:pPr>
        <w:spacing w:line="240" w:lineRule="auto"/>
        <w:rPr>
          <w:rFonts w:ascii="仿宋" w:eastAsia="仿宋" w:hAnsi="仿宋"/>
          <w:bCs/>
          <w:sz w:val="28"/>
          <w:szCs w:val="28"/>
        </w:rPr>
      </w:pPr>
      <w:r>
        <w:rPr>
          <w:rFonts w:ascii="仿宋" w:eastAsia="仿宋" w:hAnsi="仿宋" w:hint="eastAsia"/>
          <w:bCs/>
          <w:sz w:val="28"/>
          <w:szCs w:val="28"/>
        </w:rPr>
        <w:t>备注：此表报价采用总价包干进行计算。</w:t>
      </w:r>
    </w:p>
    <w:p w14:paraId="49B1484D" w14:textId="77777777" w:rsidR="005360CE" w:rsidRDefault="005360CE">
      <w:pPr>
        <w:spacing w:line="240" w:lineRule="auto"/>
        <w:ind w:leftChars="67" w:left="147"/>
        <w:jc w:val="left"/>
        <w:rPr>
          <w:rFonts w:ascii="仿宋" w:eastAsia="仿宋" w:hAnsi="仿宋"/>
          <w:bCs/>
          <w:sz w:val="28"/>
          <w:szCs w:val="28"/>
        </w:rPr>
      </w:pPr>
    </w:p>
    <w:p w14:paraId="312F7E07" w14:textId="77777777" w:rsidR="005360CE" w:rsidRDefault="005360CE">
      <w:pPr>
        <w:spacing w:line="500" w:lineRule="exact"/>
        <w:ind w:left="780"/>
        <w:jc w:val="left"/>
        <w:rPr>
          <w:rFonts w:ascii="仿宋" w:eastAsia="仿宋" w:hAnsi="仿宋"/>
          <w:b/>
          <w:sz w:val="36"/>
          <w:szCs w:val="36"/>
        </w:rPr>
        <w:sectPr w:rsidR="005360CE">
          <w:headerReference w:type="default" r:id="rId14"/>
          <w:headerReference w:type="first" r:id="rId15"/>
          <w:pgSz w:w="16838" w:h="11906" w:orient="landscape"/>
          <w:pgMar w:top="1418" w:right="1440" w:bottom="851" w:left="1440" w:header="567" w:footer="227" w:gutter="0"/>
          <w:cols w:space="425"/>
          <w:titlePg/>
          <w:docGrid w:type="lines" w:linePitch="312"/>
        </w:sectPr>
      </w:pPr>
    </w:p>
    <w:p w14:paraId="609E016A" w14:textId="45CF9911" w:rsidR="00B0218C" w:rsidRDefault="00B0218C" w:rsidP="00B0218C">
      <w:pPr>
        <w:spacing w:beforeLines="50" w:before="156" w:line="580" w:lineRule="exact"/>
        <w:jc w:val="center"/>
        <w:rPr>
          <w:rFonts w:ascii="仿宋" w:eastAsia="仿宋" w:hAnsi="仿宋"/>
          <w:b/>
          <w:sz w:val="44"/>
          <w:szCs w:val="44"/>
        </w:rPr>
      </w:pPr>
      <w:r w:rsidRPr="0092275E">
        <w:rPr>
          <w:rFonts w:ascii="仿宋" w:eastAsia="仿宋" w:hAnsi="仿宋"/>
          <w:b/>
          <w:noProof/>
          <w:sz w:val="44"/>
          <w:szCs w:val="44"/>
        </w:rPr>
        <w:lastRenderedPageBreak/>
        <w:drawing>
          <wp:anchor distT="0" distB="0" distL="114300" distR="114300" simplePos="0" relativeHeight="251662336" behindDoc="0" locked="0" layoutInCell="1" allowOverlap="1" wp14:anchorId="22F53208" wp14:editId="482FE895">
            <wp:simplePos x="0" y="0"/>
            <wp:positionH relativeFrom="margin">
              <wp:align>right</wp:align>
            </wp:positionH>
            <wp:positionV relativeFrom="paragraph">
              <wp:posOffset>250190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1EED0DC9" w14:textId="19FE249F" w:rsidR="005360CE" w:rsidRDefault="00B0218C" w:rsidP="00B0218C">
      <w:pPr>
        <w:spacing w:beforeLines="50" w:before="156" w:line="580" w:lineRule="exact"/>
        <w:jc w:val="center"/>
        <w:rPr>
          <w:rFonts w:ascii="仿宋" w:eastAsia="仿宋" w:hAnsi="仿宋"/>
          <w:b/>
          <w:sz w:val="52"/>
          <w:szCs w:val="52"/>
        </w:rPr>
      </w:pPr>
      <w:r w:rsidRPr="0092275E">
        <w:rPr>
          <w:rFonts w:ascii="仿宋" w:eastAsia="仿宋" w:hAnsi="仿宋" w:hint="eastAsia"/>
          <w:b/>
          <w:sz w:val="44"/>
          <w:szCs w:val="44"/>
        </w:rPr>
        <w:t>重庆外语外事学院</w:t>
      </w:r>
      <w:r>
        <w:rPr>
          <w:rFonts w:ascii="仿宋" w:eastAsia="仿宋" w:hAnsi="仿宋"/>
          <w:b/>
          <w:sz w:val="44"/>
          <w:szCs w:val="44"/>
        </w:rPr>
        <w:t>202</w:t>
      </w:r>
      <w:r>
        <w:rPr>
          <w:rFonts w:ascii="仿宋" w:eastAsia="仿宋" w:hAnsi="仿宋" w:hint="eastAsia"/>
          <w:b/>
          <w:sz w:val="44"/>
          <w:szCs w:val="44"/>
        </w:rPr>
        <w:t>3年下半年消防维保服务项目</w:t>
      </w:r>
    </w:p>
    <w:p w14:paraId="07369324" w14:textId="77777777" w:rsidR="005360CE" w:rsidRDefault="00B0218C">
      <w:pPr>
        <w:spacing w:line="580" w:lineRule="exact"/>
        <w:jc w:val="center"/>
        <w:rPr>
          <w:rFonts w:ascii="仿宋" w:eastAsia="仿宋" w:hAnsi="仿宋"/>
          <w:b/>
          <w:sz w:val="52"/>
          <w:szCs w:val="52"/>
        </w:rPr>
      </w:pPr>
      <w:r>
        <w:rPr>
          <w:rFonts w:ascii="仿宋" w:eastAsia="仿宋" w:hAnsi="仿宋" w:hint="eastAsia"/>
          <w:b/>
          <w:sz w:val="52"/>
          <w:szCs w:val="52"/>
        </w:rPr>
        <w:t>报</w:t>
      </w:r>
    </w:p>
    <w:p w14:paraId="53B78B9E" w14:textId="77777777" w:rsidR="005360CE" w:rsidRDefault="00B0218C">
      <w:pPr>
        <w:spacing w:line="580" w:lineRule="exact"/>
        <w:jc w:val="center"/>
        <w:rPr>
          <w:rFonts w:ascii="仿宋" w:eastAsia="仿宋" w:hAnsi="仿宋"/>
          <w:b/>
          <w:sz w:val="52"/>
          <w:szCs w:val="52"/>
        </w:rPr>
      </w:pPr>
      <w:r>
        <w:rPr>
          <w:rFonts w:ascii="仿宋" w:eastAsia="仿宋" w:hAnsi="仿宋" w:hint="eastAsia"/>
          <w:b/>
          <w:sz w:val="52"/>
          <w:szCs w:val="52"/>
        </w:rPr>
        <w:t>价</w:t>
      </w:r>
    </w:p>
    <w:p w14:paraId="43740770" w14:textId="77777777" w:rsidR="005360CE" w:rsidRDefault="00B0218C">
      <w:pPr>
        <w:spacing w:line="580" w:lineRule="exact"/>
        <w:jc w:val="center"/>
        <w:rPr>
          <w:rFonts w:ascii="仿宋" w:eastAsia="仿宋" w:hAnsi="仿宋"/>
          <w:b/>
          <w:sz w:val="52"/>
          <w:szCs w:val="52"/>
        </w:rPr>
      </w:pPr>
      <w:r>
        <w:rPr>
          <w:rFonts w:ascii="仿宋" w:eastAsia="仿宋" w:hAnsi="仿宋" w:hint="eastAsia"/>
          <w:b/>
          <w:sz w:val="52"/>
          <w:szCs w:val="52"/>
        </w:rPr>
        <w:t>响</w:t>
      </w:r>
    </w:p>
    <w:p w14:paraId="554E21C3" w14:textId="77777777" w:rsidR="005360CE" w:rsidRDefault="00B0218C">
      <w:pPr>
        <w:spacing w:line="580" w:lineRule="exact"/>
        <w:jc w:val="center"/>
        <w:rPr>
          <w:rFonts w:ascii="仿宋" w:eastAsia="仿宋" w:hAnsi="仿宋"/>
          <w:b/>
          <w:sz w:val="52"/>
          <w:szCs w:val="52"/>
        </w:rPr>
      </w:pPr>
      <w:r>
        <w:rPr>
          <w:rFonts w:ascii="仿宋" w:eastAsia="仿宋" w:hAnsi="仿宋" w:hint="eastAsia"/>
          <w:b/>
          <w:sz w:val="52"/>
          <w:szCs w:val="52"/>
        </w:rPr>
        <w:t>应</w:t>
      </w:r>
    </w:p>
    <w:p w14:paraId="31721A05" w14:textId="77777777" w:rsidR="005360CE" w:rsidRDefault="00B0218C">
      <w:pPr>
        <w:spacing w:line="580" w:lineRule="exact"/>
        <w:jc w:val="center"/>
        <w:rPr>
          <w:rFonts w:ascii="仿宋" w:eastAsia="仿宋" w:hAnsi="仿宋"/>
          <w:b/>
          <w:sz w:val="52"/>
          <w:szCs w:val="52"/>
        </w:rPr>
      </w:pPr>
      <w:r>
        <w:rPr>
          <w:rFonts w:ascii="仿宋" w:eastAsia="仿宋" w:hAnsi="仿宋" w:hint="eastAsia"/>
          <w:b/>
          <w:sz w:val="52"/>
          <w:szCs w:val="52"/>
        </w:rPr>
        <w:t>文</w:t>
      </w:r>
    </w:p>
    <w:p w14:paraId="015D060A" w14:textId="77777777" w:rsidR="005360CE" w:rsidRDefault="00B0218C">
      <w:pPr>
        <w:spacing w:line="580" w:lineRule="exact"/>
        <w:jc w:val="center"/>
        <w:rPr>
          <w:rFonts w:ascii="仿宋" w:eastAsia="仿宋" w:hAnsi="仿宋"/>
          <w:b/>
          <w:sz w:val="52"/>
          <w:szCs w:val="52"/>
        </w:rPr>
      </w:pPr>
      <w:r>
        <w:rPr>
          <w:rFonts w:ascii="仿宋" w:eastAsia="仿宋" w:hAnsi="仿宋" w:hint="eastAsia"/>
          <w:b/>
          <w:sz w:val="52"/>
          <w:szCs w:val="52"/>
        </w:rPr>
        <w:t>件</w:t>
      </w:r>
    </w:p>
    <w:p w14:paraId="68BD6766" w14:textId="77777777" w:rsidR="005360CE" w:rsidRDefault="005360CE">
      <w:pPr>
        <w:spacing w:line="580" w:lineRule="exact"/>
        <w:jc w:val="center"/>
        <w:rPr>
          <w:rFonts w:ascii="仿宋" w:eastAsia="仿宋" w:hAnsi="仿宋"/>
          <w:b/>
          <w:sz w:val="72"/>
          <w:szCs w:val="72"/>
        </w:rPr>
      </w:pPr>
    </w:p>
    <w:p w14:paraId="4534B5FB" w14:textId="77777777" w:rsidR="005360CE" w:rsidRDefault="00B0218C">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12364224" w14:textId="77777777" w:rsidR="005360CE" w:rsidRDefault="00B0218C">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14:paraId="46941E64" w14:textId="77777777" w:rsidR="005360CE" w:rsidRDefault="005360CE">
      <w:pPr>
        <w:jc w:val="center"/>
        <w:rPr>
          <w:rFonts w:ascii="仿宋" w:eastAsia="仿宋" w:hAnsi="仿宋"/>
          <w:b/>
          <w:sz w:val="36"/>
          <w:szCs w:val="36"/>
        </w:rPr>
      </w:pPr>
    </w:p>
    <w:p w14:paraId="3B5ECED3" w14:textId="77777777" w:rsidR="005360CE" w:rsidRDefault="005360CE">
      <w:pPr>
        <w:jc w:val="center"/>
        <w:rPr>
          <w:rFonts w:ascii="仿宋" w:eastAsia="仿宋" w:hAnsi="仿宋"/>
          <w:b/>
          <w:bCs/>
          <w:sz w:val="30"/>
          <w:szCs w:val="30"/>
        </w:rPr>
      </w:pPr>
    </w:p>
    <w:p w14:paraId="3F314F17" w14:textId="77777777" w:rsidR="005360CE" w:rsidRDefault="005360CE">
      <w:pPr>
        <w:rPr>
          <w:rFonts w:ascii="仿宋" w:eastAsia="仿宋" w:hAnsi="仿宋"/>
          <w:b/>
          <w:bCs/>
          <w:sz w:val="30"/>
          <w:szCs w:val="30"/>
        </w:rPr>
        <w:sectPr w:rsidR="005360CE">
          <w:headerReference w:type="first" r:id="rId16"/>
          <w:pgSz w:w="11906" w:h="16838"/>
          <w:pgMar w:top="1440" w:right="1134" w:bottom="1440" w:left="1416" w:header="851" w:footer="227" w:gutter="0"/>
          <w:cols w:space="425"/>
          <w:titlePg/>
          <w:docGrid w:type="lines" w:linePitch="312"/>
        </w:sectPr>
      </w:pPr>
    </w:p>
    <w:p w14:paraId="66318608" w14:textId="77777777" w:rsidR="001061E2" w:rsidRPr="003A3D5E" w:rsidRDefault="001061E2" w:rsidP="001061E2">
      <w:pPr>
        <w:jc w:val="center"/>
        <w:outlineLvl w:val="1"/>
        <w:rPr>
          <w:rFonts w:ascii="仿宋" w:eastAsia="仿宋" w:hAnsi="仿宋"/>
          <w:b/>
          <w:bCs/>
          <w:color w:val="000000" w:themeColor="text1"/>
          <w:sz w:val="24"/>
          <w:szCs w:val="24"/>
        </w:rPr>
      </w:pPr>
      <w:bookmarkStart w:id="52" w:name="_Toc251586231"/>
      <w:bookmarkStart w:id="53" w:name="_Toc255975007"/>
      <w:bookmarkStart w:id="54" w:name="_Toc267060321"/>
      <w:bookmarkStart w:id="55" w:name="_Toc266870907"/>
      <w:bookmarkStart w:id="56" w:name="_Toc259692647"/>
      <w:bookmarkStart w:id="57" w:name="_Toc267059919"/>
      <w:bookmarkStart w:id="58" w:name="_Toc230071147"/>
      <w:bookmarkStart w:id="59" w:name="_Toc267059181"/>
      <w:bookmarkStart w:id="60" w:name="_Toc267060068"/>
      <w:bookmarkStart w:id="61" w:name="_Toc267059030"/>
      <w:bookmarkStart w:id="62" w:name="_Toc267060453"/>
      <w:bookmarkStart w:id="63" w:name="_Toc259520865"/>
      <w:bookmarkStart w:id="64" w:name="_Toc236021449"/>
      <w:bookmarkStart w:id="65" w:name="_Toc267059653"/>
      <w:bookmarkStart w:id="66" w:name="_Toc266868937"/>
      <w:bookmarkStart w:id="67" w:name="_Toc251613829"/>
      <w:bookmarkStart w:id="68" w:name="_Toc267059539"/>
      <w:bookmarkStart w:id="69" w:name="_Toc253066614"/>
      <w:bookmarkStart w:id="70" w:name="_Toc266868670"/>
      <w:bookmarkStart w:id="71" w:name="_Toc232302115"/>
      <w:bookmarkStart w:id="72" w:name="_Toc266870833"/>
      <w:bookmarkStart w:id="73" w:name="_Toc258401256"/>
      <w:bookmarkStart w:id="74" w:name="_Toc273178698"/>
      <w:bookmarkStart w:id="75" w:name="_Toc217891402"/>
      <w:bookmarkStart w:id="76" w:name="_Toc235438274"/>
      <w:bookmarkStart w:id="77" w:name="_Toc254790899"/>
      <w:bookmarkStart w:id="78" w:name="_Toc192663686"/>
      <w:bookmarkStart w:id="79" w:name="_Toc259692740"/>
      <w:bookmarkStart w:id="80" w:name="_Toc219800243"/>
      <w:bookmarkStart w:id="81" w:name="_Toc192663835"/>
      <w:bookmarkStart w:id="82" w:name="_Toc181436565"/>
      <w:bookmarkStart w:id="83" w:name="_Toc213756051"/>
      <w:bookmarkStart w:id="84" w:name="_Toc191803626"/>
      <w:bookmarkStart w:id="85" w:name="_Toc169332949"/>
      <w:bookmarkStart w:id="86" w:name="_Toc267060208"/>
      <w:bookmarkStart w:id="87" w:name="_Toc249325711"/>
      <w:bookmarkStart w:id="88" w:name="_Toc225669322"/>
      <w:bookmarkStart w:id="89" w:name="_Toc181436461"/>
      <w:bookmarkStart w:id="90" w:name="_Toc235438344"/>
      <w:bookmarkStart w:id="91" w:name="_Toc266870432"/>
      <w:bookmarkStart w:id="92" w:name="_Toc211917116"/>
      <w:bookmarkStart w:id="93" w:name="_Toc182372782"/>
      <w:bookmarkStart w:id="94" w:name="_Toc191802690"/>
      <w:bookmarkStart w:id="95" w:name="_Toc223146608"/>
      <w:bookmarkStart w:id="96" w:name="_Toc213755939"/>
      <w:bookmarkStart w:id="97" w:name="_Toc192664153"/>
      <w:bookmarkStart w:id="98" w:name="_Toc191783222"/>
      <w:bookmarkStart w:id="99" w:name="_Toc160880529"/>
      <w:bookmarkStart w:id="100" w:name="_Toc192996446"/>
      <w:bookmarkStart w:id="101" w:name="_Toc227058530"/>
      <w:bookmarkStart w:id="102" w:name="_Toc182805217"/>
      <w:bookmarkStart w:id="103" w:name="_Toc192996338"/>
      <w:bookmarkStart w:id="104" w:name="_Toc213755995"/>
      <w:bookmarkStart w:id="105" w:name="_Toc191789329"/>
      <w:bookmarkStart w:id="106" w:name="_Toc267059806"/>
      <w:bookmarkStart w:id="107" w:name="_Toc213208766"/>
      <w:bookmarkStart w:id="108" w:name="_Toc180302913"/>
      <w:bookmarkStart w:id="109" w:name="_Toc193165734"/>
      <w:bookmarkStart w:id="110" w:name="_Toc169332838"/>
      <w:bookmarkStart w:id="111" w:name="_Toc193160448"/>
      <w:bookmarkStart w:id="112" w:name="_Toc203355733"/>
      <w:bookmarkStart w:id="113" w:name="_Toc177985469"/>
      <w:bookmarkStart w:id="114" w:name="_Toc235437991"/>
      <w:bookmarkStart w:id="115" w:name="_Toc213755858"/>
      <w:bookmarkStart w:id="116" w:name="_Toc160880160"/>
      <w:bookmarkStart w:id="117" w:name="_Toc170798793"/>
      <w:r w:rsidRPr="003A3D5E">
        <w:rPr>
          <w:rFonts w:ascii="仿宋" w:eastAsia="仿宋" w:hAnsi="仿宋" w:hint="eastAsia"/>
          <w:b/>
          <w:bCs/>
          <w:color w:val="000000" w:themeColor="text1"/>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3A3D5E">
        <w:rPr>
          <w:rFonts w:ascii="仿宋" w:eastAsia="仿宋" w:hAnsi="仿宋" w:hint="eastAsia"/>
          <w:b/>
          <w:bCs/>
          <w:color w:val="000000" w:themeColor="text1"/>
          <w:sz w:val="24"/>
          <w:szCs w:val="24"/>
        </w:rPr>
        <w:t>询价响应函</w:t>
      </w:r>
    </w:p>
    <w:p w14:paraId="14EFCAA2" w14:textId="77777777" w:rsidR="001061E2" w:rsidRPr="003A3D5E" w:rsidRDefault="001061E2" w:rsidP="001061E2">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致：重庆外语外事学院</w:t>
      </w:r>
    </w:p>
    <w:p w14:paraId="4E3D67A4" w14:textId="77777777" w:rsidR="001061E2" w:rsidRPr="003A3D5E" w:rsidRDefault="001061E2" w:rsidP="001061E2">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根据贵学校编号为</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 项目名称为</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rPr>
        <w:t>的公开询价邀请，本签字代表</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rPr>
        <w:t>（全名、职务）正式授权并代表我方</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rPr>
        <w:t>（参与人公司名称）提交下述文件。</w:t>
      </w:r>
    </w:p>
    <w:p w14:paraId="24BDE0A9" w14:textId="77777777" w:rsidR="001061E2" w:rsidRPr="003A3D5E" w:rsidRDefault="001061E2" w:rsidP="001061E2">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w:t>
      </w:r>
      <w:r w:rsidRPr="003A3D5E">
        <w:rPr>
          <w:rFonts w:ascii="仿宋" w:eastAsia="仿宋" w:hAnsi="仿宋"/>
          <w:color w:val="000000" w:themeColor="text1"/>
          <w:sz w:val="24"/>
          <w:szCs w:val="24"/>
        </w:rPr>
        <w:t>1</w:t>
      </w:r>
      <w:r w:rsidRPr="003A3D5E">
        <w:rPr>
          <w:rFonts w:ascii="仿宋" w:eastAsia="仿宋" w:hAnsi="仿宋" w:hint="eastAsia"/>
          <w:color w:val="000000" w:themeColor="text1"/>
          <w:sz w:val="24"/>
          <w:szCs w:val="24"/>
        </w:rPr>
        <w:t>) 报价一览表</w:t>
      </w:r>
    </w:p>
    <w:p w14:paraId="23608452" w14:textId="77777777" w:rsidR="001061E2" w:rsidRPr="003A3D5E" w:rsidRDefault="001061E2" w:rsidP="001061E2">
      <w:pPr>
        <w:spacing w:after="0" w:line="480" w:lineRule="exact"/>
        <w:ind w:firstLineChars="152" w:firstLine="365"/>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w:t>
      </w:r>
      <w:r w:rsidRPr="003A3D5E">
        <w:rPr>
          <w:rFonts w:ascii="仿宋" w:eastAsia="仿宋" w:hAnsi="仿宋"/>
          <w:color w:val="000000" w:themeColor="text1"/>
          <w:sz w:val="24"/>
          <w:szCs w:val="24"/>
        </w:rPr>
        <w:t>2</w:t>
      </w:r>
      <w:r w:rsidRPr="003A3D5E">
        <w:rPr>
          <w:rFonts w:ascii="仿宋" w:eastAsia="仿宋" w:hAnsi="仿宋" w:hint="eastAsia"/>
          <w:color w:val="000000" w:themeColor="text1"/>
          <w:sz w:val="24"/>
          <w:szCs w:val="24"/>
        </w:rPr>
        <w:t>) 参与人资质证明</w:t>
      </w:r>
    </w:p>
    <w:p w14:paraId="48C0F7DC" w14:textId="77777777" w:rsidR="001061E2" w:rsidRPr="003A3D5E" w:rsidRDefault="001061E2" w:rsidP="001061E2">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据此函，签字代表宣布同意如下：</w:t>
      </w:r>
    </w:p>
    <w:p w14:paraId="2DF183FF" w14:textId="77777777" w:rsidR="001061E2" w:rsidRPr="003A3D5E" w:rsidRDefault="001061E2" w:rsidP="001061E2">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，即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（中文表述），交货期为</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 天</w:t>
      </w:r>
      <w:r w:rsidRPr="003A3D5E">
        <w:rPr>
          <w:rFonts w:ascii="仿宋" w:eastAsia="仿宋" w:hAnsi="仿宋"/>
          <w:color w:val="000000" w:themeColor="text1"/>
          <w:sz w:val="24"/>
          <w:szCs w:val="24"/>
        </w:rPr>
        <w:t xml:space="preserve"> </w:t>
      </w:r>
      <w:r w:rsidRPr="003A3D5E">
        <w:rPr>
          <w:rFonts w:ascii="仿宋" w:eastAsia="仿宋" w:hAnsi="仿宋" w:hint="eastAsia"/>
          <w:color w:val="000000" w:themeColor="text1"/>
          <w:sz w:val="24"/>
          <w:szCs w:val="24"/>
        </w:rPr>
        <w:t>。</w:t>
      </w:r>
    </w:p>
    <w:p w14:paraId="256195A5" w14:textId="77777777" w:rsidR="001061E2" w:rsidRPr="003A3D5E" w:rsidRDefault="001061E2" w:rsidP="001061E2">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2BB6A3C6" w14:textId="77777777" w:rsidR="001061E2" w:rsidRPr="003A3D5E" w:rsidRDefault="001061E2" w:rsidP="001061E2">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18B5ABB0" w14:textId="77777777" w:rsidR="001061E2" w:rsidRPr="003A3D5E" w:rsidRDefault="001061E2" w:rsidP="001061E2">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4.同意按公开询价文件的规定履行合同责任和义务。</w:t>
      </w:r>
    </w:p>
    <w:p w14:paraId="0C8840BA" w14:textId="77777777" w:rsidR="001061E2" w:rsidRPr="003A3D5E" w:rsidRDefault="001061E2" w:rsidP="001061E2">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color w:val="000000" w:themeColor="text1"/>
          <w:sz w:val="24"/>
          <w:szCs w:val="24"/>
        </w:rPr>
        <w:t>5</w:t>
      </w:r>
      <w:r w:rsidRPr="003A3D5E">
        <w:rPr>
          <w:rFonts w:ascii="仿宋" w:eastAsia="仿宋" w:hAnsi="仿宋" w:hint="eastAsia"/>
          <w:color w:val="000000" w:themeColor="text1"/>
          <w:sz w:val="24"/>
          <w:szCs w:val="24"/>
        </w:rPr>
        <w:t>.同意提供按照贵方可能要求的与其公开询价有关的一切数据或资料</w:t>
      </w:r>
    </w:p>
    <w:p w14:paraId="6227E57A" w14:textId="77777777" w:rsidR="001061E2" w:rsidRPr="003A3D5E" w:rsidRDefault="001061E2" w:rsidP="001061E2">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color w:val="000000" w:themeColor="text1"/>
          <w:sz w:val="24"/>
          <w:szCs w:val="24"/>
        </w:rPr>
        <w:t>6.</w:t>
      </w:r>
      <w:r w:rsidRPr="003A3D5E">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2F9B6538" w14:textId="77777777" w:rsidR="001061E2" w:rsidRPr="003A3D5E" w:rsidRDefault="001061E2" w:rsidP="001061E2">
      <w:pPr>
        <w:spacing w:after="0" w:line="480" w:lineRule="exact"/>
        <w:ind w:firstLineChars="200" w:firstLine="480"/>
        <w:rPr>
          <w:rFonts w:ascii="仿宋" w:eastAsia="仿宋" w:hAnsi="仿宋"/>
          <w:color w:val="000000" w:themeColor="text1"/>
          <w:sz w:val="24"/>
          <w:szCs w:val="24"/>
        </w:rPr>
      </w:pPr>
    </w:p>
    <w:p w14:paraId="7786DE65" w14:textId="77777777" w:rsidR="001061E2" w:rsidRPr="003A3D5E" w:rsidRDefault="001061E2" w:rsidP="001061E2">
      <w:pPr>
        <w:spacing w:after="0" w:line="480" w:lineRule="exact"/>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      </w:t>
      </w:r>
    </w:p>
    <w:p w14:paraId="0C0ECCB8" w14:textId="77777777" w:rsidR="001061E2" w:rsidRPr="003A3D5E" w:rsidRDefault="001061E2" w:rsidP="001061E2">
      <w:pPr>
        <w:spacing w:after="0" w:line="480" w:lineRule="exact"/>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      </w:t>
      </w:r>
    </w:p>
    <w:p w14:paraId="2ED0646B" w14:textId="77777777" w:rsidR="001061E2" w:rsidRPr="003A3D5E" w:rsidRDefault="001061E2" w:rsidP="001061E2">
      <w:pPr>
        <w:spacing w:after="0" w:line="480" w:lineRule="exact"/>
        <w:ind w:leftChars="129" w:left="284" w:firstLineChars="101" w:firstLine="242"/>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参与人（公司全称并加盖公章）：</w:t>
      </w:r>
      <w:r w:rsidRPr="003A3D5E">
        <w:rPr>
          <w:rFonts w:ascii="仿宋" w:eastAsia="仿宋" w:hAnsi="仿宋" w:hint="eastAsia"/>
          <w:color w:val="000000" w:themeColor="text1"/>
          <w:sz w:val="24"/>
          <w:szCs w:val="24"/>
          <w:u w:val="single"/>
        </w:rPr>
        <w:t xml:space="preserve">                       </w:t>
      </w:r>
    </w:p>
    <w:p w14:paraId="0BA931D8" w14:textId="77777777" w:rsidR="001061E2" w:rsidRPr="003A3D5E" w:rsidRDefault="001061E2" w:rsidP="001061E2">
      <w:pPr>
        <w:spacing w:after="0" w:line="480" w:lineRule="exact"/>
        <w:ind w:leftChars="129" w:left="284" w:firstLineChars="101" w:firstLine="242"/>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参与人授权代表签字： </w:t>
      </w:r>
      <w:r w:rsidRPr="003A3D5E">
        <w:rPr>
          <w:rFonts w:ascii="仿宋" w:eastAsia="仿宋" w:hAnsi="仿宋" w:hint="eastAsia"/>
          <w:color w:val="000000" w:themeColor="text1"/>
          <w:sz w:val="24"/>
          <w:szCs w:val="24"/>
          <w:u w:val="single"/>
        </w:rPr>
        <w:t xml:space="preserve">                </w:t>
      </w:r>
    </w:p>
    <w:p w14:paraId="74E9DE31" w14:textId="77777777" w:rsidR="001061E2" w:rsidRPr="003A3D5E" w:rsidRDefault="001061E2" w:rsidP="001061E2">
      <w:pPr>
        <w:spacing w:after="0" w:line="480" w:lineRule="exact"/>
        <w:ind w:leftChars="129" w:left="284" w:firstLineChars="101" w:firstLine="242"/>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电 </w:t>
      </w:r>
      <w:r w:rsidRPr="003A3D5E">
        <w:rPr>
          <w:rFonts w:ascii="仿宋" w:eastAsia="仿宋" w:hAnsi="仿宋"/>
          <w:color w:val="000000" w:themeColor="text1"/>
          <w:sz w:val="24"/>
          <w:szCs w:val="24"/>
        </w:rPr>
        <w:t xml:space="preserve"> </w:t>
      </w:r>
      <w:r w:rsidRPr="003A3D5E">
        <w:rPr>
          <w:rFonts w:ascii="仿宋" w:eastAsia="仿宋" w:hAnsi="仿宋" w:hint="eastAsia"/>
          <w:color w:val="000000" w:themeColor="text1"/>
          <w:sz w:val="24"/>
          <w:szCs w:val="24"/>
        </w:rPr>
        <w:t xml:space="preserve">话：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 </w:t>
      </w:r>
      <w:r w:rsidRPr="003A3D5E">
        <w:rPr>
          <w:rFonts w:ascii="仿宋" w:eastAsia="仿宋" w:hAnsi="仿宋" w:hint="eastAsia"/>
          <w:b/>
          <w:bCs/>
          <w:color w:val="000000" w:themeColor="text1"/>
          <w:sz w:val="24"/>
          <w:szCs w:val="24"/>
        </w:rPr>
        <w:t>（手机号码）</w:t>
      </w:r>
    </w:p>
    <w:p w14:paraId="4AFDFCE1" w14:textId="77777777" w:rsidR="001061E2" w:rsidRPr="003A3D5E" w:rsidRDefault="001061E2" w:rsidP="001061E2">
      <w:pPr>
        <w:pStyle w:val="34"/>
        <w:spacing w:line="480" w:lineRule="exact"/>
        <w:ind w:firstLineChars="200" w:firstLine="480"/>
        <w:jc w:val="left"/>
        <w:outlineLvl w:val="9"/>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日  期：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年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月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日</w:t>
      </w:r>
    </w:p>
    <w:p w14:paraId="0CDB1FFA" w14:textId="77777777" w:rsidR="001061E2" w:rsidRPr="003A3D5E" w:rsidRDefault="001061E2" w:rsidP="001061E2">
      <w:pPr>
        <w:rPr>
          <w:rFonts w:ascii="仿宋" w:eastAsia="仿宋" w:hAnsi="仿宋" w:cs="Times New Roman"/>
          <w:color w:val="000000" w:themeColor="text1"/>
          <w:kern w:val="2"/>
          <w:sz w:val="24"/>
          <w:szCs w:val="24"/>
        </w:rPr>
      </w:pPr>
      <w:r w:rsidRPr="003A3D5E">
        <w:rPr>
          <w:rFonts w:ascii="仿宋" w:eastAsia="仿宋" w:hAnsi="仿宋"/>
          <w:color w:val="000000" w:themeColor="text1"/>
          <w:sz w:val="24"/>
          <w:szCs w:val="24"/>
        </w:rPr>
        <w:br w:type="page"/>
      </w:r>
    </w:p>
    <w:p w14:paraId="4D66844C" w14:textId="77777777" w:rsidR="001061E2" w:rsidRPr="003A3D5E" w:rsidRDefault="001061E2" w:rsidP="001061E2">
      <w:pPr>
        <w:jc w:val="center"/>
        <w:outlineLvl w:val="1"/>
        <w:rPr>
          <w:rFonts w:ascii="仿宋" w:eastAsia="仿宋" w:hAnsi="仿宋"/>
          <w:b/>
          <w:bCs/>
          <w:color w:val="000000" w:themeColor="text1"/>
          <w:sz w:val="24"/>
          <w:szCs w:val="24"/>
        </w:rPr>
      </w:pPr>
      <w:r w:rsidRPr="003A3D5E">
        <w:rPr>
          <w:rFonts w:ascii="仿宋" w:eastAsia="仿宋" w:hAnsi="仿宋"/>
          <w:b/>
          <w:bCs/>
          <w:color w:val="000000" w:themeColor="text1"/>
          <w:sz w:val="24"/>
          <w:szCs w:val="24"/>
        </w:rPr>
        <w:lastRenderedPageBreak/>
        <w:t>2</w:t>
      </w:r>
      <w:r w:rsidRPr="003A3D5E">
        <w:rPr>
          <w:rFonts w:ascii="仿宋" w:eastAsia="仿宋" w:hAnsi="仿宋" w:hint="eastAsia"/>
          <w:b/>
          <w:bCs/>
          <w:color w:val="000000" w:themeColor="text1"/>
          <w:sz w:val="24"/>
          <w:szCs w:val="24"/>
        </w:rPr>
        <w:t>、报价一览表</w:t>
      </w:r>
    </w:p>
    <w:p w14:paraId="70EE4693" w14:textId="77777777" w:rsidR="001061E2" w:rsidRPr="003A3D5E" w:rsidRDefault="001061E2" w:rsidP="001061E2">
      <w:pPr>
        <w:spacing w:line="380" w:lineRule="exact"/>
        <w:ind w:leftChars="67" w:left="147"/>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w:t>
      </w:r>
      <w:r w:rsidRPr="003A3D5E">
        <w:rPr>
          <w:rFonts w:ascii="仿宋" w:eastAsia="仿宋" w:hAnsi="仿宋" w:hint="eastAsia"/>
          <w:color w:val="000000" w:themeColor="text1"/>
          <w:sz w:val="24"/>
          <w:szCs w:val="24"/>
          <w:lang w:val="zh-CN"/>
        </w:rPr>
        <w:t>（公司全称并加盖公章）</w:t>
      </w:r>
      <w:r w:rsidRPr="003A3D5E">
        <w:rPr>
          <w:rFonts w:ascii="仿宋" w:eastAsia="仿宋" w:hAnsi="仿宋" w:hint="eastAsia"/>
          <w:color w:val="000000" w:themeColor="text1"/>
          <w:sz w:val="24"/>
          <w:szCs w:val="24"/>
        </w:rPr>
        <w:t xml:space="preserve">                   项目编号：</w:t>
      </w:r>
    </w:p>
    <w:p w14:paraId="001675FC" w14:textId="77777777" w:rsidR="001061E2" w:rsidRPr="003A3D5E" w:rsidRDefault="001061E2" w:rsidP="001061E2">
      <w:pPr>
        <w:spacing w:line="380" w:lineRule="exact"/>
        <w:ind w:leftChars="67" w:left="147"/>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货币单位：</w:t>
      </w:r>
    </w:p>
    <w:tbl>
      <w:tblPr>
        <w:tblStyle w:val="af6"/>
        <w:tblpPr w:leftFromText="180" w:rightFromText="180" w:vertAnchor="text" w:horzAnchor="margin" w:tblpXSpec="center" w:tblpY="88"/>
        <w:tblW w:w="10060" w:type="dxa"/>
        <w:tblLayout w:type="fixed"/>
        <w:tblLook w:val="04A0" w:firstRow="1" w:lastRow="0" w:firstColumn="1" w:lastColumn="0" w:noHBand="0" w:noVBand="1"/>
      </w:tblPr>
      <w:tblGrid>
        <w:gridCol w:w="787"/>
        <w:gridCol w:w="2043"/>
        <w:gridCol w:w="1646"/>
        <w:gridCol w:w="900"/>
        <w:gridCol w:w="1281"/>
        <w:gridCol w:w="1134"/>
        <w:gridCol w:w="2269"/>
      </w:tblGrid>
      <w:tr w:rsidR="001061E2" w14:paraId="45DC634E" w14:textId="77777777" w:rsidTr="001061E2">
        <w:trPr>
          <w:trHeight w:val="420"/>
        </w:trPr>
        <w:tc>
          <w:tcPr>
            <w:tcW w:w="787" w:type="dxa"/>
            <w:noWrap/>
            <w:vAlign w:val="center"/>
          </w:tcPr>
          <w:p w14:paraId="7DE66C8A" w14:textId="77777777" w:rsidR="001061E2" w:rsidRPr="00761CF4"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序号</w:t>
            </w:r>
          </w:p>
        </w:tc>
        <w:tc>
          <w:tcPr>
            <w:tcW w:w="2043" w:type="dxa"/>
            <w:noWrap/>
            <w:vAlign w:val="center"/>
          </w:tcPr>
          <w:p w14:paraId="0BDED5CF" w14:textId="77777777" w:rsidR="001061E2" w:rsidRPr="00761CF4"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项目</w:t>
            </w:r>
          </w:p>
        </w:tc>
        <w:tc>
          <w:tcPr>
            <w:tcW w:w="1646" w:type="dxa"/>
            <w:noWrap/>
            <w:vAlign w:val="center"/>
          </w:tcPr>
          <w:p w14:paraId="7EBD1A6C" w14:textId="77777777" w:rsidR="001061E2" w:rsidRPr="00761CF4"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面积</w:t>
            </w:r>
          </w:p>
        </w:tc>
        <w:tc>
          <w:tcPr>
            <w:tcW w:w="900" w:type="dxa"/>
            <w:noWrap/>
            <w:vAlign w:val="center"/>
          </w:tcPr>
          <w:p w14:paraId="37AB923A" w14:textId="77777777" w:rsidR="001061E2" w:rsidRPr="00761CF4"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单位</w:t>
            </w:r>
          </w:p>
        </w:tc>
        <w:tc>
          <w:tcPr>
            <w:tcW w:w="1281" w:type="dxa"/>
            <w:noWrap/>
            <w:vAlign w:val="center"/>
          </w:tcPr>
          <w:p w14:paraId="4C15919D" w14:textId="77777777" w:rsidR="001061E2" w:rsidRPr="00761CF4"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单价（元/平方米）</w:t>
            </w:r>
          </w:p>
        </w:tc>
        <w:tc>
          <w:tcPr>
            <w:tcW w:w="1134" w:type="dxa"/>
            <w:noWrap/>
            <w:vAlign w:val="center"/>
          </w:tcPr>
          <w:p w14:paraId="72800601" w14:textId="77777777" w:rsidR="001061E2" w:rsidRPr="00761CF4"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61CF4">
              <w:rPr>
                <w:rFonts w:ascii="仿宋" w:eastAsia="仿宋" w:hAnsi="仿宋" w:cs="宋体" w:hint="eastAsia"/>
                <w:b/>
                <w:bCs/>
                <w:color w:val="000000"/>
              </w:rPr>
              <w:t>金额</w:t>
            </w:r>
          </w:p>
        </w:tc>
        <w:tc>
          <w:tcPr>
            <w:tcW w:w="2269" w:type="dxa"/>
            <w:noWrap/>
            <w:vAlign w:val="center"/>
          </w:tcPr>
          <w:p w14:paraId="347349A1" w14:textId="77777777" w:rsidR="001061E2" w:rsidRPr="00761CF4" w:rsidRDefault="001061E2" w:rsidP="001061E2">
            <w:pPr>
              <w:tabs>
                <w:tab w:val="left" w:pos="8762"/>
                <w:tab w:val="left" w:pos="9450"/>
                <w:tab w:val="left" w:pos="10138"/>
                <w:tab w:val="left" w:pos="10993"/>
                <w:tab w:val="left" w:pos="11702"/>
                <w:tab w:val="left" w:pos="12411"/>
                <w:tab w:val="left" w:pos="13261"/>
                <w:tab w:val="left" w:pos="14112"/>
              </w:tabs>
              <w:spacing w:after="0" w:line="240" w:lineRule="auto"/>
              <w:ind w:leftChars="-412" w:left="-906" w:firstLineChars="410" w:firstLine="906"/>
              <w:jc w:val="center"/>
              <w:rPr>
                <w:rFonts w:ascii="仿宋" w:eastAsia="仿宋" w:hAnsi="仿宋" w:cs="宋体"/>
                <w:b/>
                <w:bCs/>
                <w:color w:val="000000"/>
              </w:rPr>
            </w:pPr>
            <w:r w:rsidRPr="00761CF4">
              <w:rPr>
                <w:rFonts w:ascii="仿宋" w:eastAsia="仿宋" w:hAnsi="仿宋" w:cs="宋体" w:hint="eastAsia"/>
                <w:b/>
                <w:bCs/>
                <w:color w:val="000000"/>
              </w:rPr>
              <w:t>备注</w:t>
            </w:r>
          </w:p>
        </w:tc>
      </w:tr>
      <w:tr w:rsidR="001061E2" w14:paraId="7385715C" w14:textId="77777777" w:rsidTr="001061E2">
        <w:trPr>
          <w:trHeight w:val="420"/>
        </w:trPr>
        <w:tc>
          <w:tcPr>
            <w:tcW w:w="787" w:type="dxa"/>
            <w:noWrap/>
            <w:vAlign w:val="center"/>
          </w:tcPr>
          <w:p w14:paraId="32DA7B8E"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p>
        </w:tc>
        <w:tc>
          <w:tcPr>
            <w:tcW w:w="2043" w:type="dxa"/>
            <w:noWrap/>
            <w:vAlign w:val="center"/>
          </w:tcPr>
          <w:p w14:paraId="02C2D6B9"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渝北校区</w:t>
            </w:r>
          </w:p>
        </w:tc>
        <w:tc>
          <w:tcPr>
            <w:tcW w:w="1646" w:type="dxa"/>
            <w:noWrap/>
            <w:vAlign w:val="center"/>
          </w:tcPr>
          <w:p w14:paraId="07B42C69"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23</w:t>
            </w:r>
            <w:r>
              <w:rPr>
                <w:rFonts w:ascii="仿宋" w:eastAsia="仿宋" w:hAnsi="仿宋" w:cs="宋体"/>
                <w:color w:val="000000"/>
              </w:rPr>
              <w:t>4742</w:t>
            </w:r>
            <w:r>
              <w:rPr>
                <w:rFonts w:ascii="仿宋" w:eastAsia="仿宋" w:hAnsi="仿宋" w:cs="宋体" w:hint="eastAsia"/>
                <w:color w:val="000000"/>
              </w:rPr>
              <w:t>.</w:t>
            </w:r>
            <w:r>
              <w:rPr>
                <w:rFonts w:ascii="仿宋" w:eastAsia="仿宋" w:hAnsi="仿宋" w:cs="宋体"/>
                <w:color w:val="000000"/>
              </w:rPr>
              <w:t>17</w:t>
            </w:r>
          </w:p>
        </w:tc>
        <w:tc>
          <w:tcPr>
            <w:tcW w:w="900" w:type="dxa"/>
            <w:noWrap/>
            <w:vAlign w:val="center"/>
          </w:tcPr>
          <w:p w14:paraId="26186A47"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1281" w:type="dxa"/>
            <w:noWrap/>
            <w:vAlign w:val="center"/>
          </w:tcPr>
          <w:p w14:paraId="11B1DDC2"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134" w:type="dxa"/>
            <w:noWrap/>
            <w:vAlign w:val="center"/>
          </w:tcPr>
          <w:p w14:paraId="6F951A00"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269" w:type="dxa"/>
            <w:noWrap/>
            <w:vAlign w:val="center"/>
          </w:tcPr>
          <w:p w14:paraId="4613753D"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sidRPr="00761CF4">
              <w:rPr>
                <w:rFonts w:ascii="仿宋" w:eastAsia="仿宋" w:hAnsi="仿宋" w:cs="宋体" w:hint="eastAsia"/>
                <w:color w:val="000000"/>
              </w:rPr>
              <w:t>2023年7月1日</w:t>
            </w:r>
            <w:r>
              <w:rPr>
                <w:rFonts w:ascii="仿宋" w:eastAsia="仿宋" w:hAnsi="仿宋" w:cs="宋体" w:hint="eastAsia"/>
                <w:color w:val="000000"/>
              </w:rPr>
              <w:t>-</w:t>
            </w:r>
            <w:r w:rsidRPr="00761CF4">
              <w:rPr>
                <w:rFonts w:ascii="仿宋" w:eastAsia="仿宋" w:hAnsi="仿宋" w:cs="宋体" w:hint="eastAsia"/>
                <w:color w:val="000000"/>
              </w:rPr>
              <w:t>2023年12月31日</w:t>
            </w:r>
          </w:p>
        </w:tc>
      </w:tr>
      <w:tr w:rsidR="001061E2" w14:paraId="1A5DF2F6" w14:textId="77777777" w:rsidTr="001061E2">
        <w:trPr>
          <w:trHeight w:val="420"/>
        </w:trPr>
        <w:tc>
          <w:tcPr>
            <w:tcW w:w="787" w:type="dxa"/>
            <w:noWrap/>
            <w:vAlign w:val="center"/>
          </w:tcPr>
          <w:p w14:paraId="615ACC35"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p>
        </w:tc>
        <w:tc>
          <w:tcPr>
            <w:tcW w:w="2043" w:type="dxa"/>
            <w:noWrap/>
            <w:vAlign w:val="center"/>
          </w:tcPr>
          <w:p w14:paraId="7358FBC5"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綦江校区</w:t>
            </w:r>
          </w:p>
        </w:tc>
        <w:tc>
          <w:tcPr>
            <w:tcW w:w="1646" w:type="dxa"/>
            <w:noWrap/>
            <w:vAlign w:val="center"/>
          </w:tcPr>
          <w:p w14:paraId="37BFB1B3" w14:textId="2E3821D3" w:rsidR="001061E2" w:rsidRDefault="009072A9"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250611.16</w:t>
            </w:r>
            <w:bookmarkStart w:id="118" w:name="_GoBack"/>
            <w:bookmarkEnd w:id="118"/>
          </w:p>
        </w:tc>
        <w:tc>
          <w:tcPr>
            <w:tcW w:w="900" w:type="dxa"/>
            <w:noWrap/>
            <w:vAlign w:val="center"/>
          </w:tcPr>
          <w:p w14:paraId="5010E0B1"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1281" w:type="dxa"/>
            <w:noWrap/>
            <w:vAlign w:val="center"/>
          </w:tcPr>
          <w:p w14:paraId="3288B6C6"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134" w:type="dxa"/>
            <w:noWrap/>
            <w:vAlign w:val="center"/>
          </w:tcPr>
          <w:p w14:paraId="41D8A6EA"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269" w:type="dxa"/>
            <w:noWrap/>
            <w:vAlign w:val="center"/>
          </w:tcPr>
          <w:p w14:paraId="2F8848CF"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sidRPr="00761CF4">
              <w:rPr>
                <w:rFonts w:ascii="仿宋" w:eastAsia="仿宋" w:hAnsi="仿宋" w:cs="宋体" w:hint="eastAsia"/>
                <w:color w:val="000000"/>
              </w:rPr>
              <w:t>2023年7月1日</w:t>
            </w:r>
            <w:r>
              <w:rPr>
                <w:rFonts w:ascii="仿宋" w:eastAsia="仿宋" w:hAnsi="仿宋" w:cs="宋体" w:hint="eastAsia"/>
                <w:color w:val="000000"/>
              </w:rPr>
              <w:t>-</w:t>
            </w:r>
            <w:r w:rsidRPr="00761CF4">
              <w:rPr>
                <w:rFonts w:ascii="仿宋" w:eastAsia="仿宋" w:hAnsi="仿宋" w:cs="宋体" w:hint="eastAsia"/>
                <w:color w:val="000000"/>
              </w:rPr>
              <w:t>2023年12月31日</w:t>
            </w:r>
          </w:p>
        </w:tc>
      </w:tr>
      <w:tr w:rsidR="001061E2" w14:paraId="75999B06" w14:textId="77777777" w:rsidTr="001061E2">
        <w:trPr>
          <w:trHeight w:val="405"/>
        </w:trPr>
        <w:tc>
          <w:tcPr>
            <w:tcW w:w="10060" w:type="dxa"/>
            <w:gridSpan w:val="7"/>
            <w:vAlign w:val="center"/>
          </w:tcPr>
          <w:p w14:paraId="213E7EF7" w14:textId="77777777" w:rsidR="001061E2" w:rsidRDefault="001061E2" w:rsidP="00B02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合计：大写人民币              小写￥</w:t>
            </w:r>
          </w:p>
        </w:tc>
      </w:tr>
    </w:tbl>
    <w:p w14:paraId="5A820670" w14:textId="77777777" w:rsidR="001061E2" w:rsidRPr="001061E2" w:rsidRDefault="001061E2" w:rsidP="001061E2">
      <w:pPr>
        <w:spacing w:line="380" w:lineRule="exact"/>
        <w:ind w:leftChars="67" w:left="147" w:rightChars="515" w:right="1133"/>
        <w:rPr>
          <w:rFonts w:ascii="仿宋" w:eastAsia="仿宋" w:hAnsi="仿宋"/>
          <w:color w:val="000000" w:themeColor="text1"/>
          <w:sz w:val="24"/>
          <w:szCs w:val="24"/>
        </w:rPr>
      </w:pPr>
    </w:p>
    <w:p w14:paraId="493DD985" w14:textId="77777777" w:rsidR="001061E2" w:rsidRPr="003A3D5E" w:rsidRDefault="001061E2" w:rsidP="001061E2">
      <w:pPr>
        <w:spacing w:line="380" w:lineRule="exact"/>
        <w:ind w:leftChars="67" w:left="147"/>
        <w:rPr>
          <w:rFonts w:ascii="仿宋" w:eastAsia="仿宋" w:hAnsi="仿宋"/>
          <w:color w:val="000000" w:themeColor="text1"/>
          <w:sz w:val="24"/>
          <w:szCs w:val="24"/>
        </w:rPr>
      </w:pPr>
      <w:r w:rsidRPr="003A3D5E">
        <w:rPr>
          <w:rFonts w:ascii="仿宋" w:eastAsia="仿宋" w:hAnsi="仿宋"/>
          <w:color w:val="000000" w:themeColor="text1"/>
          <w:sz w:val="24"/>
          <w:szCs w:val="24"/>
        </w:rPr>
        <w:t>注：1.如果按单价计算的结果与总价不一致,以单价为准修正总价。</w:t>
      </w:r>
    </w:p>
    <w:p w14:paraId="64CE8D32" w14:textId="77777777" w:rsidR="001061E2" w:rsidRPr="003A3D5E" w:rsidRDefault="001061E2" w:rsidP="001061E2">
      <w:pPr>
        <w:spacing w:line="380" w:lineRule="exact"/>
        <w:ind w:leftChars="67" w:left="147" w:firstLineChars="200" w:firstLine="480"/>
        <w:rPr>
          <w:rFonts w:ascii="仿宋" w:eastAsia="仿宋" w:hAnsi="仿宋"/>
          <w:color w:val="000000" w:themeColor="text1"/>
          <w:sz w:val="24"/>
          <w:szCs w:val="24"/>
        </w:rPr>
      </w:pPr>
      <w:r w:rsidRPr="003A3D5E">
        <w:rPr>
          <w:rFonts w:ascii="仿宋" w:eastAsia="仿宋" w:hAnsi="仿宋"/>
          <w:color w:val="000000" w:themeColor="text1"/>
          <w:sz w:val="24"/>
          <w:szCs w:val="24"/>
        </w:rPr>
        <w:t>2.如果不提供详细参数和报价将视为没有实质性响应</w:t>
      </w:r>
      <w:r w:rsidRPr="003A3D5E">
        <w:rPr>
          <w:rFonts w:ascii="仿宋" w:eastAsia="仿宋" w:hAnsi="仿宋" w:hint="eastAsia"/>
          <w:color w:val="000000" w:themeColor="text1"/>
          <w:sz w:val="24"/>
          <w:szCs w:val="24"/>
        </w:rPr>
        <w:t>公开询价</w:t>
      </w:r>
      <w:r w:rsidRPr="003A3D5E">
        <w:rPr>
          <w:rFonts w:ascii="仿宋" w:eastAsia="仿宋" w:hAnsi="仿宋"/>
          <w:color w:val="000000" w:themeColor="text1"/>
          <w:sz w:val="24"/>
          <w:szCs w:val="24"/>
        </w:rPr>
        <w:t>文件。</w:t>
      </w:r>
    </w:p>
    <w:p w14:paraId="630B94BF" w14:textId="77777777" w:rsidR="001061E2" w:rsidRPr="003A3D5E" w:rsidRDefault="001061E2" w:rsidP="001061E2">
      <w:pPr>
        <w:spacing w:after="0" w:line="300" w:lineRule="exact"/>
        <w:ind w:firstLineChars="200" w:firstLine="480"/>
        <w:rPr>
          <w:rFonts w:ascii="仿宋" w:eastAsia="仿宋" w:hAnsi="仿宋"/>
          <w:color w:val="000000" w:themeColor="text1"/>
          <w:sz w:val="24"/>
          <w:szCs w:val="24"/>
          <w:lang w:val="zh-CN"/>
        </w:rPr>
      </w:pPr>
    </w:p>
    <w:p w14:paraId="4E565E91" w14:textId="77777777" w:rsidR="001061E2" w:rsidRPr="003A3D5E" w:rsidRDefault="001061E2" w:rsidP="001061E2">
      <w:pPr>
        <w:spacing w:line="380" w:lineRule="exact"/>
        <w:rPr>
          <w:rFonts w:ascii="仿宋" w:eastAsia="仿宋" w:hAnsi="仿宋"/>
          <w:color w:val="000000" w:themeColor="text1"/>
          <w:sz w:val="24"/>
          <w:szCs w:val="24"/>
          <w:lang w:val="zh-CN"/>
        </w:rPr>
      </w:pPr>
    </w:p>
    <w:p w14:paraId="6276D231" w14:textId="77777777" w:rsidR="001061E2" w:rsidRPr="003A3D5E" w:rsidRDefault="001061E2" w:rsidP="001061E2">
      <w:pPr>
        <w:spacing w:line="360" w:lineRule="auto"/>
        <w:ind w:right="960"/>
        <w:jc w:val="right"/>
        <w:rPr>
          <w:rFonts w:ascii="仿宋" w:eastAsia="仿宋" w:hAnsi="仿宋"/>
          <w:color w:val="000000" w:themeColor="text1"/>
          <w:sz w:val="24"/>
          <w:szCs w:val="24"/>
          <w:lang w:val="zh-CN"/>
        </w:rPr>
      </w:pPr>
    </w:p>
    <w:p w14:paraId="036A82C3" w14:textId="77777777" w:rsidR="001061E2" w:rsidRPr="003A3D5E" w:rsidRDefault="001061E2" w:rsidP="001061E2">
      <w:pPr>
        <w:spacing w:line="360" w:lineRule="auto"/>
        <w:ind w:right="1440"/>
        <w:jc w:val="right"/>
        <w:rPr>
          <w:rFonts w:ascii="仿宋" w:eastAsia="仿宋" w:hAnsi="仿宋"/>
          <w:color w:val="000000" w:themeColor="text1"/>
          <w:sz w:val="24"/>
          <w:szCs w:val="24"/>
          <w:lang w:val="zh-CN"/>
        </w:rPr>
      </w:pPr>
      <w:r w:rsidRPr="003A3D5E">
        <w:rPr>
          <w:rFonts w:ascii="仿宋" w:eastAsia="仿宋" w:hAnsi="仿宋" w:hint="eastAsia"/>
          <w:color w:val="000000" w:themeColor="text1"/>
          <w:sz w:val="24"/>
          <w:szCs w:val="24"/>
          <w:lang w:val="zh-CN"/>
        </w:rPr>
        <w:t>参与人授权代表</w:t>
      </w:r>
      <w:r w:rsidRPr="003A3D5E">
        <w:rPr>
          <w:rFonts w:ascii="仿宋" w:eastAsia="仿宋" w:hAnsi="仿宋"/>
          <w:color w:val="000000" w:themeColor="text1"/>
          <w:sz w:val="24"/>
          <w:szCs w:val="24"/>
          <w:lang w:val="zh-CN"/>
        </w:rPr>
        <w:t>（签字</w:t>
      </w:r>
      <w:r w:rsidRPr="003A3D5E">
        <w:rPr>
          <w:rFonts w:ascii="仿宋" w:eastAsia="仿宋" w:hAnsi="仿宋" w:hint="eastAsia"/>
          <w:color w:val="000000" w:themeColor="text1"/>
          <w:sz w:val="24"/>
          <w:szCs w:val="24"/>
          <w:lang w:val="zh-CN"/>
        </w:rPr>
        <w:t>或盖章</w:t>
      </w:r>
      <w:r w:rsidRPr="003A3D5E">
        <w:rPr>
          <w:rFonts w:ascii="仿宋" w:eastAsia="仿宋" w:hAnsi="仿宋"/>
          <w:color w:val="000000" w:themeColor="text1"/>
          <w:sz w:val="24"/>
          <w:szCs w:val="24"/>
          <w:lang w:val="zh-CN"/>
        </w:rPr>
        <w:t>）：</w:t>
      </w:r>
    </w:p>
    <w:p w14:paraId="282727F7" w14:textId="77777777" w:rsidR="001061E2" w:rsidRPr="003A3D5E" w:rsidRDefault="001061E2" w:rsidP="001061E2">
      <w:pPr>
        <w:spacing w:line="360" w:lineRule="auto"/>
        <w:ind w:right="1406"/>
        <w:jc w:val="right"/>
        <w:rPr>
          <w:rFonts w:ascii="仿宋" w:eastAsia="仿宋" w:hAnsi="仿宋"/>
          <w:color w:val="000000" w:themeColor="text1"/>
          <w:sz w:val="24"/>
          <w:szCs w:val="24"/>
          <w:lang w:val="zh-CN"/>
        </w:rPr>
        <w:sectPr w:rsidR="001061E2" w:rsidRPr="003A3D5E" w:rsidSect="001061E2">
          <w:headerReference w:type="default" r:id="rId17"/>
          <w:footerReference w:type="default" r:id="rId18"/>
          <w:headerReference w:type="first" r:id="rId19"/>
          <w:pgSz w:w="11906" w:h="16838"/>
          <w:pgMar w:top="1440" w:right="1416" w:bottom="1440" w:left="1134" w:header="851" w:footer="992" w:gutter="0"/>
          <w:cols w:space="425"/>
          <w:titlePg/>
          <w:docGrid w:type="lines" w:linePitch="312"/>
        </w:sectPr>
      </w:pPr>
      <w:r w:rsidRPr="003A3D5E">
        <w:rPr>
          <w:rFonts w:ascii="仿宋" w:eastAsia="仿宋" w:hAnsi="仿宋" w:hint="eastAsia"/>
          <w:color w:val="000000" w:themeColor="text1"/>
          <w:sz w:val="24"/>
          <w:szCs w:val="24"/>
          <w:lang w:val="zh-CN"/>
        </w:rPr>
        <w:t xml:space="preserve">日 </w:t>
      </w:r>
      <w:r w:rsidRPr="003A3D5E">
        <w:rPr>
          <w:rFonts w:ascii="仿宋" w:eastAsia="仿宋" w:hAnsi="仿宋"/>
          <w:color w:val="000000" w:themeColor="text1"/>
          <w:sz w:val="24"/>
          <w:szCs w:val="24"/>
          <w:lang w:val="zh-CN"/>
        </w:rPr>
        <w:t xml:space="preserve">        </w:t>
      </w:r>
      <w:r w:rsidRPr="003A3D5E">
        <w:rPr>
          <w:rFonts w:ascii="仿宋" w:eastAsia="仿宋" w:hAnsi="仿宋" w:hint="eastAsia"/>
          <w:color w:val="000000" w:themeColor="text1"/>
          <w:sz w:val="24"/>
          <w:szCs w:val="24"/>
          <w:lang w:val="zh-CN"/>
        </w:rPr>
        <w:t>期：</w:t>
      </w:r>
      <w:bookmarkStart w:id="119" w:name="_Toc181436466"/>
      <w:bookmarkStart w:id="120" w:name="_Toc192663691"/>
      <w:bookmarkStart w:id="121" w:name="_Toc192664158"/>
      <w:bookmarkStart w:id="122" w:name="_Toc211917121"/>
      <w:bookmarkStart w:id="123" w:name="_Toc193165739"/>
      <w:bookmarkStart w:id="124" w:name="_Toc180302918"/>
      <w:bookmarkStart w:id="125" w:name="_Toc181436570"/>
      <w:bookmarkStart w:id="126" w:name="_Toc160880534"/>
      <w:bookmarkStart w:id="127" w:name="_Toc213755945"/>
      <w:bookmarkStart w:id="128" w:name="_Toc213756001"/>
      <w:bookmarkStart w:id="129" w:name="_Toc267059544"/>
      <w:bookmarkStart w:id="130" w:name="_Toc192996343"/>
      <w:bookmarkStart w:id="131" w:name="_Toc267059186"/>
      <w:bookmarkStart w:id="132" w:name="_Toc192996451"/>
      <w:bookmarkStart w:id="133" w:name="_Toc219800249"/>
      <w:bookmarkStart w:id="134" w:name="_Toc258401265"/>
      <w:bookmarkStart w:id="135" w:name="_Toc169332843"/>
      <w:bookmarkStart w:id="136" w:name="_Toc255975016"/>
      <w:bookmarkStart w:id="137" w:name="_Toc169332954"/>
      <w:bookmarkStart w:id="138" w:name="_Toc192663840"/>
      <w:bookmarkStart w:id="139" w:name="_Toc266870916"/>
      <w:bookmarkStart w:id="140" w:name="_Toc267060461"/>
      <w:bookmarkStart w:id="141" w:name="_Toc266870441"/>
      <w:bookmarkStart w:id="142" w:name="_Toc235437998"/>
      <w:bookmarkStart w:id="143" w:name="_Toc227058536"/>
      <w:bookmarkStart w:id="144" w:name="_Toc191802695"/>
      <w:bookmarkStart w:id="145" w:name="_Toc267059035"/>
      <w:bookmarkStart w:id="146" w:name="_Toc267059924"/>
      <w:bookmarkStart w:id="147" w:name="_Toc213208771"/>
      <w:bookmarkStart w:id="148" w:name="_Toc182372787"/>
      <w:bookmarkStart w:id="149" w:name="_Toc177985474"/>
      <w:bookmarkStart w:id="150" w:name="_Toc182805222"/>
      <w:bookmarkStart w:id="151" w:name="_Toc267060326"/>
      <w:bookmarkStart w:id="152" w:name="_Toc273178703"/>
      <w:bookmarkStart w:id="153" w:name="_Toc267060076"/>
      <w:bookmarkStart w:id="154" w:name="_Toc267060216"/>
      <w:bookmarkStart w:id="155" w:name="_Toc213756057"/>
      <w:bookmarkStart w:id="156" w:name="_Toc193160453"/>
      <w:bookmarkStart w:id="157" w:name="_Toc225669328"/>
      <w:bookmarkStart w:id="158" w:name="_Toc251586241"/>
      <w:bookmarkStart w:id="159" w:name="_Toc259520874"/>
      <w:bookmarkStart w:id="160" w:name="_Toc191789334"/>
      <w:bookmarkStart w:id="161" w:name="_Toc203355738"/>
      <w:bookmarkStart w:id="162" w:name="_Toc267059658"/>
      <w:bookmarkStart w:id="163" w:name="_Toc213755864"/>
      <w:bookmarkStart w:id="164" w:name="_Toc259692656"/>
      <w:bookmarkStart w:id="165" w:name="_Toc236021457"/>
      <w:bookmarkStart w:id="166" w:name="_Toc160880165"/>
      <w:bookmarkStart w:id="167" w:name="_Toc170798798"/>
      <w:bookmarkStart w:id="168" w:name="_Toc253066624"/>
      <w:bookmarkStart w:id="169" w:name="_Toc191783227"/>
      <w:bookmarkStart w:id="170" w:name="_Toc232302122"/>
      <w:bookmarkStart w:id="171" w:name="_Toc191803631"/>
      <w:bookmarkStart w:id="172" w:name="_Toc235438281"/>
      <w:bookmarkStart w:id="173" w:name="_Toc266868943"/>
      <w:bookmarkStart w:id="174" w:name="_Toc259692749"/>
      <w:bookmarkStart w:id="175" w:name="_Toc223146614"/>
      <w:bookmarkStart w:id="176" w:name="_Toc254790909"/>
      <w:bookmarkStart w:id="177" w:name="_Toc249325720"/>
      <w:bookmarkStart w:id="178" w:name="_Toc230071153"/>
      <w:bookmarkStart w:id="179" w:name="_Toc266870839"/>
      <w:bookmarkStart w:id="180" w:name="_Toc217891408"/>
      <w:bookmarkStart w:id="181" w:name="_Toc267059811"/>
      <w:bookmarkStart w:id="182" w:name="_Toc266868679"/>
      <w:bookmarkStart w:id="183" w:name="_Toc235438352"/>
      <w:bookmarkStart w:id="184" w:name="_Toc251613839"/>
    </w:p>
    <w:p w14:paraId="01350042" w14:textId="77777777" w:rsidR="001061E2" w:rsidRPr="003A3D5E" w:rsidRDefault="001061E2" w:rsidP="001061E2">
      <w:pPr>
        <w:jc w:val="center"/>
        <w:outlineLvl w:val="1"/>
        <w:rPr>
          <w:rFonts w:ascii="仿宋" w:eastAsia="仿宋" w:hAnsi="仿宋"/>
          <w:b/>
          <w:bCs/>
          <w:color w:val="000000" w:themeColor="text1"/>
          <w:sz w:val="24"/>
          <w:szCs w:val="24"/>
        </w:rPr>
      </w:pPr>
      <w:r w:rsidRPr="003A3D5E">
        <w:rPr>
          <w:rFonts w:ascii="仿宋" w:eastAsia="仿宋" w:hAnsi="仿宋"/>
          <w:b/>
          <w:bCs/>
          <w:color w:val="000000" w:themeColor="text1"/>
          <w:sz w:val="24"/>
          <w:szCs w:val="24"/>
        </w:rPr>
        <w:lastRenderedPageBreak/>
        <w:t>3</w:t>
      </w:r>
      <w:r w:rsidRPr="003A3D5E">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eastAsia="仿宋" w:hAnsi="仿宋" w:hint="eastAsia"/>
          <w:b/>
          <w:bCs/>
          <w:color w:val="000000" w:themeColor="text1"/>
          <w:sz w:val="24"/>
          <w:szCs w:val="24"/>
        </w:rPr>
        <w:t>参与人资质及其他材料</w:t>
      </w:r>
    </w:p>
    <w:p w14:paraId="69578910" w14:textId="77777777" w:rsidR="001061E2" w:rsidRPr="003A3D5E" w:rsidRDefault="001061E2" w:rsidP="001061E2">
      <w:pPr>
        <w:pStyle w:val="afa"/>
        <w:rPr>
          <w:color w:val="000000" w:themeColor="text1"/>
          <w:sz w:val="24"/>
          <w:szCs w:val="24"/>
        </w:rPr>
      </w:pPr>
    </w:p>
    <w:p w14:paraId="5E3227A5" w14:textId="77777777" w:rsidR="001061E2" w:rsidRPr="003A3D5E" w:rsidRDefault="001061E2" w:rsidP="001061E2">
      <w:p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参与人需要提供以下材料：</w:t>
      </w:r>
    </w:p>
    <w:p w14:paraId="4527BB69" w14:textId="6659181E" w:rsidR="001061E2" w:rsidRPr="003A3D5E" w:rsidRDefault="001061E2" w:rsidP="001061E2">
      <w:pPr>
        <w:pStyle w:val="aff0"/>
        <w:numPr>
          <w:ilvl w:val="0"/>
          <w:numId w:val="3"/>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营业执照复印件</w:t>
      </w:r>
    </w:p>
    <w:p w14:paraId="204D7626" w14:textId="77777777" w:rsidR="001061E2" w:rsidRDefault="001061E2" w:rsidP="001061E2">
      <w:pPr>
        <w:pStyle w:val="aff0"/>
        <w:numPr>
          <w:ilvl w:val="0"/>
          <w:numId w:val="3"/>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质保期和售后服务承诺书（参与人自行起草）</w:t>
      </w:r>
    </w:p>
    <w:p w14:paraId="56BA62D3" w14:textId="7F69308D" w:rsidR="001061E2" w:rsidRPr="003A3D5E" w:rsidRDefault="001061E2" w:rsidP="001061E2">
      <w:pPr>
        <w:pStyle w:val="aff0"/>
        <w:numPr>
          <w:ilvl w:val="0"/>
          <w:numId w:val="3"/>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消防维保服务方案</w:t>
      </w:r>
    </w:p>
    <w:p w14:paraId="3BAC2FC5" w14:textId="77777777" w:rsidR="005360CE" w:rsidRPr="001061E2" w:rsidRDefault="005360CE" w:rsidP="001061E2">
      <w:pPr>
        <w:jc w:val="center"/>
        <w:outlineLvl w:val="1"/>
        <w:rPr>
          <w:rFonts w:ascii="仿宋" w:eastAsia="仿宋" w:hAnsi="仿宋"/>
          <w:sz w:val="28"/>
          <w:szCs w:val="28"/>
        </w:rPr>
      </w:pPr>
    </w:p>
    <w:sectPr w:rsidR="005360CE" w:rsidRPr="001061E2">
      <w:headerReference w:type="default" r:id="rId20"/>
      <w:footerReference w:type="default" r:id="rId21"/>
      <w:headerReference w:type="first" r:id="rId22"/>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3836" w14:textId="77777777" w:rsidR="006F2108" w:rsidRDefault="006F2108">
      <w:pPr>
        <w:spacing w:line="240" w:lineRule="auto"/>
      </w:pPr>
      <w:r>
        <w:separator/>
      </w:r>
    </w:p>
  </w:endnote>
  <w:endnote w:type="continuationSeparator" w:id="0">
    <w:p w14:paraId="33B35DA0" w14:textId="77777777" w:rsidR="006F2108" w:rsidRDefault="006F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MS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alMath1 BT">
    <w:altName w:val="Symbol"/>
    <w:charset w:val="02"/>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953241"/>
    </w:sdtPr>
    <w:sdtEndPr/>
    <w:sdtContent>
      <w:sdt>
        <w:sdtPr>
          <w:id w:val="-436755361"/>
        </w:sdtPr>
        <w:sdtEndPr/>
        <w:sdtContent>
          <w:p w14:paraId="2300E11E" w14:textId="4EC554FC" w:rsidR="00B0218C" w:rsidRDefault="00B0218C">
            <w:pPr>
              <w:pStyle w:val="ae"/>
              <w:jc w:val="center"/>
              <w:rPr>
                <w:b/>
                <w:bCs/>
                <w:sz w:val="24"/>
                <w:szCs w:val="24"/>
              </w:rPr>
            </w:pPr>
            <w:r>
              <w:rPr>
                <w:b/>
                <w:bCs/>
                <w:sz w:val="24"/>
                <w:szCs w:val="24"/>
              </w:rPr>
              <w:fldChar w:fldCharType="begin"/>
            </w:r>
            <w:r>
              <w:rPr>
                <w:b/>
                <w:bCs/>
              </w:rPr>
              <w:instrText>PAGE</w:instrText>
            </w:r>
            <w:r>
              <w:rPr>
                <w:b/>
                <w:bCs/>
                <w:sz w:val="24"/>
                <w:szCs w:val="24"/>
              </w:rPr>
              <w:fldChar w:fldCharType="separate"/>
            </w:r>
            <w:r w:rsidR="009072A9">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72A9">
              <w:rPr>
                <w:b/>
                <w:bCs/>
                <w:noProof/>
              </w:rPr>
              <w:t>18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97882"/>
    </w:sdtPr>
    <w:sdtEndPr/>
    <w:sdtContent>
      <w:sdt>
        <w:sdtPr>
          <w:id w:val="-1703926286"/>
        </w:sdtPr>
        <w:sdtEndPr/>
        <w:sdtContent>
          <w:p w14:paraId="0EC24AF1" w14:textId="5BE8FB50" w:rsidR="00B0218C" w:rsidRDefault="00B0218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9072A9">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72A9">
              <w:rPr>
                <w:b/>
                <w:bCs/>
                <w:noProof/>
              </w:rPr>
              <w:t>18</w:t>
            </w:r>
            <w:r>
              <w:rPr>
                <w:b/>
                <w:bCs/>
                <w:sz w:val="24"/>
                <w:szCs w:val="24"/>
              </w:rPr>
              <w:fldChar w:fldCharType="end"/>
            </w:r>
            <w:r>
              <w:rPr>
                <w:b/>
                <w:bCs/>
                <w:sz w:val="24"/>
                <w:szCs w:val="24"/>
              </w:rPr>
              <w:t xml:space="preserve">        </w:t>
            </w:r>
          </w:p>
          <w:p w14:paraId="4EC1BD97" w14:textId="77777777" w:rsidR="00B0218C" w:rsidRDefault="006F2108">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455225834"/>
        </w:sdtPr>
        <w:sdtEndPr/>
        <w:sdtContent>
          <w:p w14:paraId="7BFB4FC2" w14:textId="77777777" w:rsidR="00B0218C" w:rsidRDefault="00B0218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19</w:t>
            </w:r>
            <w:r>
              <w:rPr>
                <w:b/>
                <w:bCs/>
                <w:sz w:val="24"/>
                <w:szCs w:val="24"/>
              </w:rPr>
              <w:fldChar w:fldCharType="end"/>
            </w:r>
            <w:r>
              <w:rPr>
                <w:b/>
                <w:bCs/>
                <w:sz w:val="24"/>
                <w:szCs w:val="24"/>
              </w:rPr>
              <w:t xml:space="preserve">        </w:t>
            </w:r>
          </w:p>
          <w:p w14:paraId="732FB87D" w14:textId="77777777" w:rsidR="00B0218C" w:rsidRDefault="006F2108">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6F358" w14:textId="77777777" w:rsidR="006F2108" w:rsidRDefault="006F2108">
      <w:pPr>
        <w:spacing w:after="0"/>
      </w:pPr>
      <w:r>
        <w:separator/>
      </w:r>
    </w:p>
  </w:footnote>
  <w:footnote w:type="continuationSeparator" w:id="0">
    <w:p w14:paraId="06418BC8" w14:textId="77777777" w:rsidR="006F2108" w:rsidRDefault="006F21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AEED" w14:textId="77777777" w:rsidR="00B0218C" w:rsidRDefault="00B0218C">
    <w:pPr>
      <w:pStyle w:val="af0"/>
    </w:pPr>
    <w:r>
      <w:rPr>
        <w:noProof/>
      </w:rPr>
      <w:drawing>
        <wp:inline distT="0" distB="0" distL="0" distR="0" wp14:anchorId="63A4E720" wp14:editId="4843B554">
          <wp:extent cx="1330325" cy="296545"/>
          <wp:effectExtent l="0" t="0" r="3175" b="8255"/>
          <wp:docPr id="1339314276" name="图片 133931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4BAF" w14:textId="77777777" w:rsidR="00B0218C" w:rsidRDefault="00B0218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5668" w14:textId="77777777" w:rsidR="00B0218C" w:rsidRDefault="00B0218C">
    <w:pPr>
      <w:pStyle w:val="af0"/>
    </w:pPr>
    <w:r>
      <w:rPr>
        <w:noProof/>
      </w:rPr>
      <w:drawing>
        <wp:inline distT="0" distB="0" distL="0" distR="0" wp14:anchorId="68903746" wp14:editId="7FA55783">
          <wp:extent cx="2078990"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B545" w14:textId="77777777" w:rsidR="00B0218C" w:rsidRDefault="00B0218C">
    <w:pPr>
      <w:pStyle w:val="af0"/>
    </w:pPr>
    <w:r>
      <w:rPr>
        <w:noProof/>
      </w:rPr>
      <w:drawing>
        <wp:inline distT="0" distB="0" distL="0" distR="0" wp14:anchorId="051B29B0" wp14:editId="7E1B0A64">
          <wp:extent cx="2078990" cy="463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7A08" w14:textId="77777777" w:rsidR="00B0218C" w:rsidRDefault="00B0218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D31F" w14:textId="77777777" w:rsidR="00B0218C" w:rsidRDefault="00B0218C">
    <w:pPr>
      <w:pStyle w:val="af0"/>
    </w:pPr>
    <w:r>
      <w:rPr>
        <w:noProof/>
      </w:rPr>
      <w:drawing>
        <wp:inline distT="0" distB="0" distL="0" distR="0" wp14:anchorId="6E6AAD24" wp14:editId="0D812003">
          <wp:extent cx="2078990" cy="463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5154" w14:textId="77777777" w:rsidR="00B0218C" w:rsidRDefault="00B0218C">
    <w:pPr>
      <w:pStyle w:val="af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12647" w14:textId="77777777" w:rsidR="00B0218C" w:rsidRDefault="00B0218C">
    <w:pPr>
      <w:pStyle w:val="af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9AF5" w14:textId="77777777" w:rsidR="00B0218C" w:rsidRDefault="00B0218C">
    <w:pPr>
      <w:pStyle w:val="af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3921" w14:textId="77777777" w:rsidR="00B0218C" w:rsidRDefault="00B0218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2" w15:restartNumberingAfterBreak="0">
    <w:nsid w:val="5AECE5D1"/>
    <w:multiLevelType w:val="singleLevel"/>
    <w:tmpl w:val="5AECE5D1"/>
    <w:lvl w:ilvl="0">
      <w:start w:val="9"/>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490C"/>
    <w:rsid w:val="00006CF7"/>
    <w:rsid w:val="00012DA8"/>
    <w:rsid w:val="00015D63"/>
    <w:rsid w:val="000569E1"/>
    <w:rsid w:val="00074B20"/>
    <w:rsid w:val="00082572"/>
    <w:rsid w:val="000934D4"/>
    <w:rsid w:val="000A46B2"/>
    <w:rsid w:val="000B7B8C"/>
    <w:rsid w:val="000C50DC"/>
    <w:rsid w:val="000F4F45"/>
    <w:rsid w:val="001061E2"/>
    <w:rsid w:val="0013118F"/>
    <w:rsid w:val="001314A3"/>
    <w:rsid w:val="001561E9"/>
    <w:rsid w:val="00176CD4"/>
    <w:rsid w:val="00181267"/>
    <w:rsid w:val="00182C6E"/>
    <w:rsid w:val="001A5B43"/>
    <w:rsid w:val="001B719E"/>
    <w:rsid w:val="001C6943"/>
    <w:rsid w:val="00235C32"/>
    <w:rsid w:val="00244E90"/>
    <w:rsid w:val="00271EBE"/>
    <w:rsid w:val="002772BB"/>
    <w:rsid w:val="00282B6D"/>
    <w:rsid w:val="0028512D"/>
    <w:rsid w:val="002C2C3D"/>
    <w:rsid w:val="002C4297"/>
    <w:rsid w:val="002C7C04"/>
    <w:rsid w:val="002E71A2"/>
    <w:rsid w:val="00313C91"/>
    <w:rsid w:val="00334E6F"/>
    <w:rsid w:val="0035580A"/>
    <w:rsid w:val="003570A0"/>
    <w:rsid w:val="00362F0A"/>
    <w:rsid w:val="00397DAE"/>
    <w:rsid w:val="003C0B6E"/>
    <w:rsid w:val="003C60EF"/>
    <w:rsid w:val="003D1D88"/>
    <w:rsid w:val="003E2CBB"/>
    <w:rsid w:val="003E6439"/>
    <w:rsid w:val="003F20A6"/>
    <w:rsid w:val="003F603B"/>
    <w:rsid w:val="00401068"/>
    <w:rsid w:val="00404FA2"/>
    <w:rsid w:val="004242F4"/>
    <w:rsid w:val="0043243C"/>
    <w:rsid w:val="00441955"/>
    <w:rsid w:val="00447194"/>
    <w:rsid w:val="004B66B1"/>
    <w:rsid w:val="004F5A97"/>
    <w:rsid w:val="004F6183"/>
    <w:rsid w:val="00502F52"/>
    <w:rsid w:val="00506537"/>
    <w:rsid w:val="00524F33"/>
    <w:rsid w:val="00534C4F"/>
    <w:rsid w:val="005360CE"/>
    <w:rsid w:val="0055018C"/>
    <w:rsid w:val="00582530"/>
    <w:rsid w:val="00590957"/>
    <w:rsid w:val="005A5A4D"/>
    <w:rsid w:val="005F1FC8"/>
    <w:rsid w:val="00613C70"/>
    <w:rsid w:val="00630374"/>
    <w:rsid w:val="0064625F"/>
    <w:rsid w:val="00660EA6"/>
    <w:rsid w:val="006C3E7B"/>
    <w:rsid w:val="006D3DF8"/>
    <w:rsid w:val="006F2108"/>
    <w:rsid w:val="006F3C71"/>
    <w:rsid w:val="006F5FBA"/>
    <w:rsid w:val="00706A22"/>
    <w:rsid w:val="00721119"/>
    <w:rsid w:val="00745E01"/>
    <w:rsid w:val="00761CF4"/>
    <w:rsid w:val="00784DD7"/>
    <w:rsid w:val="007A5303"/>
    <w:rsid w:val="007B0382"/>
    <w:rsid w:val="007B0F09"/>
    <w:rsid w:val="007B2319"/>
    <w:rsid w:val="007F5072"/>
    <w:rsid w:val="00801559"/>
    <w:rsid w:val="00811A95"/>
    <w:rsid w:val="00820C1F"/>
    <w:rsid w:val="00820F76"/>
    <w:rsid w:val="00865B30"/>
    <w:rsid w:val="00874219"/>
    <w:rsid w:val="008902DC"/>
    <w:rsid w:val="008946D0"/>
    <w:rsid w:val="008F4264"/>
    <w:rsid w:val="009072A9"/>
    <w:rsid w:val="00916532"/>
    <w:rsid w:val="0092275E"/>
    <w:rsid w:val="00923C7E"/>
    <w:rsid w:val="00936704"/>
    <w:rsid w:val="009606BC"/>
    <w:rsid w:val="00967E57"/>
    <w:rsid w:val="00994E59"/>
    <w:rsid w:val="009D7BC5"/>
    <w:rsid w:val="009E6CD2"/>
    <w:rsid w:val="009F3F82"/>
    <w:rsid w:val="00A148CE"/>
    <w:rsid w:val="00A1793B"/>
    <w:rsid w:val="00A24465"/>
    <w:rsid w:val="00A40610"/>
    <w:rsid w:val="00A4220E"/>
    <w:rsid w:val="00A44A63"/>
    <w:rsid w:val="00A46226"/>
    <w:rsid w:val="00A56796"/>
    <w:rsid w:val="00A6340B"/>
    <w:rsid w:val="00A64A5B"/>
    <w:rsid w:val="00A74D8D"/>
    <w:rsid w:val="00AB0119"/>
    <w:rsid w:val="00AD29A3"/>
    <w:rsid w:val="00AE4E25"/>
    <w:rsid w:val="00AF3C2A"/>
    <w:rsid w:val="00B0218C"/>
    <w:rsid w:val="00B04D1B"/>
    <w:rsid w:val="00B14C37"/>
    <w:rsid w:val="00B16DF1"/>
    <w:rsid w:val="00B542C0"/>
    <w:rsid w:val="00B54440"/>
    <w:rsid w:val="00B554E7"/>
    <w:rsid w:val="00B63493"/>
    <w:rsid w:val="00B6523F"/>
    <w:rsid w:val="00B73A43"/>
    <w:rsid w:val="00BD49FB"/>
    <w:rsid w:val="00BD7232"/>
    <w:rsid w:val="00BE1921"/>
    <w:rsid w:val="00BF2378"/>
    <w:rsid w:val="00C035B5"/>
    <w:rsid w:val="00C14392"/>
    <w:rsid w:val="00C511AA"/>
    <w:rsid w:val="00C66E1E"/>
    <w:rsid w:val="00C676BA"/>
    <w:rsid w:val="00C81AB4"/>
    <w:rsid w:val="00C857BF"/>
    <w:rsid w:val="00CE26E7"/>
    <w:rsid w:val="00D2102C"/>
    <w:rsid w:val="00D36D52"/>
    <w:rsid w:val="00D43BDC"/>
    <w:rsid w:val="00D53FCB"/>
    <w:rsid w:val="00D56DEA"/>
    <w:rsid w:val="00DF5D59"/>
    <w:rsid w:val="00E11567"/>
    <w:rsid w:val="00E3310A"/>
    <w:rsid w:val="00E33B9E"/>
    <w:rsid w:val="00E33C1C"/>
    <w:rsid w:val="00E4067D"/>
    <w:rsid w:val="00E429C0"/>
    <w:rsid w:val="00E4676A"/>
    <w:rsid w:val="00E7600F"/>
    <w:rsid w:val="00E95973"/>
    <w:rsid w:val="00EA4494"/>
    <w:rsid w:val="00EA6E91"/>
    <w:rsid w:val="00ED2437"/>
    <w:rsid w:val="00EE3803"/>
    <w:rsid w:val="00EF0B26"/>
    <w:rsid w:val="00F0149B"/>
    <w:rsid w:val="00F321A9"/>
    <w:rsid w:val="00F350DC"/>
    <w:rsid w:val="00F463D0"/>
    <w:rsid w:val="00F8646A"/>
    <w:rsid w:val="00F876DE"/>
    <w:rsid w:val="00FA4ED6"/>
    <w:rsid w:val="00FB49C4"/>
    <w:rsid w:val="00FD6773"/>
    <w:rsid w:val="00FE196E"/>
    <w:rsid w:val="00FF07F9"/>
    <w:rsid w:val="00FF1750"/>
    <w:rsid w:val="0BBC03F1"/>
    <w:rsid w:val="0CC52FD7"/>
    <w:rsid w:val="0FAD19E6"/>
    <w:rsid w:val="2FAE76CB"/>
    <w:rsid w:val="33DC3754"/>
    <w:rsid w:val="36695128"/>
    <w:rsid w:val="425F396C"/>
    <w:rsid w:val="518E6E24"/>
    <w:rsid w:val="61121E78"/>
    <w:rsid w:val="6B166620"/>
    <w:rsid w:val="79230C37"/>
    <w:rsid w:val="7D94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E55F73"/>
  <w15:docId w15:val="{AD0E7D39-0CA1-4E43-B251-B441025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a8">
    <w:name w:val="Body Text Indent"/>
    <w:basedOn w:val="a"/>
    <w:link w:val="a9"/>
    <w:uiPriority w:val="99"/>
    <w:semiHidden/>
    <w:unhideWhenUsed/>
    <w:qFormat/>
    <w:pPr>
      <w:spacing w:after="120"/>
      <w:ind w:leftChars="200" w:left="4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a">
    <w:name w:val="Plain Text"/>
    <w:basedOn w:val="a"/>
    <w:link w:val="ab"/>
    <w:unhideWhenUsed/>
    <w:qFormat/>
    <w:rPr>
      <w:rFonts w:asciiTheme="minorEastAsia" w:hAnsi="Courier New" w:cs="Courier New"/>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color w:val="auto"/>
    </w:rPr>
  </w:style>
  <w:style w:type="character" w:styleId="af8">
    <w:name w:val="Emphasis"/>
    <w:basedOn w:val="a0"/>
    <w:uiPriority w:val="20"/>
    <w:qFormat/>
    <w:rPr>
      <w:i/>
      <w:iCs/>
      <w:color w:val="auto"/>
    </w:rPr>
  </w:style>
  <w:style w:type="character" w:styleId="af9">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styleId="afa">
    <w:name w:val="No Spacing"/>
    <w:link w:val="afb"/>
    <w:uiPriority w:val="1"/>
    <w:qFormat/>
    <w:pPr>
      <w:jc w:val="both"/>
    </w:pPr>
    <w:rPr>
      <w:rFonts w:asciiTheme="minorHAnsi" w:eastAsiaTheme="minorEastAsia" w:hAnsiTheme="minorHAnsi" w:cstheme="minorBidi"/>
      <w:sz w:val="22"/>
      <w:szCs w:val="22"/>
    </w:rPr>
  </w:style>
  <w:style w:type="paragraph" w:styleId="afc">
    <w:name w:val="Quote"/>
    <w:basedOn w:val="a"/>
    <w:next w:val="a"/>
    <w:link w:val="afd"/>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d">
    <w:name w:val="引用 字符"/>
    <w:basedOn w:val="a0"/>
    <w:link w:val="afc"/>
    <w:uiPriority w:val="29"/>
    <w:qFormat/>
    <w:rPr>
      <w:rFonts w:asciiTheme="majorHAnsi" w:eastAsiaTheme="majorEastAsia" w:hAnsiTheme="majorHAnsi" w:cstheme="majorBidi"/>
      <w:i/>
      <w:iCs/>
      <w:sz w:val="24"/>
      <w:szCs w:val="24"/>
    </w:rPr>
  </w:style>
  <w:style w:type="paragraph" w:styleId="afe">
    <w:name w:val="Intense Quote"/>
    <w:basedOn w:val="a"/>
    <w:next w:val="a"/>
    <w:link w:val="aff"/>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
    <w:name w:val="明显引用 字符"/>
    <w:basedOn w:val="a0"/>
    <w:link w:val="afe"/>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b">
    <w:name w:val="无间隔 字符"/>
    <w:basedOn w:val="a0"/>
    <w:link w:val="afa"/>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styleId="aff0">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a"/>
    <w:qFormat/>
    <w:pPr>
      <w:widowControl w:val="0"/>
      <w:spacing w:after="0" w:line="0" w:lineRule="atLeast"/>
      <w:outlineLvl w:val="0"/>
    </w:pPr>
    <w:rPr>
      <w:rFonts w:ascii="宋体" w:eastAsia="宋体" w:cs="Times New Roman"/>
      <w:kern w:val="2"/>
      <w:sz w:val="28"/>
      <w:szCs w:val="20"/>
    </w:rPr>
  </w:style>
  <w:style w:type="character" w:customStyle="1" w:styleId="ab">
    <w:name w:val="纯文本 字符"/>
    <w:basedOn w:val="a0"/>
    <w:link w:val="aa"/>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d">
    <w:name w:val="批注框文本 字符"/>
    <w:basedOn w:val="a0"/>
    <w:link w:val="ac"/>
    <w:uiPriority w:val="99"/>
    <w:semiHidden/>
    <w:qFormat/>
    <w:rPr>
      <w:sz w:val="18"/>
      <w:szCs w:val="18"/>
    </w:rPr>
  </w:style>
  <w:style w:type="character" w:customStyle="1" w:styleId="a9">
    <w:name w:val="正文文本缩进 字符"/>
    <w:basedOn w:val="a0"/>
    <w:link w:val="a8"/>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header" Target="header4.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58F9C-0344-490B-9D08-C7F95AB9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1409</Words>
  <Characters>8037</Characters>
  <Application>Microsoft Office Word</Application>
  <DocSecurity>0</DocSecurity>
  <Lines>66</Lines>
  <Paragraphs>18</Paragraphs>
  <ScaleCrop>false</ScaleCrop>
  <Company>ITianKong.Com</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3</cp:revision>
  <cp:lastPrinted>2020-05-29T09:30:00Z</cp:lastPrinted>
  <dcterms:created xsi:type="dcterms:W3CDTF">2023-06-08T03:11:00Z</dcterms:created>
  <dcterms:modified xsi:type="dcterms:W3CDTF">2023-06-09T01:51:00Z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FB0D3A87FBB644F7A9F74AD2B5DE4DB7_13</vt:lpwstr>
  </property>
</Properties>
</file>