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2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3.xml" ContentType="application/vnd.openxmlformats-officedocument.wordprocessingml.foot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FA38D" w14:textId="65DBB2CB" w:rsidR="005360CE" w:rsidRDefault="0092275E" w:rsidP="0092275E">
      <w:pPr>
        <w:spacing w:beforeLines="50" w:before="156"/>
        <w:jc w:val="center"/>
      </w:pPr>
      <w:r w:rsidRPr="0092275E">
        <w:rPr>
          <w:rFonts w:ascii="仿宋" w:eastAsia="仿宋" w:hAnsi="仿宋" w:hint="eastAsia"/>
          <w:b/>
          <w:sz w:val="44"/>
          <w:szCs w:val="44"/>
        </w:rPr>
        <w:t>重庆外语外事学院</w:t>
      </w:r>
      <w:r w:rsidRPr="0092275E">
        <w:rPr>
          <w:rFonts w:ascii="仿宋" w:eastAsia="仿宋" w:hAnsi="仿宋"/>
          <w:b/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57B176FA" wp14:editId="4E2E2990">
            <wp:simplePos x="0" y="0"/>
            <wp:positionH relativeFrom="column">
              <wp:posOffset>0</wp:posOffset>
            </wp:positionH>
            <wp:positionV relativeFrom="paragraph">
              <wp:posOffset>304165</wp:posOffset>
            </wp:positionV>
            <wp:extent cx="5941060" cy="1324610"/>
            <wp:effectExtent l="0" t="0" r="2540" b="889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Hlk38472698"/>
      <w:r w:rsidR="00AD0A10">
        <w:rPr>
          <w:rFonts w:ascii="仿宋" w:eastAsia="仿宋" w:hAnsi="仿宋"/>
          <w:b/>
          <w:sz w:val="44"/>
          <w:szCs w:val="44"/>
        </w:rPr>
        <w:t>2024年</w:t>
      </w:r>
      <w:proofErr w:type="gramStart"/>
      <w:r w:rsidR="00AD0A10">
        <w:rPr>
          <w:rFonts w:ascii="仿宋" w:eastAsia="仿宋" w:hAnsi="仿宋"/>
          <w:b/>
          <w:sz w:val="44"/>
          <w:szCs w:val="44"/>
        </w:rPr>
        <w:t>年度消防维保</w:t>
      </w:r>
      <w:proofErr w:type="gramEnd"/>
      <w:r w:rsidR="00AD0A10">
        <w:rPr>
          <w:rFonts w:ascii="仿宋" w:eastAsia="仿宋" w:hAnsi="仿宋"/>
          <w:b/>
          <w:sz w:val="44"/>
          <w:szCs w:val="44"/>
        </w:rPr>
        <w:t>服务项目</w:t>
      </w:r>
    </w:p>
    <w:bookmarkEnd w:id="0"/>
    <w:p w14:paraId="08D25D99" w14:textId="77777777" w:rsidR="005360CE" w:rsidRDefault="00B0218C">
      <w:pPr>
        <w:spacing w:line="1000" w:lineRule="exact"/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公</w:t>
      </w:r>
    </w:p>
    <w:p w14:paraId="095D765A" w14:textId="77777777" w:rsidR="005360CE" w:rsidRDefault="00B0218C">
      <w:pPr>
        <w:spacing w:line="1000" w:lineRule="exact"/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开</w:t>
      </w:r>
    </w:p>
    <w:p w14:paraId="6191FDE9" w14:textId="77777777" w:rsidR="005360CE" w:rsidRDefault="00B0218C">
      <w:pPr>
        <w:spacing w:line="1000" w:lineRule="exact"/>
        <w:jc w:val="center"/>
        <w:rPr>
          <w:rFonts w:ascii="仿宋" w:eastAsia="仿宋" w:hAnsi="仿宋"/>
          <w:b/>
          <w:sz w:val="72"/>
          <w:szCs w:val="72"/>
        </w:rPr>
      </w:pPr>
      <w:proofErr w:type="gramStart"/>
      <w:r>
        <w:rPr>
          <w:rFonts w:ascii="仿宋" w:eastAsia="仿宋" w:hAnsi="仿宋" w:hint="eastAsia"/>
          <w:b/>
          <w:sz w:val="72"/>
          <w:szCs w:val="72"/>
        </w:rPr>
        <w:t>询</w:t>
      </w:r>
      <w:proofErr w:type="gramEnd"/>
    </w:p>
    <w:p w14:paraId="38C6BBB8" w14:textId="77777777" w:rsidR="005360CE" w:rsidRDefault="00B0218C">
      <w:pPr>
        <w:spacing w:line="1000" w:lineRule="exact"/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价</w:t>
      </w:r>
    </w:p>
    <w:p w14:paraId="3B1C6726" w14:textId="77777777" w:rsidR="005360CE" w:rsidRDefault="00B0218C">
      <w:pPr>
        <w:spacing w:line="1000" w:lineRule="exact"/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邀</w:t>
      </w:r>
    </w:p>
    <w:p w14:paraId="4BADE675" w14:textId="77777777" w:rsidR="005360CE" w:rsidRDefault="00B0218C">
      <w:pPr>
        <w:spacing w:line="1000" w:lineRule="exact"/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请</w:t>
      </w:r>
    </w:p>
    <w:p w14:paraId="696F058C" w14:textId="77777777" w:rsidR="005360CE" w:rsidRDefault="00B0218C">
      <w:pPr>
        <w:spacing w:line="1000" w:lineRule="exact"/>
        <w:jc w:val="center"/>
        <w:rPr>
          <w:rFonts w:ascii="仿宋" w:eastAsia="仿宋" w:hAnsi="仿宋"/>
          <w:b/>
          <w:sz w:val="72"/>
          <w:szCs w:val="72"/>
        </w:rPr>
      </w:pPr>
      <w:r>
        <w:rPr>
          <w:rFonts w:ascii="仿宋" w:eastAsia="仿宋" w:hAnsi="仿宋" w:hint="eastAsia"/>
          <w:b/>
          <w:sz w:val="72"/>
          <w:szCs w:val="72"/>
        </w:rPr>
        <w:t>函</w:t>
      </w:r>
    </w:p>
    <w:p w14:paraId="6334AD0A" w14:textId="0E4CFC69" w:rsidR="005360CE" w:rsidRPr="0092275E" w:rsidRDefault="00B0218C">
      <w:pPr>
        <w:spacing w:line="500" w:lineRule="exact"/>
        <w:ind w:leftChars="800" w:left="1760"/>
        <w:jc w:val="left"/>
        <w:rPr>
          <w:rFonts w:ascii="仿宋" w:eastAsia="仿宋" w:hAnsi="仿宋"/>
          <w:b/>
          <w:color w:val="FF0000"/>
          <w:sz w:val="28"/>
          <w:szCs w:val="28"/>
        </w:rPr>
      </w:pPr>
      <w:r w:rsidRPr="0092275E">
        <w:rPr>
          <w:rFonts w:ascii="仿宋" w:eastAsia="仿宋" w:hAnsi="仿宋" w:hint="eastAsia"/>
          <w:b/>
          <w:sz w:val="28"/>
          <w:szCs w:val="28"/>
        </w:rPr>
        <w:t>项目编号：</w:t>
      </w:r>
      <w:r w:rsidR="00AD0A10">
        <w:rPr>
          <w:rFonts w:ascii="仿宋" w:eastAsia="仿宋" w:hAnsi="仿宋" w:hint="eastAsia"/>
          <w:b/>
          <w:sz w:val="28"/>
          <w:szCs w:val="28"/>
        </w:rPr>
        <w:t>IFS-2023079</w:t>
      </w:r>
    </w:p>
    <w:p w14:paraId="76DF4906" w14:textId="58B642A2" w:rsidR="005360CE" w:rsidRPr="0092275E" w:rsidRDefault="00B0218C">
      <w:pPr>
        <w:pStyle w:val="a8"/>
        <w:spacing w:line="500" w:lineRule="exact"/>
        <w:ind w:leftChars="800" w:left="3165" w:hangingChars="500" w:hanging="1405"/>
        <w:jc w:val="left"/>
        <w:outlineLvl w:val="0"/>
        <w:rPr>
          <w:rFonts w:ascii="仿宋" w:eastAsia="仿宋" w:hAnsi="仿宋" w:cs="仿宋"/>
          <w:color w:val="C00000"/>
          <w:sz w:val="28"/>
          <w:szCs w:val="28"/>
        </w:rPr>
      </w:pPr>
      <w:bookmarkStart w:id="1" w:name="_Toc160880485"/>
      <w:bookmarkStart w:id="2" w:name="_Toc160880118"/>
      <w:bookmarkStart w:id="3" w:name="_Toc169332792"/>
      <w:r w:rsidRPr="0092275E">
        <w:rPr>
          <w:rFonts w:ascii="仿宋" w:eastAsia="仿宋" w:hAnsi="仿宋" w:hint="eastAsia"/>
          <w:b/>
          <w:sz w:val="28"/>
          <w:szCs w:val="28"/>
        </w:rPr>
        <w:t>项目名称</w:t>
      </w:r>
      <w:bookmarkEnd w:id="1"/>
      <w:bookmarkEnd w:id="2"/>
      <w:bookmarkEnd w:id="3"/>
      <w:r w:rsidRPr="0092275E">
        <w:rPr>
          <w:rFonts w:ascii="仿宋" w:eastAsia="仿宋" w:hAnsi="仿宋" w:hint="eastAsia"/>
          <w:b/>
          <w:sz w:val="28"/>
          <w:szCs w:val="28"/>
        </w:rPr>
        <w:t>：</w:t>
      </w:r>
      <w:bookmarkStart w:id="4" w:name="_Toc267059786"/>
      <w:bookmarkStart w:id="5" w:name="_Toc219800200"/>
      <w:bookmarkStart w:id="6" w:name="_Toc212456146"/>
      <w:bookmarkStart w:id="7" w:name="_Toc259692600"/>
      <w:bookmarkStart w:id="8" w:name="_Toc249325665"/>
      <w:bookmarkStart w:id="9" w:name="_Toc170798743"/>
      <w:bookmarkStart w:id="10" w:name="_Toc267059899"/>
      <w:bookmarkStart w:id="11" w:name="_Toc212530253"/>
      <w:bookmarkStart w:id="12" w:name="_Toc235438227"/>
      <w:bookmarkStart w:id="13" w:name="_Toc217891359"/>
      <w:bookmarkStart w:id="14" w:name="_Toc251613780"/>
      <w:bookmarkStart w:id="15" w:name="_Toc212454753"/>
      <w:bookmarkStart w:id="16" w:name="_Toc266868624"/>
      <w:bookmarkStart w:id="17" w:name="_Toc259692693"/>
      <w:bookmarkStart w:id="18" w:name="_Toc253066567"/>
      <w:bookmarkStart w:id="19" w:name="_Toc255974963"/>
      <w:bookmarkStart w:id="20" w:name="_Toc216241307"/>
      <w:bookmarkStart w:id="21" w:name="_Toc225669277"/>
      <w:bookmarkStart w:id="22" w:name="_Toc160880487"/>
      <w:bookmarkStart w:id="23" w:name="_Toc235438297"/>
      <w:bookmarkStart w:id="24" w:name="_Toc267060022"/>
      <w:bookmarkStart w:id="25" w:name="_Toc211937196"/>
      <w:bookmarkStart w:id="26" w:name="_Toc169332904"/>
      <w:bookmarkStart w:id="27" w:name="_Toc235437942"/>
      <w:bookmarkStart w:id="28" w:name="_Toc236021402"/>
      <w:bookmarkStart w:id="29" w:name="_Toc251586187"/>
      <w:bookmarkStart w:id="30" w:name="_Toc267059519"/>
      <w:bookmarkStart w:id="31" w:name="_Toc212526081"/>
      <w:bookmarkStart w:id="32" w:name="_Toc266868924"/>
      <w:bookmarkStart w:id="33" w:name="_Toc258401210"/>
      <w:bookmarkStart w:id="34" w:name="_Toc266870861"/>
      <w:bookmarkStart w:id="35" w:name="_Toc267060407"/>
      <w:bookmarkStart w:id="36" w:name="_Toc254790852"/>
      <w:bookmarkStart w:id="37" w:name="_Toc273178686"/>
      <w:bookmarkStart w:id="38" w:name="_Toc267059010"/>
      <w:bookmarkStart w:id="39" w:name="_Toc259520819"/>
      <w:bookmarkStart w:id="40" w:name="_Toc267060162"/>
      <w:bookmarkStart w:id="41" w:name="_Toc267059161"/>
      <w:bookmarkStart w:id="42" w:name="_Toc223146565"/>
      <w:bookmarkStart w:id="43" w:name="_Toc267059633"/>
      <w:bookmarkStart w:id="44" w:name="_Toc169332794"/>
      <w:bookmarkStart w:id="45" w:name="_Toc227058483"/>
      <w:bookmarkStart w:id="46" w:name="_Toc177985424"/>
      <w:bookmarkStart w:id="47" w:name="_Toc207014580"/>
      <w:bookmarkStart w:id="48" w:name="_Toc266870386"/>
      <w:r w:rsidR="00AD0A10">
        <w:rPr>
          <w:rFonts w:ascii="仿宋" w:eastAsia="仿宋" w:hAnsi="仿宋" w:hint="eastAsia"/>
          <w:b/>
          <w:sz w:val="28"/>
          <w:szCs w:val="28"/>
        </w:rPr>
        <w:t>2024年</w:t>
      </w:r>
      <w:proofErr w:type="gramStart"/>
      <w:r w:rsidR="00AD0A10">
        <w:rPr>
          <w:rFonts w:ascii="仿宋" w:eastAsia="仿宋" w:hAnsi="仿宋" w:hint="eastAsia"/>
          <w:b/>
          <w:sz w:val="28"/>
          <w:szCs w:val="28"/>
        </w:rPr>
        <w:t>年度消防维保</w:t>
      </w:r>
      <w:proofErr w:type="gramEnd"/>
      <w:r w:rsidR="00AD0A10">
        <w:rPr>
          <w:rFonts w:ascii="仿宋" w:eastAsia="仿宋" w:hAnsi="仿宋" w:hint="eastAsia"/>
          <w:b/>
          <w:sz w:val="28"/>
          <w:szCs w:val="28"/>
        </w:rPr>
        <w:t>服务项目</w:t>
      </w:r>
    </w:p>
    <w:p w14:paraId="2168040B" w14:textId="4E330D1F" w:rsidR="005360CE" w:rsidRDefault="00B0218C">
      <w:pPr>
        <w:pStyle w:val="Default"/>
        <w:spacing w:line="430" w:lineRule="exact"/>
        <w:ind w:leftChars="74" w:left="163" w:firstLineChars="74" w:firstLine="327"/>
        <w:jc w:val="center"/>
        <w:outlineLvl w:val="0"/>
        <w:rPr>
          <w:rFonts w:ascii="仿宋" w:eastAsia="仿宋" w:hAnsi="仿宋"/>
          <w:b/>
          <w:color w:val="auto"/>
          <w:sz w:val="44"/>
          <w:szCs w:val="44"/>
        </w:rPr>
      </w:pPr>
      <w:r>
        <w:rPr>
          <w:rFonts w:ascii="仿宋" w:eastAsia="仿宋" w:hAnsi="仿宋" w:hint="eastAsia"/>
          <w:b/>
          <w:color w:val="auto"/>
          <w:sz w:val="44"/>
          <w:szCs w:val="44"/>
        </w:rPr>
        <w:lastRenderedPageBreak/>
        <w:t>一、</w:t>
      </w:r>
      <w:r w:rsidR="0092275E">
        <w:rPr>
          <w:rFonts w:ascii="仿宋" w:eastAsia="仿宋" w:hAnsi="仿宋" w:hint="eastAsia"/>
          <w:b/>
          <w:color w:val="auto"/>
          <w:sz w:val="44"/>
          <w:szCs w:val="44"/>
        </w:rPr>
        <w:t>公开</w:t>
      </w:r>
      <w:r>
        <w:rPr>
          <w:rFonts w:ascii="仿宋" w:eastAsia="仿宋" w:hAnsi="仿宋" w:hint="eastAsia"/>
          <w:b/>
          <w:color w:val="auto"/>
          <w:sz w:val="44"/>
          <w:szCs w:val="44"/>
        </w:rPr>
        <w:t>询价邀请</w:t>
      </w:r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>
        <w:rPr>
          <w:rFonts w:ascii="仿宋" w:eastAsia="仿宋" w:hAnsi="仿宋" w:hint="eastAsia"/>
          <w:b/>
          <w:color w:val="auto"/>
          <w:sz w:val="44"/>
          <w:szCs w:val="44"/>
        </w:rPr>
        <w:t>函</w:t>
      </w:r>
    </w:p>
    <w:p w14:paraId="0CB4DCD6" w14:textId="3DD4AE00" w:rsidR="0092275E" w:rsidRDefault="00B0218C" w:rsidP="0092275E">
      <w:pPr>
        <w:spacing w:after="0" w:line="500" w:lineRule="exact"/>
        <w:ind w:leftChars="75" w:left="165" w:firstLineChars="175" w:firstLine="420"/>
        <w:rPr>
          <w:rFonts w:ascii="仿宋" w:eastAsia="仿宋" w:hAnsi="仿宋"/>
          <w:color w:val="000000"/>
          <w:sz w:val="24"/>
          <w:szCs w:val="24"/>
        </w:rPr>
      </w:pPr>
      <w:bookmarkStart w:id="49" w:name="_Hlk10840310"/>
      <w:r>
        <w:rPr>
          <w:rFonts w:ascii="仿宋" w:eastAsia="仿宋" w:hAnsi="仿宋" w:hint="eastAsia"/>
          <w:color w:val="000000"/>
          <w:sz w:val="24"/>
          <w:szCs w:val="24"/>
        </w:rPr>
        <w:t>重庆外语外事学院始建于2001年，是纳入国家普通高等教育招生计划、具有学士学位授予权的全日制普通本科高等学校。学校占地面积1572亩，学生规模约2.</w:t>
      </w:r>
      <w:r w:rsidR="0092275E">
        <w:rPr>
          <w:rFonts w:ascii="仿宋" w:eastAsia="仿宋" w:hAnsi="仿宋"/>
          <w:color w:val="000000"/>
          <w:sz w:val="24"/>
          <w:szCs w:val="24"/>
        </w:rPr>
        <w:t>3</w:t>
      </w:r>
      <w:r>
        <w:rPr>
          <w:rFonts w:ascii="仿宋" w:eastAsia="仿宋" w:hAnsi="仿宋" w:hint="eastAsia"/>
          <w:color w:val="000000"/>
          <w:sz w:val="24"/>
          <w:szCs w:val="24"/>
        </w:rPr>
        <w:t>万人</w:t>
      </w:r>
      <w:r w:rsidR="0092275E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根据需要，对</w:t>
      </w:r>
      <w:r w:rsidR="00AD0A10">
        <w:rPr>
          <w:rFonts w:ascii="仿宋" w:eastAsia="仿宋" w:hAnsi="仿宋" w:hint="eastAsia"/>
          <w:sz w:val="24"/>
          <w:szCs w:val="24"/>
        </w:rPr>
        <w:t>2024年</w:t>
      </w:r>
      <w:proofErr w:type="gramStart"/>
      <w:r w:rsidR="00AD0A10">
        <w:rPr>
          <w:rFonts w:ascii="仿宋" w:eastAsia="仿宋" w:hAnsi="仿宋" w:hint="eastAsia"/>
          <w:sz w:val="24"/>
          <w:szCs w:val="24"/>
        </w:rPr>
        <w:t>年度消防维保</w:t>
      </w:r>
      <w:proofErr w:type="gramEnd"/>
      <w:r w:rsidR="00AD0A10">
        <w:rPr>
          <w:rFonts w:ascii="仿宋" w:eastAsia="仿宋" w:hAnsi="仿宋" w:hint="eastAsia"/>
          <w:sz w:val="24"/>
          <w:szCs w:val="24"/>
        </w:rPr>
        <w:t>服务项目</w:t>
      </w:r>
      <w:r>
        <w:rPr>
          <w:rFonts w:ascii="仿宋" w:eastAsia="仿宋" w:hAnsi="仿宋" w:hint="eastAsia"/>
          <w:color w:val="000000"/>
          <w:sz w:val="24"/>
          <w:szCs w:val="24"/>
        </w:rPr>
        <w:t>进行公开询价，欢迎国内合格参与人参与</w:t>
      </w:r>
      <w:r w:rsidR="0092275E">
        <w:rPr>
          <w:rFonts w:ascii="仿宋" w:eastAsia="仿宋" w:hAnsi="仿宋" w:hint="eastAsia"/>
          <w:color w:val="000000"/>
          <w:sz w:val="24"/>
          <w:szCs w:val="24"/>
        </w:rPr>
        <w:t>。</w:t>
      </w:r>
    </w:p>
    <w:p w14:paraId="40FFA25C" w14:textId="77777777" w:rsidR="0092275E" w:rsidRDefault="00B0218C" w:rsidP="0092275E">
      <w:pPr>
        <w:spacing w:after="0" w:line="500" w:lineRule="exact"/>
        <w:ind w:leftChars="75" w:left="165" w:firstLineChars="175" w:firstLine="422"/>
        <w:rPr>
          <w:rFonts w:ascii="仿宋" w:eastAsia="仿宋" w:hAnsi="仿宋"/>
          <w:b/>
          <w:bCs/>
          <w:color w:val="000000"/>
          <w:sz w:val="24"/>
          <w:szCs w:val="24"/>
        </w:rPr>
      </w:pPr>
      <w:r w:rsidRPr="0092275E">
        <w:rPr>
          <w:rFonts w:ascii="仿宋" w:eastAsia="仿宋" w:hAnsi="仿宋" w:hint="eastAsia"/>
          <w:b/>
          <w:bCs/>
          <w:color w:val="000000"/>
          <w:sz w:val="24"/>
          <w:szCs w:val="24"/>
        </w:rPr>
        <w:t>一、项目说明</w:t>
      </w:r>
    </w:p>
    <w:p w14:paraId="07B5FBCA" w14:textId="0AADCA29" w:rsidR="0092275E" w:rsidRDefault="00B0218C" w:rsidP="0092275E">
      <w:pPr>
        <w:spacing w:after="0" w:line="500" w:lineRule="exact"/>
        <w:ind w:leftChars="75" w:left="165" w:firstLineChars="175" w:firstLine="420"/>
        <w:rPr>
          <w:rFonts w:ascii="仿宋" w:eastAsia="仿宋" w:hAnsi="仿宋"/>
          <w:b/>
          <w:bCs/>
          <w:color w:val="00000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项目编号：</w:t>
      </w:r>
      <w:r w:rsidR="00AD0A10">
        <w:rPr>
          <w:rFonts w:ascii="仿宋" w:eastAsia="仿宋" w:hAnsi="仿宋" w:hint="eastAsia"/>
          <w:sz w:val="24"/>
          <w:szCs w:val="24"/>
        </w:rPr>
        <w:t>IFS-2023079</w:t>
      </w:r>
    </w:p>
    <w:p w14:paraId="048DCF32" w14:textId="397D9CE8" w:rsidR="0092275E" w:rsidRDefault="00B0218C" w:rsidP="0092275E">
      <w:pPr>
        <w:spacing w:after="0" w:line="500" w:lineRule="exact"/>
        <w:ind w:leftChars="75" w:left="165" w:firstLineChars="175" w:firstLine="420"/>
        <w:rPr>
          <w:rFonts w:ascii="仿宋" w:eastAsia="仿宋" w:hAnsi="仿宋"/>
          <w:b/>
          <w:bCs/>
          <w:color w:val="00000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项目名称：</w:t>
      </w:r>
      <w:r w:rsidR="00AD0A10">
        <w:rPr>
          <w:rFonts w:ascii="仿宋" w:eastAsia="仿宋" w:hAnsi="仿宋" w:hint="eastAsia"/>
          <w:sz w:val="24"/>
          <w:szCs w:val="24"/>
        </w:rPr>
        <w:t>2024年</w:t>
      </w:r>
      <w:proofErr w:type="gramStart"/>
      <w:r w:rsidR="00AD0A10">
        <w:rPr>
          <w:rFonts w:ascii="仿宋" w:eastAsia="仿宋" w:hAnsi="仿宋" w:hint="eastAsia"/>
          <w:sz w:val="24"/>
          <w:szCs w:val="24"/>
        </w:rPr>
        <w:t>年度消防维保</w:t>
      </w:r>
      <w:proofErr w:type="gramEnd"/>
      <w:r w:rsidR="00AD0A10">
        <w:rPr>
          <w:rFonts w:ascii="仿宋" w:eastAsia="仿宋" w:hAnsi="仿宋" w:hint="eastAsia"/>
          <w:sz w:val="24"/>
          <w:szCs w:val="24"/>
        </w:rPr>
        <w:t>服务项目</w:t>
      </w:r>
    </w:p>
    <w:p w14:paraId="671E4501" w14:textId="77777777" w:rsidR="0092275E" w:rsidRDefault="00B0218C" w:rsidP="0092275E">
      <w:pPr>
        <w:spacing w:after="0" w:line="500" w:lineRule="exact"/>
        <w:ind w:leftChars="75" w:left="165" w:firstLineChars="175" w:firstLine="420"/>
        <w:rPr>
          <w:rFonts w:ascii="仿宋" w:eastAsia="仿宋" w:hAnsi="仿宋"/>
          <w:b/>
          <w:bCs/>
          <w:color w:val="00000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数量及主要技术要求:详见《公开询价项目介绍》。</w:t>
      </w:r>
    </w:p>
    <w:p w14:paraId="1EC5CEBB" w14:textId="293EBE7B" w:rsidR="005360CE" w:rsidRPr="0092275E" w:rsidRDefault="00B0218C" w:rsidP="0092275E">
      <w:pPr>
        <w:spacing w:after="0" w:line="500" w:lineRule="exact"/>
        <w:ind w:leftChars="75" w:left="165" w:firstLineChars="175" w:firstLine="420"/>
        <w:rPr>
          <w:rFonts w:ascii="仿宋" w:eastAsia="仿宋" w:hAnsi="仿宋"/>
          <w:b/>
          <w:bCs/>
          <w:color w:val="000000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</w:t>
      </w:r>
      <w:r>
        <w:rPr>
          <w:rFonts w:ascii="仿宋" w:eastAsia="仿宋" w:hAnsi="仿宋"/>
          <w:sz w:val="24"/>
          <w:szCs w:val="24"/>
        </w:rPr>
        <w:t>.</w:t>
      </w:r>
      <w:r>
        <w:rPr>
          <w:rFonts w:ascii="仿宋" w:eastAsia="仿宋" w:hAnsi="仿宋" w:hint="eastAsia"/>
          <w:sz w:val="24"/>
          <w:szCs w:val="24"/>
        </w:rPr>
        <w:t>参与人资格标准：</w:t>
      </w:r>
    </w:p>
    <w:p w14:paraId="400BD09F" w14:textId="77777777" w:rsidR="0092275E" w:rsidRDefault="0092275E" w:rsidP="0092275E">
      <w:pPr>
        <w:widowControl w:val="0"/>
        <w:tabs>
          <w:tab w:val="left" w:pos="839"/>
          <w:tab w:val="left" w:pos="1469"/>
        </w:tabs>
        <w:spacing w:after="0" w:line="500" w:lineRule="exact"/>
        <w:ind w:leftChars="75" w:left="165" w:firstLineChars="175" w:firstLine="42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（1）参与人应具有独立法人资格，具有履行本项目所需设备和专业技术能力。</w:t>
      </w:r>
    </w:p>
    <w:p w14:paraId="4AF0DB16" w14:textId="77777777" w:rsidR="0092275E" w:rsidRDefault="0092275E" w:rsidP="00AD0A10">
      <w:pPr>
        <w:widowControl w:val="0"/>
        <w:tabs>
          <w:tab w:val="left" w:pos="839"/>
          <w:tab w:val="left" w:pos="1469"/>
        </w:tabs>
        <w:spacing w:after="0" w:line="500" w:lineRule="exact"/>
        <w:ind w:leftChars="250" w:left="1030" w:hangingChars="200" w:hanging="4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（2）参与人应在重庆市范围有固定售后服务机构，具备相应的服务能力。应具备《消防技术服务机构从业条件》要求的相关能力。</w:t>
      </w:r>
    </w:p>
    <w:p w14:paraId="6413B9DD" w14:textId="5F74DC9C" w:rsidR="0092275E" w:rsidRDefault="0092275E" w:rsidP="00AD0A10">
      <w:pPr>
        <w:widowControl w:val="0"/>
        <w:tabs>
          <w:tab w:val="left" w:pos="839"/>
          <w:tab w:val="left" w:pos="1469"/>
        </w:tabs>
        <w:spacing w:after="0" w:line="500" w:lineRule="exact"/>
        <w:ind w:leftChars="250" w:left="1270" w:hangingChars="300" w:hanging="72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（3）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参与单位应成立3年以上，自2</w:t>
      </w:r>
      <w:r>
        <w:rPr>
          <w:rFonts w:ascii="仿宋" w:eastAsia="仿宋" w:hAnsi="仿宋"/>
          <w:color w:val="000000" w:themeColor="text1"/>
          <w:sz w:val="24"/>
          <w:szCs w:val="24"/>
        </w:rPr>
        <w:t>020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年起具有3个及以上（含3个）同类项目和良好的售后服务应用成功案例（提供完整合同、发票复印件)，近三年未发生重大安全或质量事故，</w:t>
      </w:r>
      <w:r w:rsidR="00AD0A10">
        <w:rPr>
          <w:rFonts w:ascii="仿宋" w:eastAsia="仿宋" w:hAnsi="仿宋" w:hint="eastAsia"/>
          <w:color w:val="000000" w:themeColor="text1"/>
          <w:sz w:val="24"/>
          <w:szCs w:val="24"/>
        </w:rPr>
        <w:t>近五年内无被拉黑名单记录、无行政处罚记录，无被执行人、历史被执行人和失信被执行人记录</w:t>
      </w:r>
      <w:r>
        <w:rPr>
          <w:rFonts w:ascii="仿宋" w:eastAsia="仿宋" w:hAnsi="仿宋" w:hint="eastAsia"/>
          <w:sz w:val="24"/>
          <w:szCs w:val="24"/>
        </w:rPr>
        <w:t>。</w:t>
      </w:r>
    </w:p>
    <w:p w14:paraId="14A2D203" w14:textId="77777777" w:rsidR="0092275E" w:rsidRDefault="0092275E" w:rsidP="0092275E">
      <w:pPr>
        <w:widowControl w:val="0"/>
        <w:tabs>
          <w:tab w:val="left" w:pos="839"/>
          <w:tab w:val="left" w:pos="1469"/>
        </w:tabs>
        <w:spacing w:after="0" w:line="500" w:lineRule="exact"/>
        <w:ind w:leftChars="75" w:left="165" w:firstLineChars="175" w:firstLine="42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（4）参与人须有良好的商业信誉和健全的财务制度、有依法缴纳税金的良好记录。</w:t>
      </w:r>
    </w:p>
    <w:p w14:paraId="57A152EA" w14:textId="6C089777" w:rsidR="005360CE" w:rsidRPr="0092275E" w:rsidRDefault="0092275E" w:rsidP="0092275E">
      <w:pPr>
        <w:widowControl w:val="0"/>
        <w:tabs>
          <w:tab w:val="left" w:pos="839"/>
          <w:tab w:val="left" w:pos="1469"/>
        </w:tabs>
        <w:spacing w:after="0" w:line="500" w:lineRule="exact"/>
        <w:ind w:leftChars="75" w:left="165" w:firstLineChars="175" w:firstLine="42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（</w:t>
      </w: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）</w:t>
      </w:r>
      <w:r w:rsidRPr="0092275E">
        <w:rPr>
          <w:rFonts w:ascii="仿宋" w:eastAsia="仿宋" w:hAnsi="仿宋" w:hint="eastAsia"/>
          <w:sz w:val="24"/>
          <w:szCs w:val="24"/>
        </w:rPr>
        <w:t>参与人应提供下列资格证明文件，否则其响应文件将被拒绝：</w:t>
      </w:r>
    </w:p>
    <w:p w14:paraId="62F6C421" w14:textId="77777777" w:rsidR="005360CE" w:rsidRDefault="00B0218C" w:rsidP="00AD0A10">
      <w:pPr>
        <w:widowControl w:val="0"/>
        <w:tabs>
          <w:tab w:val="left" w:pos="839"/>
          <w:tab w:val="left" w:pos="1469"/>
        </w:tabs>
        <w:spacing w:after="0" w:line="500" w:lineRule="exact"/>
        <w:ind w:leftChars="502" w:left="1104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营业执照副本、税务登记证副本、组织机构代码证副本(三证合一的只需提供带有社会信用代码的营业执照)；</w:t>
      </w:r>
    </w:p>
    <w:p w14:paraId="2FCF201F" w14:textId="77777777" w:rsidR="005360CE" w:rsidRDefault="00B0218C" w:rsidP="00AD0A10">
      <w:pPr>
        <w:spacing w:after="0" w:line="500" w:lineRule="exact"/>
        <w:ind w:leftChars="536" w:left="1179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bCs/>
          <w:sz w:val="24"/>
          <w:szCs w:val="24"/>
        </w:rPr>
        <w:t>注</w:t>
      </w:r>
      <w:r>
        <w:rPr>
          <w:rFonts w:ascii="仿宋" w:eastAsia="仿宋" w:hAnsi="仿宋" w:hint="eastAsia"/>
          <w:b/>
          <w:sz w:val="24"/>
          <w:szCs w:val="24"/>
        </w:rPr>
        <w:t>：</w:t>
      </w:r>
      <w:r>
        <w:rPr>
          <w:rFonts w:ascii="仿宋" w:eastAsia="仿宋" w:hAnsi="仿宋" w:hint="eastAsia"/>
          <w:sz w:val="24"/>
          <w:szCs w:val="24"/>
        </w:rPr>
        <w:t>参与人提交的以上要求的文件或证明的复印件应是最新（有效）、清晰，注明“与原件一致”并加盖参与人公章，并有原件备查。</w:t>
      </w:r>
    </w:p>
    <w:p w14:paraId="381021F3" w14:textId="77777777" w:rsidR="005360CE" w:rsidRDefault="00B0218C">
      <w:pPr>
        <w:widowControl w:val="0"/>
        <w:numPr>
          <w:ilvl w:val="1"/>
          <w:numId w:val="0"/>
        </w:numPr>
        <w:spacing w:after="0" w:line="500" w:lineRule="exact"/>
        <w:ind w:leftChars="75" w:left="165" w:firstLineChars="75" w:firstLine="18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5</w:t>
      </w:r>
      <w:bookmarkStart w:id="50" w:name="_Hlk67753493"/>
      <w:r>
        <w:rPr>
          <w:rFonts w:ascii="仿宋" w:eastAsia="仿宋" w:hAnsi="仿宋" w:hint="eastAsia"/>
          <w:sz w:val="24"/>
          <w:szCs w:val="24"/>
        </w:rPr>
        <w:t>.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报价响应文件递交方式：密封报价，按规定时间送达（封面备注联系人和电话）</w:t>
      </w: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。</w:t>
      </w:r>
    </w:p>
    <w:p w14:paraId="5DF33534" w14:textId="3D48267B" w:rsidR="005360CE" w:rsidRDefault="00B0218C">
      <w:pPr>
        <w:widowControl w:val="0"/>
        <w:numPr>
          <w:ilvl w:val="1"/>
          <w:numId w:val="0"/>
        </w:numPr>
        <w:spacing w:after="0" w:line="500" w:lineRule="exact"/>
        <w:ind w:leftChars="75" w:left="165" w:firstLineChars="75" w:firstLine="18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6.报价响应文件递交截止时间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：20</w:t>
      </w:r>
      <w:r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23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年</w:t>
      </w:r>
      <w:r w:rsidR="00AD0A10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12</w:t>
      </w:r>
      <w:r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月</w:t>
      </w:r>
      <w:r w:rsidR="00C50267"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11</w:t>
      </w:r>
      <w:r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日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下午</w:t>
      </w:r>
      <w:r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4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:</w:t>
      </w:r>
      <w:r>
        <w:rPr>
          <w:rFonts w:ascii="仿宋" w:eastAsia="仿宋" w:hAnsi="仿宋"/>
          <w:color w:val="000000" w:themeColor="text1"/>
          <w:sz w:val="24"/>
          <w:szCs w:val="24"/>
          <w:shd w:val="clear" w:color="auto" w:fill="FFFFFF"/>
        </w:rPr>
        <w:t>00</w:t>
      </w:r>
      <w:r>
        <w:rPr>
          <w:rFonts w:ascii="仿宋" w:eastAsia="仿宋" w:hAnsi="仿宋" w:hint="eastAsia"/>
          <w:color w:val="000000" w:themeColor="text1"/>
          <w:sz w:val="24"/>
          <w:szCs w:val="24"/>
          <w:shd w:val="clear" w:color="auto" w:fill="FFFFFF"/>
        </w:rPr>
        <w:t>前。</w:t>
      </w:r>
    </w:p>
    <w:p w14:paraId="564CE222" w14:textId="77777777" w:rsidR="005360CE" w:rsidRDefault="00B0218C">
      <w:pPr>
        <w:widowControl w:val="0"/>
        <w:numPr>
          <w:ilvl w:val="1"/>
          <w:numId w:val="0"/>
        </w:numPr>
        <w:spacing w:after="0" w:line="500" w:lineRule="exact"/>
        <w:ind w:leftChars="75" w:left="165" w:firstLineChars="75" w:firstLine="18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7.报价响应文件递交地点：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渝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>北区回兴龙石路18号学院办公楼二楼</w:t>
      </w:r>
      <w:r>
        <w:rPr>
          <w:rFonts w:ascii="仿宋" w:eastAsia="仿宋" w:hAnsi="仿宋"/>
          <w:color w:val="000000" w:themeColor="text1"/>
          <w:sz w:val="24"/>
          <w:szCs w:val="24"/>
        </w:rPr>
        <w:t>203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室。</w:t>
      </w:r>
    </w:p>
    <w:p w14:paraId="5E8C0ED0" w14:textId="7AE4F393" w:rsidR="005360CE" w:rsidRDefault="00B0218C" w:rsidP="00761CF4">
      <w:pPr>
        <w:spacing w:after="0" w:line="500" w:lineRule="exact"/>
        <w:ind w:leftChars="75" w:left="165" w:firstLineChars="175" w:firstLine="420"/>
        <w:jc w:val="left"/>
        <w:rPr>
          <w:rFonts w:ascii="仿宋" w:eastAsia="仿宋" w:hAnsi="仿宋" w:cs="Arial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联系人：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蒲涛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/>
          <w:color w:val="000000" w:themeColor="text1"/>
          <w:sz w:val="24"/>
          <w:szCs w:val="24"/>
        </w:rPr>
        <w:t xml:space="preserve">      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联系电话：</w:t>
      </w:r>
      <w:r w:rsidR="00AD0A10">
        <w:rPr>
          <w:rFonts w:ascii="仿宋" w:eastAsia="仿宋" w:hAnsi="仿宋" w:cs="Arial"/>
          <w:bCs/>
          <w:color w:val="000000" w:themeColor="text1"/>
          <w:sz w:val="24"/>
          <w:szCs w:val="24"/>
          <w:shd w:val="clear" w:color="auto" w:fill="FFFFFF"/>
        </w:rPr>
        <w:t>13108925952</w:t>
      </w:r>
    </w:p>
    <w:p w14:paraId="3E2120F2" w14:textId="77777777" w:rsidR="005360CE" w:rsidRDefault="00B0218C">
      <w:pPr>
        <w:widowControl w:val="0"/>
        <w:numPr>
          <w:ilvl w:val="1"/>
          <w:numId w:val="0"/>
        </w:numPr>
        <w:spacing w:after="0" w:line="500" w:lineRule="exact"/>
        <w:ind w:leftChars="184" w:left="705" w:hangingChars="125" w:hanging="30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8.本项目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需参与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>人进行现场踏勘，进行现场踏勘人员需至少</w:t>
      </w: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提前1天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与探勘联系人沟通。参与人踏勘现场发生的费用自理，参与人自行负责在踏勘现场中所发生的人员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lastRenderedPageBreak/>
        <w:t>伤亡和财产损失。未对现场踏勘的视为对现场充分了解，且对所投响应文件负责。</w:t>
      </w:r>
    </w:p>
    <w:p w14:paraId="17F9C686" w14:textId="77777777" w:rsidR="005360CE" w:rsidRDefault="00B0218C">
      <w:pPr>
        <w:widowControl w:val="0"/>
        <w:spacing w:after="0" w:line="500" w:lineRule="exact"/>
        <w:ind w:leftChars="75" w:left="165" w:firstLineChars="275" w:firstLine="66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踏勘地点：重庆市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渝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>北区回兴龙石路18号学院    綦江区文龙街道学府路1号</w:t>
      </w:r>
    </w:p>
    <w:p w14:paraId="6441B7A7" w14:textId="102F9979" w:rsidR="005360CE" w:rsidRDefault="00B0218C">
      <w:pPr>
        <w:widowControl w:val="0"/>
        <w:spacing w:after="0" w:line="500" w:lineRule="exact"/>
        <w:ind w:leftChars="75" w:left="165" w:firstLineChars="275" w:firstLine="66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踏勘联系人：</w:t>
      </w:r>
      <w:proofErr w:type="gramStart"/>
      <w:r w:rsidR="00761CF4">
        <w:rPr>
          <w:rFonts w:ascii="仿宋" w:eastAsia="仿宋" w:hAnsi="仿宋" w:hint="eastAsia"/>
          <w:color w:val="000000" w:themeColor="text1"/>
          <w:sz w:val="24"/>
          <w:szCs w:val="24"/>
        </w:rPr>
        <w:t>吴秋坪</w:t>
      </w:r>
      <w:proofErr w:type="gramEnd"/>
      <w:r w:rsidR="00761CF4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="00761CF4" w:rsidRPr="00761CF4">
        <w:rPr>
          <w:rFonts w:ascii="仿宋" w:eastAsia="仿宋" w:hAnsi="仿宋"/>
          <w:color w:val="000000" w:themeColor="text1"/>
          <w:sz w:val="24"/>
          <w:szCs w:val="24"/>
        </w:rPr>
        <w:t>13509499089</w:t>
      </w:r>
    </w:p>
    <w:p w14:paraId="482F6B9E" w14:textId="5A5451F9" w:rsidR="005360CE" w:rsidRPr="00761CF4" w:rsidRDefault="00B0218C">
      <w:pPr>
        <w:widowControl w:val="0"/>
        <w:spacing w:after="0" w:line="500" w:lineRule="exact"/>
        <w:ind w:leftChars="75" w:left="165" w:firstLineChars="275" w:firstLine="66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踏勘时间：202</w:t>
      </w:r>
      <w:r w:rsidRPr="00761CF4">
        <w:rPr>
          <w:rFonts w:ascii="仿宋" w:eastAsia="仿宋" w:hAnsi="仿宋"/>
          <w:color w:val="000000" w:themeColor="text1"/>
          <w:sz w:val="24"/>
          <w:szCs w:val="24"/>
        </w:rPr>
        <w:t>3</w:t>
      </w:r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AD0A10">
        <w:rPr>
          <w:rFonts w:ascii="仿宋" w:eastAsia="仿宋" w:hAnsi="仿宋"/>
          <w:color w:val="000000" w:themeColor="text1"/>
          <w:sz w:val="24"/>
          <w:szCs w:val="24"/>
        </w:rPr>
        <w:t>12</w:t>
      </w:r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="00C50267">
        <w:rPr>
          <w:rFonts w:ascii="仿宋" w:eastAsia="仿宋" w:hAnsi="仿宋"/>
          <w:color w:val="000000" w:themeColor="text1"/>
          <w:sz w:val="24"/>
          <w:szCs w:val="24"/>
        </w:rPr>
        <w:t>07</w:t>
      </w:r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日上午8：30-12：00，下午14：30-17：00</w:t>
      </w:r>
    </w:p>
    <w:p w14:paraId="2B2050AA" w14:textId="45E4BC03" w:rsidR="00761CF4" w:rsidRDefault="00761CF4" w:rsidP="00761CF4">
      <w:pPr>
        <w:widowControl w:val="0"/>
        <w:tabs>
          <w:tab w:val="left" w:pos="312"/>
        </w:tabs>
        <w:spacing w:after="0" w:line="500" w:lineRule="exact"/>
        <w:ind w:leftChars="100" w:left="460" w:hangingChars="100" w:hanging="24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9</w:t>
      </w:r>
      <w:r>
        <w:rPr>
          <w:rFonts w:ascii="仿宋" w:eastAsia="仿宋" w:hAnsi="仿宋"/>
          <w:color w:val="000000" w:themeColor="text1"/>
          <w:sz w:val="24"/>
          <w:szCs w:val="24"/>
        </w:rPr>
        <w:t>.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参加本项目的参与人如对</w:t>
      </w: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公开询价邀请函列示内容存有疑问的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，请在报价响应文件递交截止之日前，将问题以书面形式（有效签署的原件并加盖公章）提交至学校业务对接人，联系人：蒲涛，电话：</w:t>
      </w:r>
      <w:r w:rsidR="00AD0A10">
        <w:rPr>
          <w:rFonts w:ascii="仿宋" w:eastAsia="仿宋" w:hAnsi="仿宋" w:cs="Arial"/>
          <w:bCs/>
          <w:color w:val="000000" w:themeColor="text1"/>
          <w:sz w:val="24"/>
          <w:szCs w:val="24"/>
          <w:shd w:val="clear" w:color="auto" w:fill="FFFFFF"/>
        </w:rPr>
        <w:t>13108925952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。采购人不对超时提交及未加盖公章的质疑文件进行回复。</w:t>
      </w:r>
      <w:bookmarkStart w:id="51" w:name="_Hlk97917519"/>
    </w:p>
    <w:p w14:paraId="30F88CB0" w14:textId="70B04CD4" w:rsidR="00761CF4" w:rsidRPr="00761CF4" w:rsidRDefault="00761CF4" w:rsidP="00761CF4">
      <w:pPr>
        <w:widowControl w:val="0"/>
        <w:spacing w:after="0" w:line="500" w:lineRule="exact"/>
        <w:ind w:firstLineChars="100" w:firstLine="24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1</w:t>
      </w:r>
      <w:r>
        <w:rPr>
          <w:rFonts w:ascii="仿宋" w:eastAsia="仿宋" w:hAnsi="仿宋"/>
          <w:color w:val="000000" w:themeColor="text1"/>
          <w:sz w:val="24"/>
          <w:szCs w:val="24"/>
        </w:rPr>
        <w:t>0.</w:t>
      </w:r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本项目最终成交结果会在中教集团后勤贤知平台“中标信息公示”板块公示，</w:t>
      </w:r>
    </w:p>
    <w:p w14:paraId="4E53203C" w14:textId="77777777" w:rsidR="00761CF4" w:rsidRDefault="00761CF4" w:rsidP="00761CF4">
      <w:pPr>
        <w:pStyle w:val="aff0"/>
        <w:widowControl w:val="0"/>
        <w:spacing w:after="0" w:line="500" w:lineRule="exact"/>
        <w:ind w:left="420" w:firstLineChars="0" w:firstLine="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网</w:t>
      </w:r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址：</w:t>
      </w:r>
      <w:hyperlink r:id="rId9" w:history="1">
        <w:r w:rsidRPr="00761CF4">
          <w:rPr>
            <w:rStyle w:val="af9"/>
            <w:rFonts w:ascii="仿宋" w:eastAsia="仿宋" w:hAnsi="仿宋" w:hint="eastAsia"/>
            <w:color w:val="000000" w:themeColor="text1"/>
            <w:sz w:val="24"/>
            <w:szCs w:val="24"/>
          </w:rPr>
          <w:t>www.ceghqxz.com</w:t>
        </w:r>
      </w:hyperlink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。参加本项目的参与人如对</w:t>
      </w:r>
      <w:r w:rsidRPr="00761CF4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采购过程和成交结果有异议的，</w:t>
      </w:r>
      <w:bookmarkEnd w:id="51"/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请以书面形式（有效签署的原件并加盖公章），并附有相关的证据材料，提交</w:t>
      </w:r>
      <w:proofErr w:type="gramStart"/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至集团</w:t>
      </w:r>
      <w:proofErr w:type="gramEnd"/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监审部。投诉受理部门：中集团监审部，投诉电话：0791-88106510/0791</w:t>
      </w:r>
      <w:r>
        <w:rPr>
          <w:rFonts w:ascii="仿宋" w:eastAsia="仿宋" w:hAnsi="仿宋"/>
          <w:color w:val="000000" w:themeColor="text1"/>
          <w:sz w:val="24"/>
          <w:szCs w:val="24"/>
        </w:rPr>
        <w:t>-</w:t>
      </w:r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88102608。</w:t>
      </w:r>
      <w:bookmarkEnd w:id="50"/>
    </w:p>
    <w:p w14:paraId="7AA5553D" w14:textId="3D3C5344" w:rsidR="005360CE" w:rsidRPr="00761CF4" w:rsidRDefault="00B0218C" w:rsidP="00761CF4">
      <w:pPr>
        <w:pStyle w:val="aff0"/>
        <w:widowControl w:val="0"/>
        <w:spacing w:after="0" w:line="500" w:lineRule="exact"/>
        <w:ind w:left="420" w:firstLineChars="0" w:firstLine="0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761CF4">
        <w:rPr>
          <w:rFonts w:ascii="仿宋" w:eastAsia="仿宋" w:hAnsi="仿宋" w:hint="eastAsia"/>
          <w:b/>
          <w:bCs/>
          <w:color w:val="000000"/>
          <w:sz w:val="24"/>
          <w:szCs w:val="24"/>
        </w:rPr>
        <w:t>二、参与人须知</w:t>
      </w:r>
    </w:p>
    <w:p w14:paraId="33C3F926" w14:textId="77777777" w:rsidR="005360CE" w:rsidRDefault="00B0218C" w:rsidP="00761CF4">
      <w:pPr>
        <w:widowControl w:val="0"/>
        <w:spacing w:after="0" w:line="500" w:lineRule="exact"/>
        <w:ind w:leftChars="75" w:left="165" w:firstLineChars="75" w:firstLine="1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1.所有货物及施工改造服务等均以人民币报价；</w:t>
      </w:r>
    </w:p>
    <w:p w14:paraId="5F8C0162" w14:textId="77777777" w:rsidR="00761CF4" w:rsidRDefault="00B0218C" w:rsidP="00761CF4">
      <w:pPr>
        <w:widowControl w:val="0"/>
        <w:spacing w:after="0" w:line="500" w:lineRule="exact"/>
        <w:ind w:leftChars="75" w:left="165" w:firstLineChars="75" w:firstLine="1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2.报价响应文件</w:t>
      </w:r>
      <w:r>
        <w:rPr>
          <w:rFonts w:ascii="仿宋" w:eastAsia="仿宋" w:hAnsi="仿宋"/>
          <w:color w:val="000000" w:themeColor="text1"/>
          <w:sz w:val="24"/>
          <w:szCs w:val="24"/>
        </w:rPr>
        <w:t>必须用A4幅面纸张打印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，</w:t>
      </w: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报价报价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>响应文件3份（正本1份副本2份），须由参与人填写并加盖公章。</w:t>
      </w:r>
    </w:p>
    <w:p w14:paraId="1B3C07DE" w14:textId="191DE3F8" w:rsidR="005360CE" w:rsidRDefault="00B0218C" w:rsidP="00761CF4">
      <w:pPr>
        <w:widowControl w:val="0"/>
        <w:spacing w:after="0" w:line="500" w:lineRule="exact"/>
        <w:ind w:leftChars="75" w:left="165" w:firstLineChars="75" w:firstLine="1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3.报价响应文件用不退色墨水书写或打印，因字迹潦草或表达不清所引起的后果由参与人自负；</w:t>
      </w:r>
    </w:p>
    <w:p w14:paraId="6D5924C6" w14:textId="77777777" w:rsidR="00761CF4" w:rsidRDefault="00B0218C" w:rsidP="00761CF4">
      <w:pPr>
        <w:widowControl w:val="0"/>
        <w:spacing w:after="0" w:line="500" w:lineRule="exact"/>
        <w:ind w:leftChars="184" w:left="705" w:hangingChars="125" w:hanging="30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4</w:t>
      </w:r>
      <w:r>
        <w:rPr>
          <w:rFonts w:ascii="仿宋" w:eastAsia="仿宋" w:hAnsi="仿宋"/>
          <w:color w:val="000000" w:themeColor="text1"/>
          <w:sz w:val="24"/>
          <w:szCs w:val="24"/>
        </w:rPr>
        <w:t>.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报价响应文件及所有相关资料需同时进行密封处理，并在密封处加盖公章，未做</w:t>
      </w:r>
    </w:p>
    <w:p w14:paraId="69068585" w14:textId="7E17AD1D" w:rsidR="005360CE" w:rsidRDefault="00B0218C" w:rsidP="00761CF4">
      <w:pPr>
        <w:widowControl w:val="0"/>
        <w:spacing w:after="0" w:line="500" w:lineRule="exact"/>
        <w:ind w:leftChars="184" w:left="705" w:hangingChars="125" w:hanging="300"/>
        <w:rPr>
          <w:rFonts w:ascii="仿宋" w:eastAsia="仿宋" w:hAnsi="仿宋"/>
          <w:color w:val="000000" w:themeColor="text1"/>
          <w:sz w:val="24"/>
          <w:szCs w:val="24"/>
        </w:rPr>
      </w:pP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封处理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>及未加盖公章的视为无效报价；</w:t>
      </w:r>
    </w:p>
    <w:p w14:paraId="3A3D3029" w14:textId="77777777" w:rsidR="005360CE" w:rsidRDefault="00B0218C" w:rsidP="00761CF4">
      <w:pPr>
        <w:widowControl w:val="0"/>
        <w:spacing w:after="0" w:line="500" w:lineRule="exact"/>
        <w:ind w:leftChars="75" w:left="165" w:firstLineChars="75" w:firstLine="180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5.一个参与人只能提交一个报价响应文件，本项目不接受联合体报价。</w:t>
      </w:r>
    </w:p>
    <w:p w14:paraId="586D5D80" w14:textId="77777777" w:rsidR="005360CE" w:rsidRPr="00761CF4" w:rsidRDefault="00B0218C" w:rsidP="00761CF4">
      <w:pPr>
        <w:spacing w:after="0" w:line="500" w:lineRule="exact"/>
        <w:ind w:firstLineChars="100" w:firstLine="241"/>
        <w:jc w:val="left"/>
        <w:rPr>
          <w:rFonts w:ascii="仿宋" w:eastAsia="仿宋" w:hAnsi="仿宋"/>
          <w:b/>
          <w:bCs/>
          <w:sz w:val="24"/>
          <w:szCs w:val="24"/>
        </w:rPr>
      </w:pPr>
      <w:r w:rsidRPr="00761CF4">
        <w:rPr>
          <w:rFonts w:ascii="仿宋" w:eastAsia="仿宋" w:hAnsi="仿宋" w:hint="eastAsia"/>
          <w:b/>
          <w:bCs/>
          <w:sz w:val="24"/>
          <w:szCs w:val="24"/>
        </w:rPr>
        <w:t>三、质保和后期服务要求</w:t>
      </w:r>
    </w:p>
    <w:p w14:paraId="458227A1" w14:textId="52085400" w:rsidR="005360CE" w:rsidRDefault="00761CF4">
      <w:pPr>
        <w:widowControl w:val="0"/>
        <w:spacing w:after="0" w:line="500" w:lineRule="exact"/>
        <w:ind w:leftChars="75" w:left="165" w:firstLineChars="75" w:firstLine="1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.应急维修时间、地点，报修后2天内完成；</w:t>
      </w:r>
    </w:p>
    <w:p w14:paraId="2D3736B6" w14:textId="11767476" w:rsidR="005360CE" w:rsidRDefault="00761CF4">
      <w:pPr>
        <w:widowControl w:val="0"/>
        <w:spacing w:after="0" w:line="500" w:lineRule="exact"/>
        <w:ind w:leftChars="75" w:left="165" w:firstLineChars="75" w:firstLine="18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.请提供报修联系电话及联系人员；</w:t>
      </w:r>
    </w:p>
    <w:p w14:paraId="3A3ABB2F" w14:textId="77777777" w:rsidR="005360CE" w:rsidRPr="00761CF4" w:rsidRDefault="00B0218C">
      <w:pPr>
        <w:spacing w:after="0" w:line="500" w:lineRule="exact"/>
        <w:ind w:leftChars="75" w:left="165" w:firstLineChars="75" w:firstLine="181"/>
        <w:jc w:val="left"/>
        <w:rPr>
          <w:rFonts w:ascii="仿宋" w:eastAsia="仿宋" w:hAnsi="仿宋"/>
          <w:b/>
          <w:bCs/>
          <w:sz w:val="24"/>
          <w:szCs w:val="24"/>
        </w:rPr>
      </w:pPr>
      <w:r w:rsidRPr="00761CF4">
        <w:rPr>
          <w:rFonts w:ascii="仿宋" w:eastAsia="仿宋" w:hAnsi="仿宋" w:hint="eastAsia"/>
          <w:b/>
          <w:bCs/>
          <w:sz w:val="24"/>
          <w:szCs w:val="24"/>
        </w:rPr>
        <w:t>四、确定成交参与人标准及原则</w:t>
      </w:r>
    </w:p>
    <w:p w14:paraId="7A2BD675" w14:textId="77777777" w:rsidR="005360CE" w:rsidRDefault="00B0218C">
      <w:pPr>
        <w:pStyle w:val="aff0"/>
        <w:numPr>
          <w:ilvl w:val="0"/>
          <w:numId w:val="2"/>
        </w:numPr>
        <w:spacing w:after="0" w:line="500" w:lineRule="exact"/>
        <w:ind w:leftChars="75" w:left="165" w:firstLineChars="75" w:firstLine="18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本项目为自有资金而非财政性资金采购，采购人按企业内部规定的标准进行评定</w:t>
      </w:r>
      <w:r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7ECF4547" w14:textId="77777777" w:rsidR="005360CE" w:rsidRDefault="00B0218C">
      <w:pPr>
        <w:pStyle w:val="aff0"/>
        <w:numPr>
          <w:ilvl w:val="0"/>
          <w:numId w:val="2"/>
        </w:numPr>
        <w:spacing w:after="0" w:line="500" w:lineRule="exact"/>
        <w:ind w:leftChars="75" w:left="165" w:firstLineChars="75" w:firstLine="18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lastRenderedPageBreak/>
        <w:t>参与人所投物品符合需求、质量和服务等的要求,经过磋商所报价格为合理价格的参与人为成交参与人。</w:t>
      </w:r>
    </w:p>
    <w:p w14:paraId="70A1C1E1" w14:textId="77777777" w:rsidR="005360CE" w:rsidRDefault="00B0218C">
      <w:pPr>
        <w:pStyle w:val="aff0"/>
        <w:numPr>
          <w:ilvl w:val="0"/>
          <w:numId w:val="2"/>
        </w:numPr>
        <w:spacing w:after="0" w:line="500" w:lineRule="exact"/>
        <w:ind w:leftChars="75" w:left="165" w:firstLineChars="75" w:firstLine="18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最低报价不作为成交的保证。</w:t>
      </w:r>
    </w:p>
    <w:p w14:paraId="43FEF13A" w14:textId="77777777" w:rsidR="005360CE" w:rsidRDefault="00B0218C">
      <w:pPr>
        <w:spacing w:after="0" w:line="500" w:lineRule="exact"/>
        <w:ind w:firstLineChars="3074" w:firstLine="7378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color w:val="000000" w:themeColor="text1"/>
          <w:sz w:val="24"/>
          <w:szCs w:val="24"/>
        </w:rPr>
        <w:t>重庆外语外事学院</w:t>
      </w:r>
    </w:p>
    <w:p w14:paraId="26792938" w14:textId="6845CEEA" w:rsidR="005360CE" w:rsidRDefault="00B0218C">
      <w:pPr>
        <w:pStyle w:val="aff0"/>
        <w:spacing w:after="0" w:line="500" w:lineRule="exact"/>
        <w:ind w:left="7371" w:firstLineChars="0" w:firstLine="0"/>
        <w:jc w:val="left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/>
          <w:color w:val="000000" w:themeColor="text1"/>
          <w:sz w:val="24"/>
          <w:szCs w:val="24"/>
        </w:rPr>
        <w:t>202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3年</w:t>
      </w:r>
      <w:r w:rsidR="00AD0A10">
        <w:rPr>
          <w:rFonts w:ascii="仿宋" w:eastAsia="仿宋" w:hAnsi="仿宋"/>
          <w:color w:val="000000" w:themeColor="text1"/>
          <w:sz w:val="24"/>
          <w:szCs w:val="24"/>
        </w:rPr>
        <w:t>12</w:t>
      </w:r>
      <w:r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="00C50267">
        <w:rPr>
          <w:rFonts w:ascii="仿宋" w:eastAsia="仿宋" w:hAnsi="仿宋"/>
          <w:color w:val="000000" w:themeColor="text1"/>
          <w:sz w:val="24"/>
          <w:szCs w:val="24"/>
        </w:rPr>
        <w:t>05</w:t>
      </w:r>
      <w:bookmarkStart w:id="52" w:name="_GoBack"/>
      <w:bookmarkEnd w:id="52"/>
      <w:r>
        <w:rPr>
          <w:rFonts w:ascii="仿宋" w:eastAsia="仿宋" w:hAnsi="仿宋" w:hint="eastAsia"/>
          <w:color w:val="000000" w:themeColor="text1"/>
          <w:sz w:val="24"/>
          <w:szCs w:val="24"/>
        </w:rPr>
        <w:t>日</w:t>
      </w:r>
    </w:p>
    <w:p w14:paraId="112F1972" w14:textId="77777777" w:rsidR="005360CE" w:rsidRDefault="005360CE">
      <w:pPr>
        <w:widowControl w:val="0"/>
        <w:spacing w:after="0" w:line="500" w:lineRule="exact"/>
        <w:jc w:val="left"/>
        <w:rPr>
          <w:rFonts w:ascii="仿宋" w:eastAsia="仿宋" w:hAnsi="仿宋"/>
          <w:color w:val="000000" w:themeColor="text1"/>
          <w:sz w:val="24"/>
          <w:szCs w:val="24"/>
        </w:rPr>
        <w:sectPr w:rsidR="005360CE">
          <w:headerReference w:type="default" r:id="rId10"/>
          <w:footerReference w:type="default" r:id="rId11"/>
          <w:pgSz w:w="11906" w:h="16838"/>
          <w:pgMar w:top="1440" w:right="1416" w:bottom="1440" w:left="1134" w:header="283" w:footer="227" w:gutter="0"/>
          <w:cols w:space="425"/>
          <w:titlePg/>
          <w:docGrid w:type="lines" w:linePitch="312"/>
        </w:sectPr>
      </w:pPr>
    </w:p>
    <w:p w14:paraId="56EFE48F" w14:textId="77777777" w:rsidR="005360CE" w:rsidRDefault="00B0218C">
      <w:pPr>
        <w:pStyle w:val="Default"/>
        <w:spacing w:line="360" w:lineRule="auto"/>
        <w:jc w:val="center"/>
        <w:outlineLvl w:val="0"/>
        <w:rPr>
          <w:rFonts w:ascii="仿宋" w:eastAsia="仿宋" w:hAnsi="仿宋"/>
          <w:b/>
          <w:color w:val="FF0000"/>
          <w:sz w:val="32"/>
          <w:szCs w:val="32"/>
        </w:rPr>
      </w:pPr>
      <w:r>
        <w:rPr>
          <w:rFonts w:ascii="仿宋" w:eastAsia="仿宋" w:hAnsi="仿宋" w:hint="eastAsia"/>
          <w:b/>
          <w:color w:val="auto"/>
          <w:sz w:val="44"/>
          <w:szCs w:val="44"/>
        </w:rPr>
        <w:lastRenderedPageBreak/>
        <w:t>二、公开询价项目介绍</w:t>
      </w:r>
      <w:bookmarkEnd w:id="49"/>
    </w:p>
    <w:p w14:paraId="0691E92A" w14:textId="67783CEA" w:rsidR="005360CE" w:rsidRPr="00761CF4" w:rsidRDefault="00B0218C">
      <w:pPr>
        <w:spacing w:after="0" w:line="500" w:lineRule="exact"/>
        <w:ind w:left="1687" w:hangingChars="700" w:hanging="1687"/>
        <w:rPr>
          <w:rFonts w:ascii="仿宋" w:eastAsia="仿宋" w:hAnsi="仿宋"/>
          <w:bCs/>
          <w:sz w:val="24"/>
          <w:szCs w:val="24"/>
        </w:rPr>
      </w:pPr>
      <w:r w:rsidRPr="00761CF4">
        <w:rPr>
          <w:rFonts w:ascii="仿宋" w:eastAsia="仿宋" w:hAnsi="仿宋" w:hint="eastAsia"/>
          <w:b/>
          <w:sz w:val="24"/>
          <w:szCs w:val="24"/>
        </w:rPr>
        <w:t>一、项目名称：</w:t>
      </w:r>
      <w:r w:rsidR="00AD0A10">
        <w:rPr>
          <w:rFonts w:ascii="仿宋" w:eastAsia="仿宋" w:hAnsi="仿宋" w:hint="eastAsia"/>
          <w:sz w:val="24"/>
          <w:szCs w:val="24"/>
        </w:rPr>
        <w:t>2024年</w:t>
      </w:r>
      <w:proofErr w:type="gramStart"/>
      <w:r w:rsidR="00AD0A10">
        <w:rPr>
          <w:rFonts w:ascii="仿宋" w:eastAsia="仿宋" w:hAnsi="仿宋" w:hint="eastAsia"/>
          <w:sz w:val="24"/>
          <w:szCs w:val="24"/>
        </w:rPr>
        <w:t>年度消防维保</w:t>
      </w:r>
      <w:proofErr w:type="gramEnd"/>
      <w:r w:rsidR="00AD0A10">
        <w:rPr>
          <w:rFonts w:ascii="仿宋" w:eastAsia="仿宋" w:hAnsi="仿宋" w:hint="eastAsia"/>
          <w:sz w:val="24"/>
          <w:szCs w:val="24"/>
        </w:rPr>
        <w:t>服务项目</w:t>
      </w:r>
    </w:p>
    <w:p w14:paraId="26AA931A" w14:textId="77777777" w:rsidR="005360CE" w:rsidRPr="00761CF4" w:rsidRDefault="00B0218C">
      <w:pPr>
        <w:spacing w:after="0" w:line="500" w:lineRule="exact"/>
        <w:ind w:left="1701" w:hangingChars="706" w:hanging="1701"/>
        <w:rPr>
          <w:rFonts w:ascii="仿宋" w:eastAsia="仿宋" w:hAnsi="仿宋"/>
          <w:color w:val="000000" w:themeColor="text1"/>
          <w:sz w:val="24"/>
          <w:szCs w:val="24"/>
        </w:rPr>
      </w:pPr>
      <w:r w:rsidRPr="00761CF4">
        <w:rPr>
          <w:rFonts w:ascii="仿宋" w:eastAsia="仿宋" w:hAnsi="仿宋" w:hint="eastAsia"/>
          <w:b/>
          <w:sz w:val="24"/>
          <w:szCs w:val="24"/>
        </w:rPr>
        <w:t>二、项目地点：</w:t>
      </w:r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重庆市</w:t>
      </w:r>
      <w:proofErr w:type="gramStart"/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渝</w:t>
      </w:r>
      <w:proofErr w:type="gramEnd"/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北区龙石路18号（渝北校区）、重庆市綦江区文龙街道学府路1号（綦江校区）。</w:t>
      </w:r>
    </w:p>
    <w:p w14:paraId="78DA11AD" w14:textId="77777777" w:rsidR="005360CE" w:rsidRPr="00761CF4" w:rsidRDefault="00B0218C">
      <w:pPr>
        <w:spacing w:after="0" w:line="500" w:lineRule="exact"/>
        <w:ind w:left="2286" w:hangingChars="949" w:hanging="2286"/>
        <w:rPr>
          <w:rFonts w:ascii="仿宋" w:eastAsia="仿宋" w:hAnsi="仿宋"/>
          <w:b/>
          <w:sz w:val="24"/>
          <w:szCs w:val="24"/>
        </w:rPr>
      </w:pPr>
      <w:r w:rsidRPr="00761CF4">
        <w:rPr>
          <w:rFonts w:ascii="仿宋" w:eastAsia="仿宋" w:hAnsi="仿宋" w:hint="eastAsia"/>
          <w:b/>
          <w:sz w:val="24"/>
          <w:szCs w:val="24"/>
        </w:rPr>
        <w:t>三、项目概况：</w:t>
      </w:r>
    </w:p>
    <w:p w14:paraId="60E513C1" w14:textId="01FB558A" w:rsidR="005360CE" w:rsidRPr="00761CF4" w:rsidRDefault="00B0218C">
      <w:pPr>
        <w:spacing w:after="0" w:line="50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学校现在使用的建筑面积</w:t>
      </w:r>
      <w:r>
        <w:rPr>
          <w:rFonts w:ascii="仿宋" w:eastAsia="仿宋" w:hAnsi="仿宋"/>
          <w:color w:val="000000" w:themeColor="text1"/>
          <w:sz w:val="24"/>
          <w:szCs w:val="24"/>
        </w:rPr>
        <w:t>66.8</w:t>
      </w:r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万方（在建、未投入使用除外），渝北校区消防系统于2002年投入使用，中途大规模改造过两次；綦江校区消防系统2014年投入使用，中途大规模改造过一次。主要由自动报警系统、消火栓系统、防火分隔系统、防排烟系统、应急照明及疏散指示系统、消防通讯设备、气体灭火系统等消防联动系统组成。</w:t>
      </w:r>
    </w:p>
    <w:p w14:paraId="4F33C155" w14:textId="77777777" w:rsidR="005360CE" w:rsidRPr="00761CF4" w:rsidRDefault="00B0218C">
      <w:pPr>
        <w:spacing w:after="0" w:line="500" w:lineRule="exact"/>
        <w:ind w:left="2286" w:hangingChars="949" w:hanging="2286"/>
        <w:rPr>
          <w:rFonts w:ascii="仿宋" w:eastAsia="仿宋" w:hAnsi="仿宋"/>
          <w:b/>
          <w:sz w:val="24"/>
          <w:szCs w:val="24"/>
        </w:rPr>
      </w:pPr>
      <w:r w:rsidRPr="00761CF4">
        <w:rPr>
          <w:rFonts w:ascii="仿宋" w:eastAsia="仿宋" w:hAnsi="仿宋" w:hint="eastAsia"/>
          <w:b/>
          <w:sz w:val="24"/>
          <w:szCs w:val="24"/>
        </w:rPr>
        <w:t>四</w:t>
      </w:r>
      <w:r w:rsidRPr="00761CF4">
        <w:rPr>
          <w:rFonts w:ascii="仿宋" w:eastAsia="仿宋" w:hAnsi="仿宋"/>
          <w:b/>
          <w:sz w:val="24"/>
          <w:szCs w:val="24"/>
        </w:rPr>
        <w:t>、</w:t>
      </w:r>
      <w:proofErr w:type="gramStart"/>
      <w:r w:rsidRPr="00761CF4">
        <w:rPr>
          <w:rFonts w:ascii="仿宋" w:eastAsia="仿宋" w:hAnsi="仿宋" w:hint="eastAsia"/>
          <w:b/>
          <w:sz w:val="24"/>
          <w:szCs w:val="24"/>
        </w:rPr>
        <w:t>维保服务</w:t>
      </w:r>
      <w:proofErr w:type="gramEnd"/>
      <w:r w:rsidRPr="00761CF4">
        <w:rPr>
          <w:rFonts w:ascii="仿宋" w:eastAsia="仿宋" w:hAnsi="仿宋" w:hint="eastAsia"/>
          <w:b/>
          <w:sz w:val="24"/>
          <w:szCs w:val="24"/>
        </w:rPr>
        <w:t>内容：</w:t>
      </w:r>
    </w:p>
    <w:p w14:paraId="0F8CBB24" w14:textId="77777777" w:rsidR="005360CE" w:rsidRPr="00761CF4" w:rsidRDefault="00B0218C">
      <w:pPr>
        <w:spacing w:after="0" w:line="50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proofErr w:type="gramStart"/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此</w:t>
      </w:r>
      <w:r w:rsidRPr="00761CF4">
        <w:rPr>
          <w:rFonts w:ascii="仿宋" w:eastAsia="仿宋" w:hAnsi="仿宋"/>
          <w:color w:val="000000" w:themeColor="text1"/>
          <w:sz w:val="24"/>
          <w:szCs w:val="24"/>
        </w:rPr>
        <w:t>维保</w:t>
      </w:r>
      <w:proofErr w:type="gramEnd"/>
      <w:r w:rsidRPr="00761CF4">
        <w:rPr>
          <w:rFonts w:ascii="仿宋" w:eastAsia="仿宋" w:hAnsi="仿宋"/>
          <w:color w:val="000000" w:themeColor="text1"/>
          <w:sz w:val="24"/>
          <w:szCs w:val="24"/>
        </w:rPr>
        <w:t>服务主要是</w:t>
      </w:r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对我校渝北、綦江校区的消防设施、设备进行维护保养，主要工作内容为：1.消防自动报警系统；2.消火栓系统；3.防火分隔系统；4.防排烟系统；5.应急照明及疏散指示系统；6.消防通讯设备系统；7.气体灭火系统；8.消防联动系统进行每月、每季、每年的消防检查和维修，检查维修后提供</w:t>
      </w:r>
      <w:proofErr w:type="gramStart"/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维保</w:t>
      </w:r>
      <w:r w:rsidRPr="00761CF4">
        <w:rPr>
          <w:rFonts w:ascii="仿宋" w:eastAsia="仿宋" w:hAnsi="仿宋"/>
          <w:color w:val="000000" w:themeColor="text1"/>
          <w:sz w:val="24"/>
          <w:szCs w:val="24"/>
        </w:rPr>
        <w:t>报告</w:t>
      </w:r>
      <w:proofErr w:type="gramEnd"/>
      <w:r w:rsidRPr="00761CF4">
        <w:rPr>
          <w:rFonts w:ascii="仿宋" w:eastAsia="仿宋" w:hAnsi="仿宋"/>
          <w:color w:val="000000" w:themeColor="text1"/>
          <w:sz w:val="24"/>
          <w:szCs w:val="24"/>
        </w:rPr>
        <w:t>和</w:t>
      </w:r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消防设施维修书面记录，</w:t>
      </w:r>
      <w:proofErr w:type="gramStart"/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每自然</w:t>
      </w:r>
      <w:proofErr w:type="gramEnd"/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年度结束后，</w:t>
      </w:r>
      <w:proofErr w:type="gramStart"/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出具维保年度</w:t>
      </w:r>
      <w:proofErr w:type="gramEnd"/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报告。</w:t>
      </w:r>
    </w:p>
    <w:p w14:paraId="24F3FEB7" w14:textId="77777777" w:rsidR="005360CE" w:rsidRPr="00761CF4" w:rsidRDefault="00B0218C">
      <w:pPr>
        <w:spacing w:after="0" w:line="50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成交供应商每月25日前，将上月</w:t>
      </w:r>
      <w:proofErr w:type="gramStart"/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维保过程</w:t>
      </w:r>
      <w:proofErr w:type="gramEnd"/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中检查出的需更换和维修的零部件汇总</w:t>
      </w:r>
      <w:proofErr w:type="gramStart"/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表交学校</w:t>
      </w:r>
      <w:proofErr w:type="gramEnd"/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保卫处。汇总表包含更换配件名称、数量、型号、具体使用位置等。需更换和维修的零部件须由保卫处现场确认并核实，单个配件、材料在100元以上由校方负责采购，采购费用由校方承担，成交供应商负责更换或安装；单项配件、材料在100元以下</w:t>
      </w:r>
      <w:proofErr w:type="gramStart"/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由成交</w:t>
      </w:r>
      <w:proofErr w:type="gramEnd"/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供应商负责采购，采购费用</w:t>
      </w:r>
      <w:proofErr w:type="gramStart"/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由成交</w:t>
      </w:r>
      <w:proofErr w:type="gramEnd"/>
      <w:r w:rsidRPr="00761CF4">
        <w:rPr>
          <w:rFonts w:ascii="仿宋" w:eastAsia="仿宋" w:hAnsi="仿宋" w:hint="eastAsia"/>
          <w:color w:val="000000" w:themeColor="text1"/>
          <w:sz w:val="24"/>
          <w:szCs w:val="24"/>
        </w:rPr>
        <w:t>供应商承担并负责更换与安装。</w:t>
      </w:r>
    </w:p>
    <w:p w14:paraId="3F7F7385" w14:textId="77777777" w:rsidR="005360CE" w:rsidRDefault="00B0218C">
      <w:pPr>
        <w:spacing w:after="0" w:line="500" w:lineRule="exact"/>
        <w:ind w:firstLineChars="200" w:firstLine="562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1、月度消防设施测试检查项目及内容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7"/>
        <w:gridCol w:w="2272"/>
        <w:gridCol w:w="6045"/>
      </w:tblGrid>
      <w:tr w:rsidR="005360CE" w14:paraId="75355615" w14:textId="77777777" w:rsidTr="00761CF4">
        <w:trPr>
          <w:trHeight w:val="511"/>
        </w:trPr>
        <w:tc>
          <w:tcPr>
            <w:tcW w:w="0" w:type="auto"/>
            <w:gridSpan w:val="2"/>
            <w:vAlign w:val="center"/>
          </w:tcPr>
          <w:p w14:paraId="177F8245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 w:cs="仿宋"/>
                <w:b/>
                <w:bCs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spacing w:val="24"/>
                <w:sz w:val="24"/>
                <w:szCs w:val="24"/>
              </w:rPr>
              <w:t>检测项目</w:t>
            </w:r>
          </w:p>
        </w:tc>
        <w:tc>
          <w:tcPr>
            <w:tcW w:w="0" w:type="auto"/>
            <w:vAlign w:val="center"/>
          </w:tcPr>
          <w:p w14:paraId="11B55973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 w:cs="仿宋"/>
                <w:b/>
                <w:bCs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spacing w:val="24"/>
                <w:sz w:val="24"/>
                <w:szCs w:val="24"/>
              </w:rPr>
              <w:t>检测内容</w:t>
            </w:r>
          </w:p>
        </w:tc>
      </w:tr>
      <w:tr w:rsidR="005360CE" w14:paraId="296F6896" w14:textId="77777777">
        <w:trPr>
          <w:trHeight w:val="885"/>
        </w:trPr>
        <w:tc>
          <w:tcPr>
            <w:tcW w:w="1027" w:type="dxa"/>
            <w:vMerge w:val="restart"/>
            <w:vAlign w:val="center"/>
          </w:tcPr>
          <w:p w14:paraId="1A346482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火灾报警系统</w:t>
            </w:r>
          </w:p>
        </w:tc>
        <w:tc>
          <w:tcPr>
            <w:tcW w:w="2272" w:type="dxa"/>
            <w:vAlign w:val="center"/>
          </w:tcPr>
          <w:p w14:paraId="670092E2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火灾报警探测器</w:t>
            </w:r>
          </w:p>
        </w:tc>
        <w:tc>
          <w:tcPr>
            <w:tcW w:w="0" w:type="auto"/>
            <w:vAlign w:val="center"/>
          </w:tcPr>
          <w:p w14:paraId="1C0FE921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试验报警功能（每次至少检查总数10%，每年累计对每只探测器检查不少于1次）</w:t>
            </w:r>
          </w:p>
        </w:tc>
      </w:tr>
      <w:tr w:rsidR="005360CE" w14:paraId="56182D2F" w14:textId="77777777">
        <w:trPr>
          <w:trHeight w:val="810"/>
        </w:trPr>
        <w:tc>
          <w:tcPr>
            <w:tcW w:w="1027" w:type="dxa"/>
            <w:vMerge/>
            <w:vAlign w:val="center"/>
          </w:tcPr>
          <w:p w14:paraId="320C14EA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148B275B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手动报警按钮</w:t>
            </w:r>
          </w:p>
        </w:tc>
        <w:tc>
          <w:tcPr>
            <w:tcW w:w="0" w:type="auto"/>
            <w:vAlign w:val="center"/>
          </w:tcPr>
          <w:p w14:paraId="39719970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试验报警功能（每次至少检查总数10%，每年累计对每只按钮检查不少于1次）</w:t>
            </w:r>
          </w:p>
        </w:tc>
      </w:tr>
      <w:tr w:rsidR="005360CE" w14:paraId="721FBBEF" w14:textId="77777777">
        <w:trPr>
          <w:trHeight w:val="405"/>
        </w:trPr>
        <w:tc>
          <w:tcPr>
            <w:tcW w:w="1027" w:type="dxa"/>
            <w:vMerge/>
            <w:vAlign w:val="center"/>
          </w:tcPr>
          <w:p w14:paraId="788A598F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6E9ABBF5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警报装置</w:t>
            </w:r>
          </w:p>
        </w:tc>
        <w:tc>
          <w:tcPr>
            <w:tcW w:w="0" w:type="auto"/>
            <w:vAlign w:val="center"/>
          </w:tcPr>
          <w:p w14:paraId="41298D55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试验报警功能</w:t>
            </w:r>
          </w:p>
        </w:tc>
      </w:tr>
      <w:tr w:rsidR="005360CE" w14:paraId="328EA649" w14:textId="77777777">
        <w:trPr>
          <w:trHeight w:val="1080"/>
        </w:trPr>
        <w:tc>
          <w:tcPr>
            <w:tcW w:w="1027" w:type="dxa"/>
            <w:vMerge/>
            <w:vAlign w:val="center"/>
          </w:tcPr>
          <w:p w14:paraId="4679B9A8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46D4495B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报警控制器</w:t>
            </w:r>
          </w:p>
        </w:tc>
        <w:tc>
          <w:tcPr>
            <w:tcW w:w="0" w:type="auto"/>
            <w:vAlign w:val="center"/>
          </w:tcPr>
          <w:p w14:paraId="590F1467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试验报警功能，故障报警功能、火警优先功能，打印机打印功能、火灾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显示盘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和CRT显示器的示功能</w:t>
            </w:r>
          </w:p>
        </w:tc>
      </w:tr>
      <w:tr w:rsidR="005360CE" w14:paraId="60A42CD3" w14:textId="77777777">
        <w:trPr>
          <w:trHeight w:val="440"/>
        </w:trPr>
        <w:tc>
          <w:tcPr>
            <w:tcW w:w="1027" w:type="dxa"/>
            <w:vMerge/>
            <w:vAlign w:val="center"/>
          </w:tcPr>
          <w:p w14:paraId="258E0375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5427572D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联动控制设备</w:t>
            </w:r>
          </w:p>
        </w:tc>
        <w:tc>
          <w:tcPr>
            <w:tcW w:w="0" w:type="auto"/>
            <w:vAlign w:val="center"/>
          </w:tcPr>
          <w:p w14:paraId="0448319E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试验联动控制和显示功能</w:t>
            </w:r>
          </w:p>
        </w:tc>
      </w:tr>
      <w:tr w:rsidR="005360CE" w14:paraId="64071B8E" w14:textId="77777777">
        <w:trPr>
          <w:trHeight w:val="376"/>
        </w:trPr>
        <w:tc>
          <w:tcPr>
            <w:tcW w:w="1027" w:type="dxa"/>
            <w:vMerge w:val="restart"/>
            <w:vAlign w:val="center"/>
          </w:tcPr>
          <w:p w14:paraId="15587DDC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消防供水</w:t>
            </w:r>
          </w:p>
        </w:tc>
        <w:tc>
          <w:tcPr>
            <w:tcW w:w="2272" w:type="dxa"/>
            <w:vAlign w:val="center"/>
          </w:tcPr>
          <w:p w14:paraId="7EE12747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消防水池</w:t>
            </w:r>
          </w:p>
        </w:tc>
        <w:tc>
          <w:tcPr>
            <w:tcW w:w="0" w:type="auto"/>
            <w:vAlign w:val="center"/>
          </w:tcPr>
          <w:p w14:paraId="1EACBE24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核对储水量</w:t>
            </w:r>
          </w:p>
        </w:tc>
      </w:tr>
      <w:tr w:rsidR="005360CE" w14:paraId="07109BD1" w14:textId="77777777">
        <w:trPr>
          <w:trHeight w:val="420"/>
        </w:trPr>
        <w:tc>
          <w:tcPr>
            <w:tcW w:w="1027" w:type="dxa"/>
            <w:vMerge/>
            <w:vAlign w:val="center"/>
          </w:tcPr>
          <w:p w14:paraId="7FB9046D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77EBD4BD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消防水箱</w:t>
            </w:r>
          </w:p>
        </w:tc>
        <w:tc>
          <w:tcPr>
            <w:tcW w:w="0" w:type="auto"/>
            <w:vAlign w:val="center"/>
          </w:tcPr>
          <w:p w14:paraId="2D4D3C57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核对储水量</w:t>
            </w:r>
          </w:p>
        </w:tc>
      </w:tr>
      <w:tr w:rsidR="005360CE" w14:paraId="2A2DFE3E" w14:textId="77777777">
        <w:trPr>
          <w:trHeight w:val="90"/>
        </w:trPr>
        <w:tc>
          <w:tcPr>
            <w:tcW w:w="1027" w:type="dxa"/>
            <w:vMerge/>
            <w:vAlign w:val="center"/>
          </w:tcPr>
          <w:p w14:paraId="23365BF9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77731806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稳（增）压泵及气压水罐</w:t>
            </w:r>
          </w:p>
        </w:tc>
        <w:tc>
          <w:tcPr>
            <w:tcW w:w="0" w:type="auto"/>
            <w:vAlign w:val="center"/>
          </w:tcPr>
          <w:p w14:paraId="156DA3B4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试验启泵，停泵时的压力工况</w:t>
            </w:r>
          </w:p>
        </w:tc>
      </w:tr>
      <w:tr w:rsidR="005360CE" w14:paraId="5E61CAD3" w14:textId="77777777">
        <w:trPr>
          <w:trHeight w:val="421"/>
        </w:trPr>
        <w:tc>
          <w:tcPr>
            <w:tcW w:w="1027" w:type="dxa"/>
            <w:vMerge/>
            <w:vAlign w:val="center"/>
          </w:tcPr>
          <w:p w14:paraId="417F5FCC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4E8AF5B1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消防水泵</w:t>
            </w:r>
          </w:p>
        </w:tc>
        <w:tc>
          <w:tcPr>
            <w:tcW w:w="0" w:type="auto"/>
            <w:vAlign w:val="center"/>
          </w:tcPr>
          <w:p w14:paraId="4400664F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试验启泵和主、备泵切换功能</w:t>
            </w:r>
          </w:p>
        </w:tc>
      </w:tr>
      <w:tr w:rsidR="005360CE" w14:paraId="47145BE1" w14:textId="77777777">
        <w:trPr>
          <w:trHeight w:val="403"/>
        </w:trPr>
        <w:tc>
          <w:tcPr>
            <w:tcW w:w="1027" w:type="dxa"/>
            <w:vMerge/>
            <w:vAlign w:val="center"/>
          </w:tcPr>
          <w:p w14:paraId="68AEF098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1A50DF4C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水泵接合器</w:t>
            </w:r>
          </w:p>
        </w:tc>
        <w:tc>
          <w:tcPr>
            <w:tcW w:w="0" w:type="auto"/>
            <w:vAlign w:val="center"/>
          </w:tcPr>
          <w:p w14:paraId="2B93258D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试验消防车供水功能</w:t>
            </w:r>
          </w:p>
        </w:tc>
      </w:tr>
      <w:tr w:rsidR="005360CE" w14:paraId="51C81FED" w14:textId="77777777">
        <w:trPr>
          <w:trHeight w:val="795"/>
        </w:trPr>
        <w:tc>
          <w:tcPr>
            <w:tcW w:w="1027" w:type="dxa"/>
            <w:vMerge w:val="restart"/>
            <w:vAlign w:val="center"/>
          </w:tcPr>
          <w:p w14:paraId="73158F6A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消火栓</w:t>
            </w:r>
          </w:p>
        </w:tc>
        <w:tc>
          <w:tcPr>
            <w:tcW w:w="2272" w:type="dxa"/>
            <w:vAlign w:val="center"/>
          </w:tcPr>
          <w:p w14:paraId="1D2BDD0E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室内消火栓</w:t>
            </w:r>
          </w:p>
        </w:tc>
        <w:tc>
          <w:tcPr>
            <w:tcW w:w="0" w:type="auto"/>
            <w:vAlign w:val="bottom"/>
          </w:tcPr>
          <w:p w14:paraId="36CC2C31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试验室内（含屋顶）消火栓、卷盘出水，屋顶消火栓还应检查静压</w:t>
            </w:r>
          </w:p>
        </w:tc>
      </w:tr>
      <w:tr w:rsidR="005360CE" w14:paraId="18A49911" w14:textId="77777777">
        <w:trPr>
          <w:trHeight w:val="391"/>
        </w:trPr>
        <w:tc>
          <w:tcPr>
            <w:tcW w:w="1027" w:type="dxa"/>
            <w:vMerge/>
            <w:vAlign w:val="center"/>
          </w:tcPr>
          <w:p w14:paraId="057DB5EC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42B8C4A6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室外消火栓</w:t>
            </w:r>
          </w:p>
        </w:tc>
        <w:tc>
          <w:tcPr>
            <w:tcW w:w="0" w:type="auto"/>
            <w:vAlign w:val="center"/>
          </w:tcPr>
          <w:p w14:paraId="455CEAB2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试验室外消火栓出水及静压</w:t>
            </w:r>
          </w:p>
        </w:tc>
      </w:tr>
      <w:tr w:rsidR="005360CE" w14:paraId="1313534F" w14:textId="77777777">
        <w:trPr>
          <w:trHeight w:val="365"/>
        </w:trPr>
        <w:tc>
          <w:tcPr>
            <w:tcW w:w="1027" w:type="dxa"/>
            <w:vMerge/>
            <w:vAlign w:val="center"/>
          </w:tcPr>
          <w:p w14:paraId="7D90D1F3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37D360FF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启动按钮</w:t>
            </w:r>
          </w:p>
        </w:tc>
        <w:tc>
          <w:tcPr>
            <w:tcW w:w="0" w:type="auto"/>
            <w:vAlign w:val="center"/>
          </w:tcPr>
          <w:p w14:paraId="433CEB15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试验远距离启动功能(按安装量的10%试验)</w:t>
            </w:r>
          </w:p>
        </w:tc>
      </w:tr>
      <w:tr w:rsidR="005360CE" w14:paraId="6D895CAF" w14:textId="77777777">
        <w:trPr>
          <w:trHeight w:val="432"/>
        </w:trPr>
        <w:tc>
          <w:tcPr>
            <w:tcW w:w="1027" w:type="dxa"/>
            <w:vMerge w:val="restart"/>
            <w:vAlign w:val="center"/>
          </w:tcPr>
          <w:p w14:paraId="676FA688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自动喷水系统</w:t>
            </w:r>
          </w:p>
        </w:tc>
        <w:tc>
          <w:tcPr>
            <w:tcW w:w="2272" w:type="dxa"/>
            <w:vAlign w:val="center"/>
          </w:tcPr>
          <w:p w14:paraId="4154AF62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报警阀组</w:t>
            </w:r>
          </w:p>
        </w:tc>
        <w:tc>
          <w:tcPr>
            <w:tcW w:w="0" w:type="auto"/>
            <w:vAlign w:val="center"/>
          </w:tcPr>
          <w:p w14:paraId="68D925BB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试验放水阀放水及压开关动作信号</w:t>
            </w:r>
          </w:p>
        </w:tc>
      </w:tr>
      <w:tr w:rsidR="005360CE" w14:paraId="64DB17E8" w14:textId="77777777">
        <w:trPr>
          <w:trHeight w:val="1081"/>
        </w:trPr>
        <w:tc>
          <w:tcPr>
            <w:tcW w:w="1027" w:type="dxa"/>
            <w:vMerge/>
            <w:vAlign w:val="center"/>
          </w:tcPr>
          <w:p w14:paraId="49B5990A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56BCEB06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末端试水装置</w:t>
            </w:r>
          </w:p>
        </w:tc>
        <w:tc>
          <w:tcPr>
            <w:tcW w:w="0" w:type="auto"/>
            <w:vAlign w:val="center"/>
          </w:tcPr>
          <w:p w14:paraId="28912F94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试验末端放水压力开关动作信号（每次至少对10%喷头进行功能检查，每年累计对每个喷头和末端放水阀检查不少于1次）</w:t>
            </w:r>
          </w:p>
        </w:tc>
      </w:tr>
      <w:tr w:rsidR="005360CE" w14:paraId="592B1AF5" w14:textId="77777777">
        <w:trPr>
          <w:trHeight w:val="585"/>
        </w:trPr>
        <w:tc>
          <w:tcPr>
            <w:tcW w:w="1027" w:type="dxa"/>
            <w:vMerge/>
            <w:vAlign w:val="center"/>
          </w:tcPr>
          <w:p w14:paraId="443102A3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273EFB83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水流指示器</w:t>
            </w:r>
          </w:p>
        </w:tc>
        <w:tc>
          <w:tcPr>
            <w:tcW w:w="0" w:type="auto"/>
            <w:vAlign w:val="center"/>
          </w:tcPr>
          <w:p w14:paraId="36439154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核对反馈信号</w:t>
            </w:r>
          </w:p>
        </w:tc>
      </w:tr>
      <w:tr w:rsidR="005360CE" w14:paraId="521BF72F" w14:textId="77777777">
        <w:trPr>
          <w:trHeight w:val="555"/>
        </w:trPr>
        <w:tc>
          <w:tcPr>
            <w:tcW w:w="1027" w:type="dxa"/>
            <w:vMerge w:val="restart"/>
            <w:vAlign w:val="center"/>
          </w:tcPr>
          <w:p w14:paraId="65B601DE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气体灭火系统</w:t>
            </w:r>
          </w:p>
        </w:tc>
        <w:tc>
          <w:tcPr>
            <w:tcW w:w="2272" w:type="dxa"/>
            <w:vAlign w:val="center"/>
          </w:tcPr>
          <w:p w14:paraId="12728BD3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瓶组与储罐</w:t>
            </w:r>
          </w:p>
        </w:tc>
        <w:tc>
          <w:tcPr>
            <w:tcW w:w="0" w:type="auto"/>
            <w:vAlign w:val="center"/>
          </w:tcPr>
          <w:p w14:paraId="4F6ADFE3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核对灭火剂储存量，防护区检查</w:t>
            </w:r>
          </w:p>
        </w:tc>
      </w:tr>
      <w:tr w:rsidR="005360CE" w14:paraId="10F34921" w14:textId="77777777">
        <w:trPr>
          <w:trHeight w:val="705"/>
        </w:trPr>
        <w:tc>
          <w:tcPr>
            <w:tcW w:w="1027" w:type="dxa"/>
            <w:vMerge/>
            <w:vAlign w:val="center"/>
          </w:tcPr>
          <w:p w14:paraId="15E6993F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4A91D130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气体灭火控制设备</w:t>
            </w:r>
          </w:p>
        </w:tc>
        <w:tc>
          <w:tcPr>
            <w:tcW w:w="0" w:type="auto"/>
            <w:vAlign w:val="center"/>
          </w:tcPr>
          <w:p w14:paraId="57130D55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试验模拟自动（紧急）启动、停止，测试声光报警装置</w:t>
            </w:r>
          </w:p>
        </w:tc>
      </w:tr>
      <w:tr w:rsidR="005360CE" w14:paraId="27C16372" w14:textId="77777777">
        <w:trPr>
          <w:trHeight w:val="626"/>
        </w:trPr>
        <w:tc>
          <w:tcPr>
            <w:tcW w:w="1027" w:type="dxa"/>
            <w:vMerge w:val="restart"/>
            <w:vAlign w:val="center"/>
          </w:tcPr>
          <w:p w14:paraId="604922E5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机械加压送风系统</w:t>
            </w:r>
          </w:p>
        </w:tc>
        <w:tc>
          <w:tcPr>
            <w:tcW w:w="2272" w:type="dxa"/>
            <w:vAlign w:val="center"/>
          </w:tcPr>
          <w:p w14:paraId="70CC95F6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风机</w:t>
            </w:r>
          </w:p>
        </w:tc>
        <w:tc>
          <w:tcPr>
            <w:tcW w:w="0" w:type="auto"/>
            <w:vAlign w:val="center"/>
          </w:tcPr>
          <w:p w14:paraId="73A1F859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试验联动启动风机</w:t>
            </w:r>
          </w:p>
        </w:tc>
      </w:tr>
      <w:tr w:rsidR="005360CE" w14:paraId="04A87924" w14:textId="77777777">
        <w:trPr>
          <w:trHeight w:val="547"/>
        </w:trPr>
        <w:tc>
          <w:tcPr>
            <w:tcW w:w="1027" w:type="dxa"/>
            <w:vMerge/>
            <w:vAlign w:val="center"/>
          </w:tcPr>
          <w:p w14:paraId="4110E2A8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3FD4237E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送风口</w:t>
            </w:r>
          </w:p>
        </w:tc>
        <w:tc>
          <w:tcPr>
            <w:tcW w:w="0" w:type="auto"/>
            <w:vAlign w:val="center"/>
          </w:tcPr>
          <w:p w14:paraId="48627828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核对送风口风速</w:t>
            </w:r>
          </w:p>
        </w:tc>
      </w:tr>
      <w:tr w:rsidR="005360CE" w14:paraId="5DF0B381" w14:textId="77777777">
        <w:trPr>
          <w:trHeight w:val="390"/>
        </w:trPr>
        <w:tc>
          <w:tcPr>
            <w:tcW w:w="1027" w:type="dxa"/>
            <w:vMerge w:val="restart"/>
            <w:vAlign w:val="center"/>
          </w:tcPr>
          <w:p w14:paraId="4E3C0F0D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机械排烟系统</w:t>
            </w:r>
          </w:p>
        </w:tc>
        <w:tc>
          <w:tcPr>
            <w:tcW w:w="2272" w:type="dxa"/>
            <w:vAlign w:val="center"/>
          </w:tcPr>
          <w:p w14:paraId="711A4FAB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风机</w:t>
            </w:r>
          </w:p>
        </w:tc>
        <w:tc>
          <w:tcPr>
            <w:tcW w:w="0" w:type="auto"/>
            <w:vAlign w:val="center"/>
          </w:tcPr>
          <w:p w14:paraId="196F4D2F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试验联动启动风机</w:t>
            </w:r>
          </w:p>
        </w:tc>
      </w:tr>
      <w:tr w:rsidR="005360CE" w14:paraId="35E955C2" w14:textId="77777777">
        <w:trPr>
          <w:trHeight w:val="750"/>
        </w:trPr>
        <w:tc>
          <w:tcPr>
            <w:tcW w:w="1027" w:type="dxa"/>
            <w:vMerge/>
            <w:vAlign w:val="center"/>
          </w:tcPr>
          <w:p w14:paraId="762334E0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3FB06D7C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排烟阀及电动排烟窗</w:t>
            </w:r>
          </w:p>
        </w:tc>
        <w:tc>
          <w:tcPr>
            <w:tcW w:w="0" w:type="auto"/>
            <w:vAlign w:val="center"/>
          </w:tcPr>
          <w:p w14:paraId="6E650E7A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试验联动启动排烟阀、电动排烟窗；核对排烟口风速</w:t>
            </w:r>
          </w:p>
        </w:tc>
      </w:tr>
      <w:tr w:rsidR="005360CE" w14:paraId="2BB89655" w14:textId="77777777">
        <w:trPr>
          <w:trHeight w:val="510"/>
        </w:trPr>
        <w:tc>
          <w:tcPr>
            <w:tcW w:w="1027" w:type="dxa"/>
            <w:vMerge w:val="restart"/>
            <w:vAlign w:val="center"/>
          </w:tcPr>
          <w:p w14:paraId="538BBBA2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应急广播系统</w:t>
            </w:r>
          </w:p>
        </w:tc>
        <w:tc>
          <w:tcPr>
            <w:tcW w:w="2272" w:type="dxa"/>
            <w:vAlign w:val="center"/>
          </w:tcPr>
          <w:p w14:paraId="32AA0C9F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扩音器</w:t>
            </w:r>
          </w:p>
        </w:tc>
        <w:tc>
          <w:tcPr>
            <w:tcW w:w="0" w:type="auto"/>
            <w:vAlign w:val="center"/>
          </w:tcPr>
          <w:p w14:paraId="40B2F046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试验联动启动和强制切换功能</w:t>
            </w:r>
          </w:p>
        </w:tc>
      </w:tr>
      <w:tr w:rsidR="005360CE" w14:paraId="47D09A33" w14:textId="77777777">
        <w:trPr>
          <w:trHeight w:val="450"/>
        </w:trPr>
        <w:tc>
          <w:tcPr>
            <w:tcW w:w="1027" w:type="dxa"/>
            <w:vMerge/>
            <w:vAlign w:val="center"/>
          </w:tcPr>
          <w:p w14:paraId="636BF9BE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4058D713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扬声器</w:t>
            </w:r>
          </w:p>
        </w:tc>
        <w:tc>
          <w:tcPr>
            <w:tcW w:w="0" w:type="auto"/>
            <w:vAlign w:val="center"/>
          </w:tcPr>
          <w:p w14:paraId="2B3FC0B5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测试音量</w:t>
            </w:r>
          </w:p>
        </w:tc>
      </w:tr>
      <w:tr w:rsidR="005360CE" w14:paraId="00A0569D" w14:textId="77777777">
        <w:trPr>
          <w:trHeight w:val="390"/>
        </w:trPr>
        <w:tc>
          <w:tcPr>
            <w:tcW w:w="0" w:type="auto"/>
            <w:gridSpan w:val="2"/>
            <w:vAlign w:val="center"/>
          </w:tcPr>
          <w:p w14:paraId="28B86414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消防专用电话</w:t>
            </w:r>
          </w:p>
        </w:tc>
        <w:tc>
          <w:tcPr>
            <w:tcW w:w="0" w:type="auto"/>
            <w:vAlign w:val="center"/>
          </w:tcPr>
          <w:p w14:paraId="44E42D08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试验通话质量</w:t>
            </w:r>
          </w:p>
        </w:tc>
      </w:tr>
      <w:tr w:rsidR="005360CE" w14:paraId="72668434" w14:textId="77777777">
        <w:trPr>
          <w:trHeight w:val="343"/>
        </w:trPr>
        <w:tc>
          <w:tcPr>
            <w:tcW w:w="1027" w:type="dxa"/>
            <w:vMerge w:val="restart"/>
            <w:vAlign w:val="center"/>
          </w:tcPr>
          <w:p w14:paraId="22277C2F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防火分隔</w:t>
            </w:r>
          </w:p>
        </w:tc>
        <w:tc>
          <w:tcPr>
            <w:tcW w:w="2272" w:type="dxa"/>
            <w:vAlign w:val="center"/>
          </w:tcPr>
          <w:p w14:paraId="5FD3E4ED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防火门</w:t>
            </w:r>
          </w:p>
        </w:tc>
        <w:tc>
          <w:tcPr>
            <w:tcW w:w="0" w:type="auto"/>
            <w:vAlign w:val="center"/>
          </w:tcPr>
          <w:p w14:paraId="5F0232DF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试验启闭功能</w:t>
            </w:r>
          </w:p>
        </w:tc>
      </w:tr>
      <w:tr w:rsidR="005360CE" w14:paraId="4424B2BB" w14:textId="77777777">
        <w:trPr>
          <w:trHeight w:hRule="exact" w:val="397"/>
        </w:trPr>
        <w:tc>
          <w:tcPr>
            <w:tcW w:w="1027" w:type="dxa"/>
            <w:vMerge/>
            <w:vAlign w:val="center"/>
          </w:tcPr>
          <w:p w14:paraId="61EAAE02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03226AF5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防火卷帘</w:t>
            </w:r>
          </w:p>
        </w:tc>
        <w:tc>
          <w:tcPr>
            <w:tcW w:w="0" w:type="auto"/>
            <w:vAlign w:val="center"/>
          </w:tcPr>
          <w:p w14:paraId="5A6DDF84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试验手动、机械应急和自动控制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功能功能</w:t>
            </w:r>
            <w:proofErr w:type="gramEnd"/>
          </w:p>
        </w:tc>
      </w:tr>
      <w:tr w:rsidR="005360CE" w14:paraId="4CCD2E63" w14:textId="77777777">
        <w:trPr>
          <w:trHeight w:val="263"/>
        </w:trPr>
        <w:tc>
          <w:tcPr>
            <w:tcW w:w="1027" w:type="dxa"/>
            <w:vMerge/>
            <w:vAlign w:val="center"/>
          </w:tcPr>
          <w:p w14:paraId="4EE9905E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272" w:type="dxa"/>
            <w:vAlign w:val="center"/>
          </w:tcPr>
          <w:p w14:paraId="71543738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电动防火阀</w:t>
            </w:r>
          </w:p>
        </w:tc>
        <w:tc>
          <w:tcPr>
            <w:tcW w:w="0" w:type="auto"/>
            <w:vAlign w:val="center"/>
          </w:tcPr>
          <w:p w14:paraId="46D74DB7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试验联动启、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闭功能</w:t>
            </w:r>
            <w:proofErr w:type="gramEnd"/>
          </w:p>
        </w:tc>
      </w:tr>
      <w:tr w:rsidR="005360CE" w14:paraId="4EDEBA73" w14:textId="77777777">
        <w:trPr>
          <w:trHeight w:val="705"/>
        </w:trPr>
        <w:tc>
          <w:tcPr>
            <w:tcW w:w="0" w:type="auto"/>
            <w:gridSpan w:val="2"/>
            <w:vAlign w:val="center"/>
          </w:tcPr>
          <w:p w14:paraId="76795BB0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lastRenderedPageBreak/>
              <w:t>消防电梯</w:t>
            </w:r>
          </w:p>
        </w:tc>
        <w:tc>
          <w:tcPr>
            <w:tcW w:w="0" w:type="auto"/>
            <w:vAlign w:val="center"/>
          </w:tcPr>
          <w:p w14:paraId="28BF52F8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试验按钮迫降和联动控制功能、电梯厢内消防电话、电梯井排水</w:t>
            </w:r>
          </w:p>
        </w:tc>
      </w:tr>
    </w:tbl>
    <w:p w14:paraId="51A3BD1F" w14:textId="77777777" w:rsidR="005360CE" w:rsidRDefault="00B0218C">
      <w:pPr>
        <w:spacing w:after="0" w:line="500" w:lineRule="exac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2、季度建筑消防设施维护保养项目及内容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24"/>
        <w:gridCol w:w="2336"/>
        <w:gridCol w:w="6312"/>
      </w:tblGrid>
      <w:tr w:rsidR="005360CE" w14:paraId="56FF2C6D" w14:textId="77777777">
        <w:trPr>
          <w:trHeight w:val="641"/>
          <w:jc w:val="center"/>
        </w:trPr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9B24F5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 w:cs="仿宋"/>
                <w:b/>
                <w:bCs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spacing w:val="24"/>
                <w:sz w:val="24"/>
                <w:szCs w:val="24"/>
              </w:rPr>
              <w:t>检查</w:t>
            </w:r>
          </w:p>
          <w:p w14:paraId="07E5848D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 w:cs="仿宋"/>
                <w:b/>
                <w:bCs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spacing w:val="24"/>
                <w:sz w:val="24"/>
                <w:szCs w:val="24"/>
              </w:rPr>
              <w:t>项目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ADBE2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 w:cs="仿宋"/>
                <w:b/>
                <w:bCs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spacing w:val="24"/>
                <w:sz w:val="24"/>
                <w:szCs w:val="24"/>
              </w:rPr>
              <w:t>检查部件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22B98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 w:cs="仿宋"/>
                <w:b/>
                <w:bCs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spacing w:val="24"/>
                <w:sz w:val="24"/>
                <w:szCs w:val="24"/>
              </w:rPr>
              <w:t>检查内容</w:t>
            </w:r>
          </w:p>
        </w:tc>
      </w:tr>
      <w:tr w:rsidR="005360CE" w14:paraId="02413945" w14:textId="77777777">
        <w:trPr>
          <w:trHeight w:val="425"/>
          <w:jc w:val="center"/>
        </w:trPr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583302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消防供电配电</w:t>
            </w:r>
          </w:p>
        </w:tc>
        <w:tc>
          <w:tcPr>
            <w:tcW w:w="2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A98C4C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消防配电柜（箱）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81EC5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试验主、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备电切换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功能</w:t>
            </w:r>
          </w:p>
        </w:tc>
      </w:tr>
      <w:tr w:rsidR="005360CE" w14:paraId="2D34FF20" w14:textId="77777777">
        <w:trPr>
          <w:trHeight w:val="425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ECD68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5AD13E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1A2CC9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消防电源主、备电源供电能力测试</w:t>
            </w:r>
          </w:p>
        </w:tc>
      </w:tr>
      <w:tr w:rsidR="005360CE" w14:paraId="0CA7FBF0" w14:textId="77777777">
        <w:trPr>
          <w:trHeight w:val="425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2C3BE0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01E4A0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自备发电机组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ACCFAC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试验发电机自动、手动启动功能</w:t>
            </w:r>
          </w:p>
        </w:tc>
      </w:tr>
      <w:tr w:rsidR="005360CE" w14:paraId="631284BB" w14:textId="77777777">
        <w:trPr>
          <w:trHeight w:val="425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78E2CE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A1D0A6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E6C03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试验发电机启动电源充、放电功能</w:t>
            </w:r>
          </w:p>
        </w:tc>
      </w:tr>
      <w:tr w:rsidR="005360CE" w14:paraId="691EBE56" w14:textId="77777777">
        <w:trPr>
          <w:trHeight w:val="425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7AEB60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A49BDC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应急电源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FC4CE6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试验应急电源充放电功能</w:t>
            </w:r>
          </w:p>
        </w:tc>
      </w:tr>
      <w:tr w:rsidR="005360CE" w14:paraId="78A76D6C" w14:textId="77777777">
        <w:trPr>
          <w:trHeight w:val="425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78DE94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FFBED7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储油设施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49073C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核对储油量</w:t>
            </w:r>
          </w:p>
        </w:tc>
      </w:tr>
      <w:tr w:rsidR="005360CE" w14:paraId="7E9163D6" w14:textId="77777777">
        <w:trPr>
          <w:trHeight w:val="425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DC643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4BE642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联动试验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CD5DB9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试验非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消防电源的联动切断功能（按安装总量的25%数量抽检，每12个月累计对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每个非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消防电源联动切换抽检不少于一次。）</w:t>
            </w:r>
          </w:p>
        </w:tc>
      </w:tr>
      <w:tr w:rsidR="005360CE" w14:paraId="266D9AA7" w14:textId="77777777">
        <w:trPr>
          <w:trHeight w:val="425"/>
          <w:jc w:val="center"/>
        </w:trPr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FFC95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火灾报警系统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9B313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火灾探测器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D7BCAA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试验报警功能，每季度安装数量在100只以下的，抽检10只（每个回路都应抽检），安装数量在100只以上的，抽检数量不应少于实际安装总数的5%，抽样总数不得少于20只，所有回路应抽检完毕。</w:t>
            </w:r>
          </w:p>
        </w:tc>
      </w:tr>
      <w:tr w:rsidR="005360CE" w14:paraId="7D32A340" w14:textId="77777777">
        <w:trPr>
          <w:trHeight w:val="425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D2CACA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BA8439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手动报警按钮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6F3435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试验报警功能，每季度安装数量在100只以下的，抽检10只（每个回路都应抽检），安装数量在100只以上的，抽检数量不应少于实际安装总数的5%，抽样总数不得少于20只，所有回路应抽检完毕。</w:t>
            </w:r>
          </w:p>
        </w:tc>
      </w:tr>
      <w:tr w:rsidR="005360CE" w14:paraId="52E2FCFD" w14:textId="77777777">
        <w:trPr>
          <w:trHeight w:val="425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DD1D4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763FF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监管装置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A3E708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试验监管装置报警功能，屏蔽信息显示功能</w:t>
            </w:r>
          </w:p>
        </w:tc>
      </w:tr>
      <w:tr w:rsidR="005360CE" w14:paraId="2CA94E76" w14:textId="77777777">
        <w:trPr>
          <w:trHeight w:val="425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106301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B30930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警报装置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43886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试验警报功能</w:t>
            </w:r>
          </w:p>
        </w:tc>
      </w:tr>
      <w:tr w:rsidR="005360CE" w14:paraId="7BA27143" w14:textId="77777777">
        <w:trPr>
          <w:trHeight w:val="425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3E047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2FF4B6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报警控制器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CBB9C4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试验火警报警、故障报警、火警优先、打印机打印、自检、消音等功能，火灾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显示盘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和CRT显示器的报警、显示功能</w:t>
            </w:r>
          </w:p>
        </w:tc>
      </w:tr>
      <w:tr w:rsidR="005360CE" w14:paraId="44612970" w14:textId="77777777">
        <w:trPr>
          <w:trHeight w:val="425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E0081C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3DBE3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消防联动控制器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375267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试验联动控制器及控制模块的手动、自动联动控制功能，试验控制器显示功能，</w:t>
            </w:r>
          </w:p>
        </w:tc>
      </w:tr>
      <w:tr w:rsidR="005360CE" w14:paraId="68D9EB01" w14:textId="77777777">
        <w:trPr>
          <w:trHeight w:val="425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7F7671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EFB533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消防联动控制器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751CD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试验电源部分主、备电源切换功能，备用电源充、放电功能</w:t>
            </w:r>
          </w:p>
        </w:tc>
      </w:tr>
      <w:tr w:rsidR="005360CE" w14:paraId="7DC2F202" w14:textId="77777777">
        <w:trPr>
          <w:trHeight w:val="425"/>
          <w:jc w:val="center"/>
        </w:trPr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974C9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消防供水设施</w:t>
            </w:r>
          </w:p>
        </w:tc>
        <w:tc>
          <w:tcPr>
            <w:tcW w:w="2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A1FA50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消防水池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0CD136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核对储水量</w:t>
            </w:r>
          </w:p>
        </w:tc>
      </w:tr>
      <w:tr w:rsidR="005360CE" w14:paraId="654EFC6A" w14:textId="77777777">
        <w:trPr>
          <w:trHeight w:val="425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CB3E6C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268D47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06A0AE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自动进水阀进水功能，液位检测装置报警功能</w:t>
            </w:r>
          </w:p>
        </w:tc>
      </w:tr>
      <w:tr w:rsidR="005360CE" w14:paraId="44C36D65" w14:textId="77777777">
        <w:trPr>
          <w:trHeight w:val="425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365A1B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B915B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消防水箱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7417D8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核对储水量</w:t>
            </w:r>
          </w:p>
        </w:tc>
      </w:tr>
      <w:tr w:rsidR="005360CE" w14:paraId="53BAAA7B" w14:textId="77777777">
        <w:trPr>
          <w:trHeight w:val="425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4890D0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E83C3A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5B4D8C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自动进水阀进水功能、模拟消防水箱出水，测试消防水箱供水能力，液位检测装置报警功能</w:t>
            </w:r>
          </w:p>
        </w:tc>
      </w:tr>
      <w:tr w:rsidR="005360CE" w14:paraId="512DDB8E" w14:textId="77777777">
        <w:trPr>
          <w:trHeight w:val="425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2B1A7C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A3CCCD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稳(增)压泵及气压水罐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F4D8CC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试验启泵、停泵时的压力工况</w:t>
            </w:r>
          </w:p>
        </w:tc>
      </w:tr>
      <w:tr w:rsidR="005360CE" w14:paraId="3703F3C2" w14:textId="77777777">
        <w:trPr>
          <w:trHeight w:val="425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CC16E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A599EB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0E70A4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模拟系统渗漏，测试稳压泵、增压泵及气压水罐稳压、增压能力，主、备泵切换功能</w:t>
            </w:r>
          </w:p>
        </w:tc>
      </w:tr>
      <w:tr w:rsidR="005360CE" w14:paraId="38129EE4" w14:textId="77777777">
        <w:trPr>
          <w:trHeight w:val="425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B2B73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AEA9AE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消防水泵及控制柜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B035F4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试验手动/自动启泵功能和主、备泵切换功能</w:t>
            </w:r>
          </w:p>
        </w:tc>
      </w:tr>
      <w:tr w:rsidR="005360CE" w14:paraId="45E37520" w14:textId="77777777">
        <w:trPr>
          <w:trHeight w:val="425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67515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A681D2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CF0AEF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利用测试装置测试消防泵供水时的流量和压力</w:t>
            </w:r>
          </w:p>
        </w:tc>
      </w:tr>
      <w:tr w:rsidR="005360CE" w14:paraId="7B90E6F2" w14:textId="77777777">
        <w:trPr>
          <w:trHeight w:val="425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121AB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457D2E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水泵接合器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E0224E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利用消防车或机动泵测试供水能力</w:t>
            </w:r>
          </w:p>
        </w:tc>
      </w:tr>
      <w:tr w:rsidR="005360CE" w14:paraId="05124873" w14:textId="77777777">
        <w:trPr>
          <w:trHeight w:val="425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F8BF3D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CD3B3C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阀门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64FDB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试验控制阀门启闭功能、减压装置减压功能</w:t>
            </w:r>
          </w:p>
        </w:tc>
      </w:tr>
      <w:tr w:rsidR="005360CE" w14:paraId="21F7EADC" w14:textId="77777777">
        <w:trPr>
          <w:trHeight w:val="425"/>
          <w:jc w:val="center"/>
        </w:trPr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72069F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消火栓灭火系统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4C700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室内消火栓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02F82F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试验屋顶消火栓出水压力、静压及水质，测试室内消火栓静压；（每季度抽查室内消火栓数量每根立管不少于2个）</w:t>
            </w:r>
          </w:p>
        </w:tc>
      </w:tr>
      <w:tr w:rsidR="005360CE" w14:paraId="67612FCF" w14:textId="77777777">
        <w:trPr>
          <w:trHeight w:val="425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F9ADD9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F32F4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消防水枪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A27B4F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射水试验（抽检屋顶消火栓）</w:t>
            </w:r>
          </w:p>
        </w:tc>
      </w:tr>
      <w:tr w:rsidR="005360CE" w14:paraId="5C4BEE63" w14:textId="77777777">
        <w:trPr>
          <w:trHeight w:val="425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73F530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91F5DF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室外消火栓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925821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试验室外消火栓出水及静压</w:t>
            </w:r>
          </w:p>
        </w:tc>
      </w:tr>
      <w:tr w:rsidR="005360CE" w14:paraId="72A3A491" w14:textId="77777777">
        <w:trPr>
          <w:trHeight w:val="425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05244E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4EA419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消防炮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FA0BCD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试验消防炮出水功能</w:t>
            </w:r>
          </w:p>
        </w:tc>
      </w:tr>
      <w:tr w:rsidR="005360CE" w14:paraId="6F13C0BB" w14:textId="77777777">
        <w:trPr>
          <w:trHeight w:val="425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ED3A80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EA02A9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74F625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试验消防炮手动、遥控操作功能，试验手动按钮启泵功能</w:t>
            </w:r>
          </w:p>
        </w:tc>
      </w:tr>
      <w:tr w:rsidR="005360CE" w14:paraId="2EAC19EF" w14:textId="77777777">
        <w:trPr>
          <w:trHeight w:val="425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D5B739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E2F820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启泵按钮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55A51C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试验远距离启泵功能及信号指示功能（按安装数量的10%抽检）</w:t>
            </w:r>
          </w:p>
        </w:tc>
      </w:tr>
      <w:tr w:rsidR="005360CE" w14:paraId="55EECF94" w14:textId="77777777">
        <w:trPr>
          <w:trHeight w:val="425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6BBBD8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21507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联动控制功能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BD72ED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自动方式下，分别利用远距离启泵按钮、消防联动控制盘启泵按钮启动消防水泵，测试最不利点消火栓、消防炮出水压力及流量，具有火灾探测功能的消防炮系统，应模拟自动启动</w:t>
            </w:r>
          </w:p>
        </w:tc>
      </w:tr>
      <w:tr w:rsidR="005360CE" w14:paraId="74CCE945" w14:textId="77777777">
        <w:trPr>
          <w:trHeight w:val="567"/>
          <w:jc w:val="center"/>
        </w:trPr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9E46AB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自动喷水系统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9E928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报警阀组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4297F8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试验报警阀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组试验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排放阀排水功能、压力开关、水力警铃报警功能</w:t>
            </w:r>
          </w:p>
        </w:tc>
      </w:tr>
      <w:tr w:rsidR="005360CE" w14:paraId="2AF22BB5" w14:textId="77777777">
        <w:trPr>
          <w:trHeight w:val="567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1DF6B9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8EFE62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末端试水装置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C1D416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试验末端放水测试工作压力，水流指示器、压力开关动作信号；（按安装总量的25%数量抽检，每12个月累计对每个末端工作压力、水流指示器及压力开关动作信号抽检不少于一次。）</w:t>
            </w:r>
          </w:p>
        </w:tc>
      </w:tr>
      <w:tr w:rsidR="005360CE" w14:paraId="61B230E4" w14:textId="77777777">
        <w:trPr>
          <w:trHeight w:val="567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37ED2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A4FD60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9949D5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检查水质情况，楼层末端试验阀功能试验（按安装总量的25%数量抽检，每12个月累计对每个末端试验阀功能试验不少于一次。）</w:t>
            </w:r>
          </w:p>
        </w:tc>
      </w:tr>
      <w:tr w:rsidR="005360CE" w14:paraId="016313B3" w14:textId="77777777">
        <w:trPr>
          <w:trHeight w:val="567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0A83BB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6C5BCD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水流指示器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0A8A28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核对反馈信号；（按安装总量的25%数量抽检，每12个月累计对每个水流指示器反馈信号抽检不少于一次。）</w:t>
            </w:r>
          </w:p>
        </w:tc>
      </w:tr>
      <w:tr w:rsidR="005360CE" w14:paraId="3D9F6665" w14:textId="77777777">
        <w:trPr>
          <w:trHeight w:val="567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F7748C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EF361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探测、控制装置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0BB158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测试火灾探测传动装置的火灾探测及控制功能、手动控制装置控制功能</w:t>
            </w:r>
          </w:p>
        </w:tc>
      </w:tr>
      <w:tr w:rsidR="005360CE" w14:paraId="17667373" w14:textId="77777777">
        <w:trPr>
          <w:trHeight w:val="567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27F9F9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AD91A9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充、排气装置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B9CFD1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测试充、排气装置充气、排气功能</w:t>
            </w:r>
          </w:p>
        </w:tc>
      </w:tr>
      <w:tr w:rsidR="005360CE" w14:paraId="2E3D0AC3" w14:textId="77777777">
        <w:trPr>
          <w:trHeight w:val="567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67B341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54B276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联动控制功能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F1749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在系统末端放水或排气，进行系统联动功能试验，测试水流指示器、压力开关、水力警铃报警</w:t>
            </w: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lastRenderedPageBreak/>
              <w:t>功能；具有火灾探测传动控制功能应模拟系统自动启动（按安装总量的25%数量抽检）</w:t>
            </w:r>
          </w:p>
        </w:tc>
      </w:tr>
      <w:tr w:rsidR="005360CE" w14:paraId="42C2EA8E" w14:textId="77777777">
        <w:trPr>
          <w:trHeight w:val="567"/>
          <w:jc w:val="center"/>
        </w:trPr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D29A00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lastRenderedPageBreak/>
              <w:t>泡沫灭火系统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AF6ED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泡沫液储罐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8F9E92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核对泡沫液有效期和储存量</w:t>
            </w:r>
          </w:p>
        </w:tc>
      </w:tr>
      <w:tr w:rsidR="005360CE" w14:paraId="02FABEF2" w14:textId="77777777">
        <w:trPr>
          <w:trHeight w:val="567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AD272C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C497CD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泡沫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栓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、泡沫喷头、泡沫产生器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0084FD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试验出水或出泡沫功能</w:t>
            </w:r>
          </w:p>
        </w:tc>
      </w:tr>
      <w:tr w:rsidR="005360CE" w14:paraId="46B5CE3E" w14:textId="77777777">
        <w:trPr>
          <w:trHeight w:val="567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7C0601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FF4820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泡沫泵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7EFCD1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试验手动/自动启泵功能和主、备泵切换功能，阀门启闭功能和信号反馈功能</w:t>
            </w:r>
          </w:p>
        </w:tc>
      </w:tr>
      <w:tr w:rsidR="005360CE" w14:paraId="79E7E49D" w14:textId="77777777">
        <w:trPr>
          <w:trHeight w:val="567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B60527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F080D6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联动控制功能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8B5927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具有火灾探测传动控制装置的泡沫灭火系统，应结合泡沫灭火剂到期更换进行系统自动启动，测试泡沫消火栓、泡沫喷头、泡沫产生器出泡沫功能，泡沫比例混合器混合配比功能，泡沫泵、水泵供泡沫液、供水能力。</w:t>
            </w:r>
          </w:p>
        </w:tc>
      </w:tr>
      <w:tr w:rsidR="005360CE" w14:paraId="1EB818DB" w14:textId="77777777">
        <w:trPr>
          <w:trHeight w:val="567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3A44C2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6CABB4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自吸液泡沫消火栓、移动泡沫产生装置、喷淋冷却系统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040170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测试吸液出泡沫功能；喷淋冷却系统检测内容同自动喷水系统</w:t>
            </w:r>
          </w:p>
        </w:tc>
      </w:tr>
      <w:tr w:rsidR="005360CE" w14:paraId="5C63E7D6" w14:textId="77777777">
        <w:trPr>
          <w:trHeight w:val="397"/>
          <w:jc w:val="center"/>
        </w:trPr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9E4415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气体灭火系统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A687C9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瓶组与储罐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8B3FFA9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核对灭火剂储存量，</w:t>
            </w:r>
          </w:p>
        </w:tc>
      </w:tr>
      <w:tr w:rsidR="005360CE" w14:paraId="240274EB" w14:textId="77777777">
        <w:trPr>
          <w:trHeight w:val="397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1D6BA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7A38B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检漏装置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29DCA5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测试称重、检漏报警功能</w:t>
            </w:r>
          </w:p>
        </w:tc>
      </w:tr>
      <w:tr w:rsidR="005360CE" w14:paraId="63AE1C79" w14:textId="77777777">
        <w:trPr>
          <w:trHeight w:val="397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4C2015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778EC2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紧急启/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停功能</w:t>
            </w:r>
            <w:proofErr w:type="gramEnd"/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AC8D1B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测试紧急启动/停止按钮的紧急功能</w:t>
            </w:r>
          </w:p>
        </w:tc>
      </w:tr>
      <w:tr w:rsidR="005360CE" w14:paraId="0757B886" w14:textId="77777777">
        <w:trPr>
          <w:trHeight w:val="397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873BBB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0B2C61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启动装置、选择阀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B26EF5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测试启动装置、选择阀手动启动功能</w:t>
            </w:r>
          </w:p>
        </w:tc>
      </w:tr>
      <w:tr w:rsidR="005360CE" w14:paraId="0E30B318" w14:textId="77777777">
        <w:trPr>
          <w:trHeight w:val="397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4EA88C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A4E1B8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联动控制功能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4280A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以自动方式进行模拟喷气试验，检验系统报警、联动功能</w:t>
            </w:r>
          </w:p>
        </w:tc>
      </w:tr>
      <w:tr w:rsidR="005360CE" w14:paraId="1DB10FD2" w14:textId="77777777">
        <w:trPr>
          <w:trHeight w:val="397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5360AE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0DF90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通风换气设备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D3D9A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测试通风换气功能</w:t>
            </w:r>
          </w:p>
        </w:tc>
      </w:tr>
      <w:tr w:rsidR="005360CE" w14:paraId="3FC8B8BA" w14:textId="77777777">
        <w:trPr>
          <w:trHeight w:val="397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B8B1B9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6D628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备用瓶切换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D28F1B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测试主、备瓶组切换功能</w:t>
            </w:r>
          </w:p>
        </w:tc>
      </w:tr>
      <w:tr w:rsidR="005360CE" w14:paraId="72919507" w14:textId="77777777">
        <w:trPr>
          <w:trHeight w:val="397"/>
          <w:jc w:val="center"/>
        </w:trPr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3A113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机械加压送风系统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26FFCA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送风口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2FB076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测试手动/自动开启功能（（按安装总量的25%数量抽检，每12个月累计对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每个送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风口功能抽检不少于一次。）</w:t>
            </w:r>
          </w:p>
        </w:tc>
      </w:tr>
      <w:tr w:rsidR="005360CE" w14:paraId="6346AEF2" w14:textId="77777777">
        <w:trPr>
          <w:trHeight w:val="397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0F188A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2D4EA9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送风机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2F6BC9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测试手动/自动启动、停止功能（（按安装总量的25%数量抽检，每12个月累计对每台送风机启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停功能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抽检不少于一次。）</w:t>
            </w:r>
          </w:p>
        </w:tc>
      </w:tr>
      <w:tr w:rsidR="005360CE" w14:paraId="1478B5D7" w14:textId="77777777">
        <w:trPr>
          <w:trHeight w:val="397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26B35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C79C4F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送风量、风速、风压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44430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测试最大负荷状态下，系统送风量、风速、风压，（按安装总量的25%数量抽检，每12个月累计对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每个送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风口风量、风速、风压抽检不少于一次。）</w:t>
            </w:r>
          </w:p>
        </w:tc>
      </w:tr>
      <w:tr w:rsidR="005360CE" w14:paraId="5D16E80A" w14:textId="77777777">
        <w:trPr>
          <w:trHeight w:val="397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E4A8C2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2B0865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联动控制功能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EDF683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通过报警联动，检查防火阀、送风自动开启和启动功能</w:t>
            </w:r>
          </w:p>
        </w:tc>
      </w:tr>
      <w:tr w:rsidR="005360CE" w14:paraId="1953C0DD" w14:textId="77777777">
        <w:trPr>
          <w:trHeight w:val="397"/>
          <w:jc w:val="center"/>
        </w:trPr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D0A990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机械排烟系统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05E2AA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自然排烟设施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D55612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测试自然排烟窗的开启面积、开启方式</w:t>
            </w:r>
          </w:p>
        </w:tc>
      </w:tr>
      <w:tr w:rsidR="005360CE" w14:paraId="4EFEB707" w14:textId="77777777">
        <w:trPr>
          <w:trHeight w:val="397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1AAD56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887EB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排烟阀、电动排烟窗、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电动挡烟垂壁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、排烟防火阀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32DBF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测试排烟阀、电动排烟窗手动/自动开启功能，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测试挡烟垂壁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的释放功能，测试排烟防火阀的动作性能。每季度每个防火分区抽查不少于1处。</w:t>
            </w:r>
          </w:p>
        </w:tc>
      </w:tr>
      <w:tr w:rsidR="005360CE" w14:paraId="5192DF89" w14:textId="77777777">
        <w:trPr>
          <w:trHeight w:val="397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C05BB1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8A5F1C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排烟风机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6F656D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测试手动/自动启动、排烟防火阀联动停止功能。每季度抽查数量不少于风机数量的25%，每12个月累计对每台排烟风机抽查不少于一次。）</w:t>
            </w:r>
          </w:p>
        </w:tc>
      </w:tr>
      <w:tr w:rsidR="005360CE" w14:paraId="480081B5" w14:textId="77777777">
        <w:trPr>
          <w:trHeight w:val="397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967BEA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1C7E20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排烟风量、风速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1F5B5B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测试最大负荷状态下，系统排烟风量、风速，每季度对每个防火分区内排烟口排烟量及风速抽查不少于1处。</w:t>
            </w:r>
          </w:p>
        </w:tc>
      </w:tr>
      <w:tr w:rsidR="005360CE" w14:paraId="1B5DA54A" w14:textId="77777777">
        <w:trPr>
          <w:trHeight w:val="397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7CD9D0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BCF155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联动控制功能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30B85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通过报警联动，检查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电动挡烟垂壁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、电动排烟阀、电动排烟窗的功能，检查排烟风机的性能够（按安装总量的25%数量抽检，每12个月累计对以上每台联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动设备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抽检不少于一次。）</w:t>
            </w:r>
          </w:p>
        </w:tc>
      </w:tr>
      <w:tr w:rsidR="005360CE" w14:paraId="578CFFFE" w14:textId="77777777">
        <w:trPr>
          <w:trHeight w:val="567"/>
          <w:jc w:val="center"/>
        </w:trPr>
        <w:tc>
          <w:tcPr>
            <w:tcW w:w="3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9AD5A8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应急照明系统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038834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切断正常供电，测量应急灯具照度，每季度抽检应急灯具总数的15%。</w:t>
            </w:r>
          </w:p>
        </w:tc>
      </w:tr>
      <w:tr w:rsidR="005360CE" w14:paraId="4F5450C8" w14:textId="77777777">
        <w:trPr>
          <w:trHeight w:val="567"/>
          <w:jc w:val="center"/>
        </w:trPr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458997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BC494A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电源切换、充电、放电功能；测试应急电源供电时间；通过报警联动，检查应急灯具自动投入功能。每季度抽检应急灯具总数的15%。</w:t>
            </w:r>
          </w:p>
        </w:tc>
      </w:tr>
      <w:tr w:rsidR="005360CE" w14:paraId="078718D2" w14:textId="77777777">
        <w:trPr>
          <w:trHeight w:val="567"/>
          <w:jc w:val="center"/>
        </w:trPr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ABEBA2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应急广播系统</w:t>
            </w: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BA409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扬声器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509C40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测试音量、音质（按安装总量的25%抽检）</w:t>
            </w:r>
          </w:p>
        </w:tc>
      </w:tr>
      <w:tr w:rsidR="005360CE" w14:paraId="7EE75B70" w14:textId="77777777">
        <w:trPr>
          <w:trHeight w:val="567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FF466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DFCB2B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功放、卡座、分配盘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81E97E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测试卡座的播音、录音功能，测试功放的扩音功能，测试分配盘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的选层广播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功能，测试合用广播系统应急强制切换功能，测试主、备扩音机切换功能</w:t>
            </w:r>
          </w:p>
        </w:tc>
      </w:tr>
      <w:tr w:rsidR="005360CE" w14:paraId="1225B74F" w14:textId="77777777">
        <w:trPr>
          <w:trHeight w:val="567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ABE1A2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FBC6C3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联动控制功能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5088C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通过报警联动，检查合用广播系统应急强制切换功能、扬声器播音质量及音量，卡座录音功能，分配盘分区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及选层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广播功能（按安装总量的25%抽检）</w:t>
            </w:r>
          </w:p>
        </w:tc>
      </w:tr>
      <w:tr w:rsidR="005360CE" w14:paraId="2A683480" w14:textId="77777777">
        <w:trPr>
          <w:trHeight w:val="567"/>
          <w:jc w:val="center"/>
        </w:trPr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F5FA03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消防专用电话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85144A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测试消防电话主机与电话分机、插孔电话之间通话质量，电话主机录音功能；拨打“119”功能</w:t>
            </w:r>
          </w:p>
        </w:tc>
      </w:tr>
      <w:tr w:rsidR="005360CE" w14:paraId="6461025E" w14:textId="77777777">
        <w:trPr>
          <w:trHeight w:val="567"/>
          <w:jc w:val="center"/>
        </w:trPr>
        <w:tc>
          <w:tcPr>
            <w:tcW w:w="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2CF43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防火分隔</w:t>
            </w:r>
          </w:p>
        </w:tc>
        <w:tc>
          <w:tcPr>
            <w:tcW w:w="2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C64975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防火门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FCDAC2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试验非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电动防火门的启闭功能及密封性能。每季度抽检防火门总数的15%。</w:t>
            </w:r>
          </w:p>
        </w:tc>
      </w:tr>
      <w:tr w:rsidR="005360CE" w14:paraId="0916D932" w14:textId="77777777">
        <w:trPr>
          <w:trHeight w:val="567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A4AB55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4DDE41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543F8D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测试电动防火门自动、现场释放功能及信号反馈功能，通过报警联动，检查电动防火门释放功能、喷水冷却装置的联动启动功能。每季度抽检防火门总数的15%。</w:t>
            </w:r>
          </w:p>
        </w:tc>
      </w:tr>
      <w:tr w:rsidR="005360CE" w14:paraId="5A815AC6" w14:textId="77777777">
        <w:trPr>
          <w:trHeight w:val="567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9705E4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C9D48B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防火卷帘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BB4BB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试验防火卷帘的手动、机械应急和自动控制功能。每季度抽检防火卷帘总数的15%。</w:t>
            </w:r>
          </w:p>
        </w:tc>
      </w:tr>
      <w:tr w:rsidR="005360CE" w14:paraId="64C393A1" w14:textId="77777777">
        <w:trPr>
          <w:trHeight w:val="567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44CE6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86EDC6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5C6CB8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信号反馈功能、封闭性能，通过报警联动，检查防火卷帘门自动释放功能及喷水冷却装置的联动启动功能，测试有延时功能的防火卷帘的延时时</w:t>
            </w: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lastRenderedPageBreak/>
              <w:t>间、声光指示。每季度抽检防火卷帘总数的15%。</w:t>
            </w:r>
          </w:p>
        </w:tc>
      </w:tr>
      <w:tr w:rsidR="005360CE" w14:paraId="1D2853F4" w14:textId="77777777">
        <w:trPr>
          <w:trHeight w:val="567"/>
          <w:jc w:val="center"/>
        </w:trPr>
        <w:tc>
          <w:tcPr>
            <w:tcW w:w="92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036317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2FD3230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电动防火阀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7B2431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通过报警联动，检查电动防火阀的关闭功能及密封性（按安装总量的25%抽检）</w:t>
            </w:r>
          </w:p>
        </w:tc>
      </w:tr>
      <w:tr w:rsidR="005360CE" w14:paraId="6A7A8E88" w14:textId="77777777">
        <w:trPr>
          <w:trHeight w:val="567"/>
          <w:jc w:val="center"/>
        </w:trPr>
        <w:tc>
          <w:tcPr>
            <w:tcW w:w="3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297D8D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消防电梯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C24FC1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测试首层按钮控制电梯回首层功能，通过报警联动，检查电梯自动迫降功能</w:t>
            </w:r>
          </w:p>
        </w:tc>
      </w:tr>
      <w:tr w:rsidR="005360CE" w14:paraId="700672D6" w14:textId="77777777">
        <w:trPr>
          <w:trHeight w:val="567"/>
          <w:jc w:val="center"/>
        </w:trPr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BAD510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8CC8F6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试验消防电梯应急操作功能、电梯轿箱内消防电话通话质量、电梯井排水设备排水功能</w:t>
            </w:r>
          </w:p>
        </w:tc>
      </w:tr>
      <w:tr w:rsidR="005360CE" w14:paraId="43C0DE86" w14:textId="77777777">
        <w:trPr>
          <w:trHeight w:val="567"/>
          <w:jc w:val="center"/>
        </w:trPr>
        <w:tc>
          <w:tcPr>
            <w:tcW w:w="3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0641E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细水雾灭火系统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BDADC9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测试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储瓶式细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水雾灭火系统启动装置的启动性能，减压装置减压性能，喷头喷雾性能</w:t>
            </w:r>
          </w:p>
        </w:tc>
      </w:tr>
      <w:tr w:rsidR="005360CE" w14:paraId="429A272A" w14:textId="77777777">
        <w:trPr>
          <w:trHeight w:val="567"/>
          <w:jc w:val="center"/>
        </w:trPr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2580BD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C8A622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测试泵式细水雾灭火系统手动/自动启、停泵功能，主、备泵切换功能，喷头喷雾性能</w:t>
            </w:r>
          </w:p>
        </w:tc>
      </w:tr>
      <w:tr w:rsidR="005360CE" w14:paraId="0C2920D6" w14:textId="77777777">
        <w:trPr>
          <w:trHeight w:val="567"/>
          <w:jc w:val="center"/>
        </w:trPr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DD54AB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05F8DD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测试分区控制阀的手动/自动控制功能，具有火灾探测控制系统的，应模拟自动控制功能</w:t>
            </w:r>
          </w:p>
        </w:tc>
      </w:tr>
      <w:tr w:rsidR="005360CE" w14:paraId="2DFA3D3A" w14:textId="77777777">
        <w:trPr>
          <w:trHeight w:val="567"/>
          <w:jc w:val="center"/>
        </w:trPr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DD709C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35D35B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进行报警联动，检验</w:t>
            </w:r>
            <w:proofErr w:type="gramStart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开式</w:t>
            </w:r>
            <w:proofErr w:type="gramEnd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细水雾灭火系统联动控制功能，进行模拟喷放试验</w:t>
            </w:r>
          </w:p>
        </w:tc>
      </w:tr>
      <w:tr w:rsidR="005360CE" w14:paraId="616F83B3" w14:textId="77777777">
        <w:trPr>
          <w:trHeight w:val="567"/>
          <w:jc w:val="center"/>
        </w:trPr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B9483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4D5980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通过末端放水，测试闭式细水雾灭火系统联动功能，测试水流指示器报警功能，压力开关报警功能</w:t>
            </w:r>
          </w:p>
        </w:tc>
      </w:tr>
      <w:tr w:rsidR="005360CE" w14:paraId="47E1D802" w14:textId="77777777">
        <w:trPr>
          <w:trHeight w:val="567"/>
          <w:jc w:val="center"/>
        </w:trPr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C6224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干粉灭火系统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EDB912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测试驱动气瓶压力和干粉储存量，通过报警联动，模拟干粉喷放试验，检验系统功能</w:t>
            </w:r>
          </w:p>
        </w:tc>
      </w:tr>
      <w:tr w:rsidR="005360CE" w14:paraId="5DE9D19F" w14:textId="77777777">
        <w:trPr>
          <w:trHeight w:val="567"/>
          <w:jc w:val="center"/>
        </w:trPr>
        <w:tc>
          <w:tcPr>
            <w:tcW w:w="326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890EE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灭火器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4CC9E3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核对选型、压力和有效期，每季度抽检不少于灭火器数量的15%。</w:t>
            </w:r>
          </w:p>
        </w:tc>
      </w:tr>
      <w:tr w:rsidR="005360CE" w14:paraId="5C43AC58" w14:textId="77777777">
        <w:trPr>
          <w:trHeight w:val="567"/>
          <w:jc w:val="center"/>
        </w:trPr>
        <w:tc>
          <w:tcPr>
            <w:tcW w:w="326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1B9787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0FCEC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对同批次的灭火器随机抽取一定数量进行灭火、喷射等性能试验。</w:t>
            </w:r>
          </w:p>
        </w:tc>
      </w:tr>
      <w:tr w:rsidR="005360CE" w14:paraId="2C0AC69D" w14:textId="77777777">
        <w:trPr>
          <w:trHeight w:val="401"/>
          <w:jc w:val="center"/>
        </w:trPr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B37982B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其他设施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56831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逃生自救设施性能</w:t>
            </w:r>
          </w:p>
        </w:tc>
      </w:tr>
    </w:tbl>
    <w:p w14:paraId="34725252" w14:textId="579D08F0" w:rsidR="005360CE" w:rsidRDefault="00B0218C">
      <w:pPr>
        <w:spacing w:after="0" w:line="500" w:lineRule="exac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3、</w:t>
      </w:r>
      <w:r w:rsidR="00761CF4"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半</w:t>
      </w: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年度消防设施检验检查项目</w:t>
      </w:r>
    </w:p>
    <w:tbl>
      <w:tblPr>
        <w:tblW w:w="6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8"/>
        <w:gridCol w:w="4932"/>
      </w:tblGrid>
      <w:tr w:rsidR="005360CE" w14:paraId="445E2F4D" w14:textId="77777777">
        <w:trPr>
          <w:trHeight w:val="705"/>
          <w:jc w:val="center"/>
        </w:trPr>
        <w:tc>
          <w:tcPr>
            <w:tcW w:w="1448" w:type="dxa"/>
            <w:vAlign w:val="center"/>
          </w:tcPr>
          <w:p w14:paraId="20CCF31A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/>
                <w:b/>
                <w:bCs/>
                <w:snapToGrid w:val="0"/>
                <w:spacing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napToGrid w:val="0"/>
                <w:spacing w:val="24"/>
                <w:sz w:val="28"/>
                <w:szCs w:val="28"/>
              </w:rPr>
              <w:t>序号</w:t>
            </w:r>
          </w:p>
        </w:tc>
        <w:tc>
          <w:tcPr>
            <w:tcW w:w="4932" w:type="dxa"/>
            <w:vAlign w:val="center"/>
          </w:tcPr>
          <w:p w14:paraId="7196E1B7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/>
                <w:b/>
                <w:bCs/>
                <w:snapToGrid w:val="0"/>
                <w:spacing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napToGrid w:val="0"/>
                <w:spacing w:val="24"/>
                <w:sz w:val="28"/>
                <w:szCs w:val="28"/>
              </w:rPr>
              <w:t>检查项目</w:t>
            </w:r>
          </w:p>
        </w:tc>
      </w:tr>
      <w:tr w:rsidR="005360CE" w14:paraId="1FBA1729" w14:textId="77777777">
        <w:trPr>
          <w:trHeight w:val="600"/>
          <w:jc w:val="center"/>
        </w:trPr>
        <w:tc>
          <w:tcPr>
            <w:tcW w:w="1448" w:type="dxa"/>
            <w:vAlign w:val="center"/>
          </w:tcPr>
          <w:p w14:paraId="6C4986B2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/>
                <w:snapToGrid w:val="0"/>
                <w:spacing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pacing w:val="24"/>
                <w:sz w:val="28"/>
                <w:szCs w:val="28"/>
              </w:rPr>
              <w:t>1</w:t>
            </w:r>
          </w:p>
        </w:tc>
        <w:tc>
          <w:tcPr>
            <w:tcW w:w="4932" w:type="dxa"/>
            <w:vAlign w:val="center"/>
          </w:tcPr>
          <w:p w14:paraId="5BC13FD1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/>
                <w:snapToGrid w:val="0"/>
                <w:spacing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pacing w:val="24"/>
                <w:sz w:val="28"/>
                <w:szCs w:val="28"/>
              </w:rPr>
              <w:t>火灾报警系统</w:t>
            </w:r>
          </w:p>
        </w:tc>
      </w:tr>
      <w:tr w:rsidR="005360CE" w14:paraId="1D47BC24" w14:textId="77777777">
        <w:trPr>
          <w:trHeight w:val="600"/>
          <w:jc w:val="center"/>
        </w:trPr>
        <w:tc>
          <w:tcPr>
            <w:tcW w:w="1448" w:type="dxa"/>
            <w:vAlign w:val="center"/>
          </w:tcPr>
          <w:p w14:paraId="41173864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/>
                <w:snapToGrid w:val="0"/>
                <w:spacing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pacing w:val="24"/>
                <w:sz w:val="28"/>
                <w:szCs w:val="28"/>
              </w:rPr>
              <w:t>2</w:t>
            </w:r>
          </w:p>
        </w:tc>
        <w:tc>
          <w:tcPr>
            <w:tcW w:w="4932" w:type="dxa"/>
            <w:vAlign w:val="center"/>
          </w:tcPr>
          <w:p w14:paraId="32DB2C85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/>
                <w:snapToGrid w:val="0"/>
                <w:spacing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pacing w:val="24"/>
                <w:sz w:val="28"/>
                <w:szCs w:val="28"/>
              </w:rPr>
              <w:t>消防供水</w:t>
            </w:r>
          </w:p>
        </w:tc>
      </w:tr>
      <w:tr w:rsidR="005360CE" w14:paraId="25E5CAB0" w14:textId="77777777">
        <w:trPr>
          <w:trHeight w:val="600"/>
          <w:jc w:val="center"/>
        </w:trPr>
        <w:tc>
          <w:tcPr>
            <w:tcW w:w="1448" w:type="dxa"/>
            <w:vAlign w:val="center"/>
          </w:tcPr>
          <w:p w14:paraId="6409720A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/>
                <w:snapToGrid w:val="0"/>
                <w:spacing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pacing w:val="24"/>
                <w:sz w:val="28"/>
                <w:szCs w:val="28"/>
              </w:rPr>
              <w:t>3</w:t>
            </w:r>
          </w:p>
        </w:tc>
        <w:tc>
          <w:tcPr>
            <w:tcW w:w="4932" w:type="dxa"/>
            <w:vAlign w:val="center"/>
          </w:tcPr>
          <w:p w14:paraId="5968D5FA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/>
                <w:snapToGrid w:val="0"/>
                <w:spacing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pacing w:val="24"/>
                <w:sz w:val="28"/>
                <w:szCs w:val="28"/>
              </w:rPr>
              <w:t>自动喷水灭火系统</w:t>
            </w:r>
          </w:p>
        </w:tc>
      </w:tr>
      <w:tr w:rsidR="005360CE" w14:paraId="2E515FB4" w14:textId="77777777">
        <w:trPr>
          <w:trHeight w:val="600"/>
          <w:jc w:val="center"/>
        </w:trPr>
        <w:tc>
          <w:tcPr>
            <w:tcW w:w="1448" w:type="dxa"/>
            <w:vAlign w:val="center"/>
          </w:tcPr>
          <w:p w14:paraId="7B9D86DE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/>
                <w:snapToGrid w:val="0"/>
                <w:spacing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pacing w:val="24"/>
                <w:sz w:val="28"/>
                <w:szCs w:val="28"/>
              </w:rPr>
              <w:t>4</w:t>
            </w:r>
          </w:p>
        </w:tc>
        <w:tc>
          <w:tcPr>
            <w:tcW w:w="4932" w:type="dxa"/>
            <w:vAlign w:val="center"/>
          </w:tcPr>
          <w:p w14:paraId="654BF70B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/>
                <w:snapToGrid w:val="0"/>
                <w:spacing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pacing w:val="24"/>
                <w:sz w:val="28"/>
                <w:szCs w:val="28"/>
              </w:rPr>
              <w:t>气体灭火系统</w:t>
            </w:r>
          </w:p>
        </w:tc>
      </w:tr>
      <w:tr w:rsidR="005360CE" w14:paraId="10C6B58C" w14:textId="77777777">
        <w:trPr>
          <w:trHeight w:val="600"/>
          <w:jc w:val="center"/>
        </w:trPr>
        <w:tc>
          <w:tcPr>
            <w:tcW w:w="1448" w:type="dxa"/>
            <w:vAlign w:val="center"/>
          </w:tcPr>
          <w:p w14:paraId="02D135CA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/>
                <w:snapToGrid w:val="0"/>
                <w:spacing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pacing w:val="24"/>
                <w:sz w:val="28"/>
                <w:szCs w:val="28"/>
              </w:rPr>
              <w:t>5</w:t>
            </w:r>
          </w:p>
        </w:tc>
        <w:tc>
          <w:tcPr>
            <w:tcW w:w="4932" w:type="dxa"/>
            <w:vAlign w:val="center"/>
          </w:tcPr>
          <w:p w14:paraId="2F093F1B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/>
                <w:snapToGrid w:val="0"/>
                <w:spacing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pacing w:val="24"/>
                <w:sz w:val="28"/>
                <w:szCs w:val="28"/>
              </w:rPr>
              <w:t>防排烟系统</w:t>
            </w:r>
          </w:p>
        </w:tc>
      </w:tr>
      <w:tr w:rsidR="005360CE" w14:paraId="150FEF93" w14:textId="77777777">
        <w:trPr>
          <w:trHeight w:val="600"/>
          <w:jc w:val="center"/>
        </w:trPr>
        <w:tc>
          <w:tcPr>
            <w:tcW w:w="1448" w:type="dxa"/>
            <w:vAlign w:val="center"/>
          </w:tcPr>
          <w:p w14:paraId="322F71F5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/>
                <w:snapToGrid w:val="0"/>
                <w:spacing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pacing w:val="24"/>
                <w:sz w:val="28"/>
                <w:szCs w:val="28"/>
              </w:rPr>
              <w:t>6</w:t>
            </w:r>
          </w:p>
        </w:tc>
        <w:tc>
          <w:tcPr>
            <w:tcW w:w="4932" w:type="dxa"/>
            <w:vAlign w:val="center"/>
          </w:tcPr>
          <w:p w14:paraId="6133A363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/>
                <w:snapToGrid w:val="0"/>
                <w:spacing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pacing w:val="24"/>
                <w:sz w:val="28"/>
                <w:szCs w:val="28"/>
              </w:rPr>
              <w:t>应急广播系统</w:t>
            </w:r>
          </w:p>
        </w:tc>
      </w:tr>
      <w:tr w:rsidR="005360CE" w14:paraId="1178555A" w14:textId="77777777">
        <w:trPr>
          <w:trHeight w:val="600"/>
          <w:jc w:val="center"/>
        </w:trPr>
        <w:tc>
          <w:tcPr>
            <w:tcW w:w="1448" w:type="dxa"/>
            <w:vAlign w:val="center"/>
          </w:tcPr>
          <w:p w14:paraId="1F668F61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/>
                <w:snapToGrid w:val="0"/>
                <w:spacing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pacing w:val="24"/>
                <w:sz w:val="28"/>
                <w:szCs w:val="28"/>
              </w:rPr>
              <w:lastRenderedPageBreak/>
              <w:t>7</w:t>
            </w:r>
          </w:p>
        </w:tc>
        <w:tc>
          <w:tcPr>
            <w:tcW w:w="4932" w:type="dxa"/>
            <w:vAlign w:val="center"/>
          </w:tcPr>
          <w:p w14:paraId="3C973FD3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/>
                <w:snapToGrid w:val="0"/>
                <w:spacing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pacing w:val="24"/>
                <w:sz w:val="28"/>
                <w:szCs w:val="28"/>
              </w:rPr>
              <w:t>消防专用电话</w:t>
            </w:r>
          </w:p>
        </w:tc>
      </w:tr>
      <w:tr w:rsidR="005360CE" w14:paraId="7769C46E" w14:textId="77777777">
        <w:trPr>
          <w:trHeight w:val="600"/>
          <w:jc w:val="center"/>
        </w:trPr>
        <w:tc>
          <w:tcPr>
            <w:tcW w:w="1448" w:type="dxa"/>
            <w:vAlign w:val="center"/>
          </w:tcPr>
          <w:p w14:paraId="506F0D0D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/>
                <w:snapToGrid w:val="0"/>
                <w:spacing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pacing w:val="24"/>
                <w:sz w:val="28"/>
                <w:szCs w:val="28"/>
              </w:rPr>
              <w:t>8</w:t>
            </w:r>
          </w:p>
        </w:tc>
        <w:tc>
          <w:tcPr>
            <w:tcW w:w="4932" w:type="dxa"/>
            <w:vAlign w:val="center"/>
          </w:tcPr>
          <w:p w14:paraId="4F547DC5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/>
                <w:snapToGrid w:val="0"/>
                <w:spacing w:val="24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napToGrid w:val="0"/>
                <w:spacing w:val="24"/>
                <w:sz w:val="28"/>
                <w:szCs w:val="28"/>
              </w:rPr>
              <w:t>防火分隔</w:t>
            </w:r>
          </w:p>
        </w:tc>
      </w:tr>
    </w:tbl>
    <w:p w14:paraId="2FA1B64F" w14:textId="77777777" w:rsidR="005360CE" w:rsidRDefault="00B0218C">
      <w:pPr>
        <w:spacing w:after="0" w:line="500" w:lineRule="exact"/>
        <w:rPr>
          <w:rFonts w:ascii="仿宋" w:eastAsia="仿宋" w:hAnsi="仿宋"/>
          <w:b/>
          <w:bCs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b/>
          <w:bCs/>
          <w:color w:val="000000" w:themeColor="text1"/>
          <w:sz w:val="28"/>
          <w:szCs w:val="28"/>
        </w:rPr>
        <w:t>4、免费更换材料清单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8"/>
        <w:gridCol w:w="4165"/>
        <w:gridCol w:w="4483"/>
      </w:tblGrid>
      <w:tr w:rsidR="005360CE" w14:paraId="3E475373" w14:textId="77777777">
        <w:trPr>
          <w:trHeight w:val="510"/>
          <w:jc w:val="center"/>
        </w:trPr>
        <w:tc>
          <w:tcPr>
            <w:tcW w:w="1168" w:type="dxa"/>
            <w:vAlign w:val="center"/>
          </w:tcPr>
          <w:p w14:paraId="69DBC266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center"/>
              <w:rPr>
                <w:rFonts w:ascii="仿宋" w:eastAsia="仿宋" w:hAnsi="仿宋" w:cs="仿宋"/>
                <w:b/>
                <w:bCs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spacing w:val="24"/>
                <w:sz w:val="24"/>
                <w:szCs w:val="24"/>
              </w:rPr>
              <w:t>序号</w:t>
            </w:r>
          </w:p>
        </w:tc>
        <w:tc>
          <w:tcPr>
            <w:tcW w:w="4165" w:type="dxa"/>
            <w:vAlign w:val="center"/>
          </w:tcPr>
          <w:p w14:paraId="2EBDAAC2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b/>
                <w:bCs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spacing w:val="24"/>
                <w:sz w:val="24"/>
                <w:szCs w:val="24"/>
              </w:rPr>
              <w:t>品名</w:t>
            </w:r>
          </w:p>
        </w:tc>
        <w:tc>
          <w:tcPr>
            <w:tcW w:w="4483" w:type="dxa"/>
            <w:vAlign w:val="center"/>
          </w:tcPr>
          <w:p w14:paraId="3D4C96F0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b/>
                <w:bCs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napToGrid w:val="0"/>
                <w:spacing w:val="24"/>
                <w:sz w:val="24"/>
                <w:szCs w:val="24"/>
              </w:rPr>
              <w:t>规格</w:t>
            </w:r>
          </w:p>
        </w:tc>
      </w:tr>
      <w:tr w:rsidR="005360CE" w14:paraId="3CC9472F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51592995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</w:t>
            </w:r>
          </w:p>
        </w:tc>
        <w:tc>
          <w:tcPr>
            <w:tcW w:w="4165" w:type="dxa"/>
            <w:vAlign w:val="center"/>
          </w:tcPr>
          <w:p w14:paraId="649D2BEB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闸阀</w:t>
            </w:r>
          </w:p>
        </w:tc>
        <w:tc>
          <w:tcPr>
            <w:tcW w:w="4483" w:type="dxa"/>
            <w:vAlign w:val="center"/>
          </w:tcPr>
          <w:p w14:paraId="7CAABAB2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DN50、DN32、DN25、DN20、DN15</w:t>
            </w:r>
          </w:p>
        </w:tc>
      </w:tr>
      <w:tr w:rsidR="005360CE" w14:paraId="3A01F64E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10BCAE1E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</w:t>
            </w:r>
          </w:p>
        </w:tc>
        <w:tc>
          <w:tcPr>
            <w:tcW w:w="4165" w:type="dxa"/>
            <w:vAlign w:val="center"/>
          </w:tcPr>
          <w:p w14:paraId="317078C9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中间继电器</w:t>
            </w:r>
          </w:p>
        </w:tc>
        <w:tc>
          <w:tcPr>
            <w:tcW w:w="4483" w:type="dxa"/>
            <w:vAlign w:val="center"/>
          </w:tcPr>
          <w:p w14:paraId="42D6803A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20A J2-20、10A J2-10、5A J2-5</w:t>
            </w:r>
          </w:p>
        </w:tc>
      </w:tr>
      <w:tr w:rsidR="005360CE" w14:paraId="59415B30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7852E1E1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3</w:t>
            </w:r>
          </w:p>
        </w:tc>
        <w:tc>
          <w:tcPr>
            <w:tcW w:w="4165" w:type="dxa"/>
            <w:vAlign w:val="center"/>
          </w:tcPr>
          <w:p w14:paraId="1EB062E3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螺栓</w:t>
            </w:r>
          </w:p>
        </w:tc>
        <w:tc>
          <w:tcPr>
            <w:tcW w:w="4483" w:type="dxa"/>
            <w:vAlign w:val="center"/>
          </w:tcPr>
          <w:p w14:paraId="6FCE528A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45#钢制</w:t>
            </w:r>
          </w:p>
        </w:tc>
      </w:tr>
      <w:tr w:rsidR="005360CE" w14:paraId="102384C7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3B541F5F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4</w:t>
            </w:r>
          </w:p>
        </w:tc>
        <w:tc>
          <w:tcPr>
            <w:tcW w:w="4165" w:type="dxa"/>
            <w:vAlign w:val="center"/>
          </w:tcPr>
          <w:p w14:paraId="25445EAC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胶垫</w:t>
            </w:r>
          </w:p>
        </w:tc>
        <w:tc>
          <w:tcPr>
            <w:tcW w:w="4483" w:type="dxa"/>
            <w:vAlign w:val="center"/>
          </w:tcPr>
          <w:p w14:paraId="4AF0BA2F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Φ150以下</w:t>
            </w:r>
          </w:p>
        </w:tc>
      </w:tr>
      <w:tr w:rsidR="005360CE" w14:paraId="1E9C2D01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3DA988C1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5</w:t>
            </w:r>
          </w:p>
        </w:tc>
        <w:tc>
          <w:tcPr>
            <w:tcW w:w="4165" w:type="dxa"/>
            <w:vAlign w:val="center"/>
          </w:tcPr>
          <w:p w14:paraId="2BF03260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消火栓</w:t>
            </w:r>
          </w:p>
        </w:tc>
        <w:tc>
          <w:tcPr>
            <w:tcW w:w="4483" w:type="dxa"/>
            <w:vAlign w:val="center"/>
          </w:tcPr>
          <w:p w14:paraId="38C953AF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Φ65以下</w:t>
            </w:r>
          </w:p>
        </w:tc>
      </w:tr>
      <w:tr w:rsidR="005360CE" w14:paraId="492A0E30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68773D54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6</w:t>
            </w:r>
          </w:p>
        </w:tc>
        <w:tc>
          <w:tcPr>
            <w:tcW w:w="4165" w:type="dxa"/>
            <w:vAlign w:val="center"/>
          </w:tcPr>
          <w:p w14:paraId="4178A1AC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水带接口</w:t>
            </w:r>
          </w:p>
        </w:tc>
        <w:tc>
          <w:tcPr>
            <w:tcW w:w="4483" w:type="dxa"/>
            <w:vAlign w:val="center"/>
          </w:tcPr>
          <w:p w14:paraId="4BDF1B60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</w:tr>
      <w:tr w:rsidR="005360CE" w14:paraId="1B800305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6D6F18E2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7</w:t>
            </w:r>
          </w:p>
        </w:tc>
        <w:tc>
          <w:tcPr>
            <w:tcW w:w="4165" w:type="dxa"/>
            <w:vAlign w:val="center"/>
          </w:tcPr>
          <w:p w14:paraId="5A1A80F3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水枪接口</w:t>
            </w:r>
          </w:p>
        </w:tc>
        <w:tc>
          <w:tcPr>
            <w:tcW w:w="4483" w:type="dxa"/>
            <w:vAlign w:val="center"/>
          </w:tcPr>
          <w:p w14:paraId="45D1C504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</w:tr>
      <w:tr w:rsidR="005360CE" w14:paraId="5BC3AFA7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1900A51F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8</w:t>
            </w:r>
          </w:p>
        </w:tc>
        <w:tc>
          <w:tcPr>
            <w:tcW w:w="4165" w:type="dxa"/>
            <w:vAlign w:val="center"/>
          </w:tcPr>
          <w:p w14:paraId="48CB429E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自救式水枪头</w:t>
            </w:r>
          </w:p>
        </w:tc>
        <w:tc>
          <w:tcPr>
            <w:tcW w:w="4483" w:type="dxa"/>
            <w:vAlign w:val="center"/>
          </w:tcPr>
          <w:p w14:paraId="38C7959E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</w:tr>
      <w:tr w:rsidR="005360CE" w14:paraId="32147D08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7D369106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9</w:t>
            </w:r>
          </w:p>
        </w:tc>
        <w:tc>
          <w:tcPr>
            <w:tcW w:w="4165" w:type="dxa"/>
            <w:vAlign w:val="center"/>
          </w:tcPr>
          <w:p w14:paraId="3166A0F2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05#色带</w:t>
            </w:r>
          </w:p>
        </w:tc>
        <w:tc>
          <w:tcPr>
            <w:tcW w:w="4483" w:type="dxa"/>
            <w:vAlign w:val="center"/>
          </w:tcPr>
          <w:p w14:paraId="493930DD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</w:tr>
      <w:tr w:rsidR="005360CE" w14:paraId="062CE8C7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570D6137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10</w:t>
            </w:r>
          </w:p>
        </w:tc>
        <w:tc>
          <w:tcPr>
            <w:tcW w:w="4165" w:type="dxa"/>
            <w:vAlign w:val="center"/>
          </w:tcPr>
          <w:p w14:paraId="3757557F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09#色带</w:t>
            </w:r>
          </w:p>
        </w:tc>
        <w:tc>
          <w:tcPr>
            <w:tcW w:w="4483" w:type="dxa"/>
            <w:vAlign w:val="center"/>
          </w:tcPr>
          <w:p w14:paraId="2C77ACCC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</w:tr>
      <w:tr w:rsidR="005360CE" w14:paraId="4519B225" w14:textId="77777777">
        <w:trPr>
          <w:trHeight w:val="90"/>
          <w:jc w:val="center"/>
        </w:trPr>
        <w:tc>
          <w:tcPr>
            <w:tcW w:w="1168" w:type="dxa"/>
            <w:vAlign w:val="center"/>
          </w:tcPr>
          <w:p w14:paraId="03EAC588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11</w:t>
            </w:r>
          </w:p>
        </w:tc>
        <w:tc>
          <w:tcPr>
            <w:tcW w:w="4165" w:type="dxa"/>
            <w:vAlign w:val="center"/>
          </w:tcPr>
          <w:p w14:paraId="60A89E76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指示灯（控制柜用）</w:t>
            </w:r>
          </w:p>
        </w:tc>
        <w:tc>
          <w:tcPr>
            <w:tcW w:w="4483" w:type="dxa"/>
            <w:vAlign w:val="center"/>
          </w:tcPr>
          <w:p w14:paraId="3FD40D94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AD11-22/21-8GZ2200</w:t>
            </w:r>
          </w:p>
        </w:tc>
      </w:tr>
      <w:tr w:rsidR="005360CE" w14:paraId="50768C06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05D404F2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12</w:t>
            </w:r>
          </w:p>
        </w:tc>
        <w:tc>
          <w:tcPr>
            <w:tcW w:w="4165" w:type="dxa"/>
            <w:vAlign w:val="center"/>
          </w:tcPr>
          <w:p w14:paraId="31CE60AD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按钮（控制柜用）</w:t>
            </w:r>
          </w:p>
        </w:tc>
        <w:tc>
          <w:tcPr>
            <w:tcW w:w="4483" w:type="dxa"/>
            <w:vAlign w:val="center"/>
          </w:tcPr>
          <w:p w14:paraId="555F9F7E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LA38-11/22</w:t>
            </w:r>
          </w:p>
        </w:tc>
      </w:tr>
      <w:tr w:rsidR="005360CE" w14:paraId="7A996EEC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6EE6A78E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13</w:t>
            </w:r>
          </w:p>
        </w:tc>
        <w:tc>
          <w:tcPr>
            <w:tcW w:w="4165" w:type="dxa"/>
            <w:vAlign w:val="center"/>
          </w:tcPr>
          <w:p w14:paraId="21B6E993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盘根</w:t>
            </w:r>
          </w:p>
        </w:tc>
        <w:tc>
          <w:tcPr>
            <w:tcW w:w="4483" w:type="dxa"/>
            <w:vAlign w:val="center"/>
          </w:tcPr>
          <w:p w14:paraId="012B70F7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 xml:space="preserve">　</w:t>
            </w:r>
          </w:p>
        </w:tc>
      </w:tr>
      <w:tr w:rsidR="005360CE" w14:paraId="589387E5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6B41409B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14</w:t>
            </w:r>
          </w:p>
        </w:tc>
        <w:tc>
          <w:tcPr>
            <w:tcW w:w="4165" w:type="dxa"/>
            <w:vAlign w:val="center"/>
          </w:tcPr>
          <w:p w14:paraId="41585CD7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断路器</w:t>
            </w:r>
          </w:p>
        </w:tc>
        <w:tc>
          <w:tcPr>
            <w:tcW w:w="4483" w:type="dxa"/>
            <w:vAlign w:val="center"/>
          </w:tcPr>
          <w:p w14:paraId="75EE788C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CFB6-40A以下</w:t>
            </w:r>
          </w:p>
        </w:tc>
      </w:tr>
      <w:tr w:rsidR="005360CE" w14:paraId="65F6152F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2ED151E8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15</w:t>
            </w:r>
          </w:p>
        </w:tc>
        <w:tc>
          <w:tcPr>
            <w:tcW w:w="4165" w:type="dxa"/>
            <w:vAlign w:val="center"/>
          </w:tcPr>
          <w:p w14:paraId="2F3FF278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喷头</w:t>
            </w:r>
          </w:p>
        </w:tc>
        <w:tc>
          <w:tcPr>
            <w:tcW w:w="4483" w:type="dxa"/>
            <w:vAlign w:val="center"/>
          </w:tcPr>
          <w:p w14:paraId="4345C07B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 xml:space="preserve">　</w:t>
            </w:r>
          </w:p>
        </w:tc>
      </w:tr>
      <w:tr w:rsidR="005360CE" w14:paraId="1F8D5B75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2C97987F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16</w:t>
            </w:r>
          </w:p>
        </w:tc>
        <w:tc>
          <w:tcPr>
            <w:tcW w:w="4165" w:type="dxa"/>
            <w:vAlign w:val="center"/>
          </w:tcPr>
          <w:p w14:paraId="4EC2139B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吸热盘</w:t>
            </w:r>
            <w:proofErr w:type="gramEnd"/>
          </w:p>
        </w:tc>
        <w:tc>
          <w:tcPr>
            <w:tcW w:w="4483" w:type="dxa"/>
            <w:vAlign w:val="center"/>
          </w:tcPr>
          <w:p w14:paraId="0677087D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</w:tr>
      <w:tr w:rsidR="005360CE" w14:paraId="6AE0E49A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0CFA6C40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17</w:t>
            </w:r>
          </w:p>
        </w:tc>
        <w:tc>
          <w:tcPr>
            <w:tcW w:w="4165" w:type="dxa"/>
            <w:vAlign w:val="center"/>
          </w:tcPr>
          <w:p w14:paraId="7E17976E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微动开关</w:t>
            </w:r>
          </w:p>
        </w:tc>
        <w:tc>
          <w:tcPr>
            <w:tcW w:w="4483" w:type="dxa"/>
            <w:vAlign w:val="center"/>
          </w:tcPr>
          <w:p w14:paraId="6A196266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 xml:space="preserve">　</w:t>
            </w:r>
          </w:p>
        </w:tc>
      </w:tr>
      <w:tr w:rsidR="005360CE" w14:paraId="0DEC8A3A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50AEEA52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18</w:t>
            </w:r>
          </w:p>
        </w:tc>
        <w:tc>
          <w:tcPr>
            <w:tcW w:w="4165" w:type="dxa"/>
            <w:vAlign w:val="center"/>
          </w:tcPr>
          <w:p w14:paraId="616027B9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法兰盘</w:t>
            </w:r>
          </w:p>
        </w:tc>
        <w:tc>
          <w:tcPr>
            <w:tcW w:w="4483" w:type="dxa"/>
            <w:vAlign w:val="center"/>
          </w:tcPr>
          <w:p w14:paraId="40E0DF8A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Φ150以下</w:t>
            </w:r>
          </w:p>
        </w:tc>
      </w:tr>
      <w:tr w:rsidR="005360CE" w14:paraId="1BB3894C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467F856C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19</w:t>
            </w:r>
          </w:p>
        </w:tc>
        <w:tc>
          <w:tcPr>
            <w:tcW w:w="4165" w:type="dxa"/>
            <w:vAlign w:val="center"/>
          </w:tcPr>
          <w:p w14:paraId="252E5C79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保险管</w:t>
            </w:r>
          </w:p>
        </w:tc>
        <w:tc>
          <w:tcPr>
            <w:tcW w:w="4483" w:type="dxa"/>
            <w:vAlign w:val="center"/>
          </w:tcPr>
          <w:p w14:paraId="7E9E586F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</w:tr>
      <w:tr w:rsidR="005360CE" w14:paraId="4C4C993F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51A6DC89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20</w:t>
            </w:r>
          </w:p>
        </w:tc>
        <w:tc>
          <w:tcPr>
            <w:tcW w:w="4165" w:type="dxa"/>
            <w:vAlign w:val="center"/>
          </w:tcPr>
          <w:p w14:paraId="096748E4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普通压力表</w:t>
            </w:r>
          </w:p>
        </w:tc>
        <w:tc>
          <w:tcPr>
            <w:tcW w:w="4483" w:type="dxa"/>
            <w:vAlign w:val="center"/>
          </w:tcPr>
          <w:p w14:paraId="5A64137D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1.6mp</w:t>
            </w: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  <w:vertAlign w:val="subscript"/>
              </w:rPr>
              <w:t>a以内</w:t>
            </w:r>
          </w:p>
        </w:tc>
      </w:tr>
      <w:tr w:rsidR="005360CE" w14:paraId="5DE912BF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319FE2E0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21</w:t>
            </w:r>
          </w:p>
        </w:tc>
        <w:tc>
          <w:tcPr>
            <w:tcW w:w="4165" w:type="dxa"/>
            <w:vAlign w:val="center"/>
          </w:tcPr>
          <w:p w14:paraId="5DCF6ECF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DN20以下的PVC管</w:t>
            </w:r>
          </w:p>
        </w:tc>
        <w:tc>
          <w:tcPr>
            <w:tcW w:w="4483" w:type="dxa"/>
            <w:vAlign w:val="center"/>
          </w:tcPr>
          <w:p w14:paraId="79DAE751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20米以内</w:t>
            </w:r>
          </w:p>
        </w:tc>
      </w:tr>
      <w:tr w:rsidR="005360CE" w14:paraId="4042ECD7" w14:textId="77777777">
        <w:trPr>
          <w:trHeight w:val="385"/>
          <w:jc w:val="center"/>
        </w:trPr>
        <w:tc>
          <w:tcPr>
            <w:tcW w:w="1168" w:type="dxa"/>
            <w:vAlign w:val="center"/>
          </w:tcPr>
          <w:p w14:paraId="51812132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22</w:t>
            </w:r>
          </w:p>
        </w:tc>
        <w:tc>
          <w:tcPr>
            <w:tcW w:w="4165" w:type="dxa"/>
            <w:vAlign w:val="center"/>
          </w:tcPr>
          <w:p w14:paraId="61E36603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1.5m㎡双绞线</w:t>
            </w:r>
          </w:p>
        </w:tc>
        <w:tc>
          <w:tcPr>
            <w:tcW w:w="4483" w:type="dxa"/>
            <w:vAlign w:val="center"/>
          </w:tcPr>
          <w:p w14:paraId="6BCD5BAD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20米以内</w:t>
            </w:r>
          </w:p>
        </w:tc>
      </w:tr>
      <w:tr w:rsidR="005360CE" w14:paraId="09028869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6284CAA5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23</w:t>
            </w:r>
          </w:p>
        </w:tc>
        <w:tc>
          <w:tcPr>
            <w:tcW w:w="4165" w:type="dxa"/>
            <w:vAlign w:val="center"/>
          </w:tcPr>
          <w:p w14:paraId="1B5F1447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时间继电器</w:t>
            </w:r>
          </w:p>
        </w:tc>
        <w:tc>
          <w:tcPr>
            <w:tcW w:w="4483" w:type="dxa"/>
            <w:vAlign w:val="center"/>
          </w:tcPr>
          <w:p w14:paraId="2999B6B2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24V/10A以内</w:t>
            </w:r>
          </w:p>
        </w:tc>
      </w:tr>
      <w:tr w:rsidR="005360CE" w14:paraId="3EB107A4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4137CB08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24</w:t>
            </w:r>
          </w:p>
        </w:tc>
        <w:tc>
          <w:tcPr>
            <w:tcW w:w="4165" w:type="dxa"/>
            <w:vAlign w:val="center"/>
          </w:tcPr>
          <w:p w14:paraId="1474D62A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自攻螺丝</w:t>
            </w:r>
            <w:proofErr w:type="gramEnd"/>
          </w:p>
        </w:tc>
        <w:tc>
          <w:tcPr>
            <w:tcW w:w="4483" w:type="dxa"/>
            <w:vAlign w:val="center"/>
          </w:tcPr>
          <w:p w14:paraId="6148BE15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</w:tr>
      <w:tr w:rsidR="005360CE" w14:paraId="7345735D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287EFA84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25</w:t>
            </w:r>
          </w:p>
        </w:tc>
        <w:tc>
          <w:tcPr>
            <w:tcW w:w="4165" w:type="dxa"/>
            <w:vAlign w:val="center"/>
          </w:tcPr>
          <w:p w14:paraId="2A5D6EEC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接线端</w:t>
            </w:r>
          </w:p>
        </w:tc>
        <w:tc>
          <w:tcPr>
            <w:tcW w:w="4483" w:type="dxa"/>
            <w:vAlign w:val="center"/>
          </w:tcPr>
          <w:p w14:paraId="5D752CD3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20个以内</w:t>
            </w:r>
          </w:p>
        </w:tc>
      </w:tr>
      <w:tr w:rsidR="005360CE" w14:paraId="5780E6EB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4A67B963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26</w:t>
            </w:r>
          </w:p>
        </w:tc>
        <w:tc>
          <w:tcPr>
            <w:tcW w:w="4165" w:type="dxa"/>
            <w:vAlign w:val="center"/>
          </w:tcPr>
          <w:p w14:paraId="083FD586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接线头</w:t>
            </w:r>
          </w:p>
        </w:tc>
        <w:tc>
          <w:tcPr>
            <w:tcW w:w="4483" w:type="dxa"/>
            <w:vAlign w:val="center"/>
          </w:tcPr>
          <w:p w14:paraId="13EF1EE5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Φ10mm²以下</w:t>
            </w:r>
          </w:p>
        </w:tc>
      </w:tr>
      <w:tr w:rsidR="005360CE" w14:paraId="5674A0DA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0727BA43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27</w:t>
            </w:r>
          </w:p>
        </w:tc>
        <w:tc>
          <w:tcPr>
            <w:tcW w:w="4165" w:type="dxa"/>
            <w:vAlign w:val="center"/>
          </w:tcPr>
          <w:p w14:paraId="1A215D9B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弯头</w:t>
            </w:r>
          </w:p>
        </w:tc>
        <w:tc>
          <w:tcPr>
            <w:tcW w:w="4483" w:type="dxa"/>
            <w:vAlign w:val="center"/>
          </w:tcPr>
          <w:p w14:paraId="0D10BECE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DN　100以下</w:t>
            </w:r>
          </w:p>
        </w:tc>
      </w:tr>
      <w:tr w:rsidR="005360CE" w14:paraId="446CC013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534BB7FE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28</w:t>
            </w:r>
          </w:p>
        </w:tc>
        <w:tc>
          <w:tcPr>
            <w:tcW w:w="4165" w:type="dxa"/>
            <w:vAlign w:val="center"/>
          </w:tcPr>
          <w:p w14:paraId="1ADE5B39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胶布</w:t>
            </w:r>
          </w:p>
        </w:tc>
        <w:tc>
          <w:tcPr>
            <w:tcW w:w="4483" w:type="dxa"/>
            <w:vAlign w:val="center"/>
          </w:tcPr>
          <w:p w14:paraId="5F5E6C47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</w:tr>
      <w:tr w:rsidR="005360CE" w14:paraId="2B1063B1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1B118267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29</w:t>
            </w:r>
          </w:p>
        </w:tc>
        <w:tc>
          <w:tcPr>
            <w:tcW w:w="4165" w:type="dxa"/>
            <w:vAlign w:val="center"/>
          </w:tcPr>
          <w:p w14:paraId="09C479AB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胶带</w:t>
            </w:r>
          </w:p>
        </w:tc>
        <w:tc>
          <w:tcPr>
            <w:tcW w:w="4483" w:type="dxa"/>
            <w:vAlign w:val="center"/>
          </w:tcPr>
          <w:p w14:paraId="517C5D34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</w:tr>
      <w:tr w:rsidR="005360CE" w14:paraId="099365ED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2ECD41F0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30</w:t>
            </w:r>
          </w:p>
        </w:tc>
        <w:tc>
          <w:tcPr>
            <w:tcW w:w="4165" w:type="dxa"/>
            <w:vAlign w:val="center"/>
          </w:tcPr>
          <w:p w14:paraId="1367565A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球阀</w:t>
            </w:r>
          </w:p>
        </w:tc>
        <w:tc>
          <w:tcPr>
            <w:tcW w:w="4483" w:type="dxa"/>
            <w:vAlign w:val="center"/>
          </w:tcPr>
          <w:p w14:paraId="7E687D14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DN25、DN32、DN40、DN50、DN65</w:t>
            </w:r>
          </w:p>
        </w:tc>
      </w:tr>
      <w:tr w:rsidR="005360CE" w14:paraId="6DA49652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76B9D9BC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31</w:t>
            </w:r>
          </w:p>
        </w:tc>
        <w:tc>
          <w:tcPr>
            <w:tcW w:w="4165" w:type="dxa"/>
            <w:vAlign w:val="center"/>
          </w:tcPr>
          <w:p w14:paraId="52E2FAAE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减压孔板</w:t>
            </w:r>
          </w:p>
        </w:tc>
        <w:tc>
          <w:tcPr>
            <w:tcW w:w="4483" w:type="dxa"/>
            <w:vAlign w:val="center"/>
          </w:tcPr>
          <w:p w14:paraId="68B7C8F0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ZSPB-60、ZSPB-80</w:t>
            </w:r>
          </w:p>
        </w:tc>
      </w:tr>
      <w:tr w:rsidR="005360CE" w14:paraId="2A9C4995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5E27C0A6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32</w:t>
            </w:r>
          </w:p>
        </w:tc>
        <w:tc>
          <w:tcPr>
            <w:tcW w:w="4165" w:type="dxa"/>
            <w:vAlign w:val="center"/>
          </w:tcPr>
          <w:p w14:paraId="361679B2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镀锌弯头</w:t>
            </w:r>
          </w:p>
        </w:tc>
        <w:tc>
          <w:tcPr>
            <w:tcW w:w="4483" w:type="dxa"/>
            <w:vAlign w:val="center"/>
          </w:tcPr>
          <w:p w14:paraId="17476FE4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DN25、DN65</w:t>
            </w:r>
          </w:p>
        </w:tc>
      </w:tr>
      <w:tr w:rsidR="005360CE" w14:paraId="45FF84EF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48BFA51B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33</w:t>
            </w:r>
          </w:p>
        </w:tc>
        <w:tc>
          <w:tcPr>
            <w:tcW w:w="4165" w:type="dxa"/>
            <w:vAlign w:val="center"/>
          </w:tcPr>
          <w:p w14:paraId="7B2DDDB0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镀锌三通</w:t>
            </w:r>
          </w:p>
        </w:tc>
        <w:tc>
          <w:tcPr>
            <w:tcW w:w="4483" w:type="dxa"/>
            <w:vAlign w:val="center"/>
          </w:tcPr>
          <w:p w14:paraId="299EA3D2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DN25、DN65</w:t>
            </w:r>
          </w:p>
        </w:tc>
      </w:tr>
      <w:tr w:rsidR="005360CE" w14:paraId="6F934CD8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769B8FE6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34</w:t>
            </w:r>
          </w:p>
        </w:tc>
        <w:tc>
          <w:tcPr>
            <w:tcW w:w="4165" w:type="dxa"/>
            <w:vAlign w:val="center"/>
          </w:tcPr>
          <w:p w14:paraId="48EC6AE8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镀锌四通</w:t>
            </w:r>
          </w:p>
        </w:tc>
        <w:tc>
          <w:tcPr>
            <w:tcW w:w="4483" w:type="dxa"/>
            <w:vAlign w:val="center"/>
          </w:tcPr>
          <w:p w14:paraId="30CE25F7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DN25、DN65</w:t>
            </w:r>
          </w:p>
        </w:tc>
      </w:tr>
      <w:tr w:rsidR="005360CE" w14:paraId="1D474DC3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00F7EBB1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35</w:t>
            </w:r>
          </w:p>
        </w:tc>
        <w:tc>
          <w:tcPr>
            <w:tcW w:w="4165" w:type="dxa"/>
            <w:vAlign w:val="center"/>
          </w:tcPr>
          <w:p w14:paraId="42198419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镀锌大小头</w:t>
            </w:r>
          </w:p>
        </w:tc>
        <w:tc>
          <w:tcPr>
            <w:tcW w:w="4483" w:type="dxa"/>
            <w:vAlign w:val="center"/>
          </w:tcPr>
          <w:p w14:paraId="67ED7FA8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DN25、DN65</w:t>
            </w:r>
          </w:p>
        </w:tc>
      </w:tr>
      <w:tr w:rsidR="005360CE" w14:paraId="23993082" w14:textId="77777777">
        <w:trPr>
          <w:trHeight w:val="353"/>
          <w:jc w:val="center"/>
        </w:trPr>
        <w:tc>
          <w:tcPr>
            <w:tcW w:w="1168" w:type="dxa"/>
            <w:vAlign w:val="center"/>
          </w:tcPr>
          <w:p w14:paraId="537F03BC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lastRenderedPageBreak/>
              <w:t>36</w:t>
            </w:r>
          </w:p>
        </w:tc>
        <w:tc>
          <w:tcPr>
            <w:tcW w:w="4165" w:type="dxa"/>
            <w:vAlign w:val="center"/>
          </w:tcPr>
          <w:p w14:paraId="4ABF3197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密封胶片</w:t>
            </w:r>
          </w:p>
        </w:tc>
        <w:tc>
          <w:tcPr>
            <w:tcW w:w="4483" w:type="dxa"/>
            <w:vAlign w:val="center"/>
          </w:tcPr>
          <w:p w14:paraId="23DE5615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DN125、DN150</w:t>
            </w:r>
          </w:p>
        </w:tc>
      </w:tr>
      <w:tr w:rsidR="005360CE" w14:paraId="08793AD6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46E6ACA4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37</w:t>
            </w:r>
          </w:p>
        </w:tc>
        <w:tc>
          <w:tcPr>
            <w:tcW w:w="4165" w:type="dxa"/>
            <w:vAlign w:val="center"/>
          </w:tcPr>
          <w:p w14:paraId="1A79D903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卡箍</w:t>
            </w:r>
          </w:p>
        </w:tc>
        <w:tc>
          <w:tcPr>
            <w:tcW w:w="4483" w:type="dxa"/>
            <w:vAlign w:val="center"/>
          </w:tcPr>
          <w:p w14:paraId="4F86FBDD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DN114</w:t>
            </w:r>
          </w:p>
        </w:tc>
      </w:tr>
      <w:tr w:rsidR="005360CE" w14:paraId="0D3861DF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2DD2C649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38</w:t>
            </w:r>
          </w:p>
        </w:tc>
        <w:tc>
          <w:tcPr>
            <w:tcW w:w="4165" w:type="dxa"/>
            <w:vAlign w:val="center"/>
          </w:tcPr>
          <w:p w14:paraId="0A0DAE3F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螺栓</w:t>
            </w:r>
          </w:p>
        </w:tc>
        <w:tc>
          <w:tcPr>
            <w:tcW w:w="4483" w:type="dxa"/>
            <w:vAlign w:val="center"/>
          </w:tcPr>
          <w:p w14:paraId="49E2648D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M18*100以内</w:t>
            </w:r>
          </w:p>
        </w:tc>
      </w:tr>
      <w:tr w:rsidR="005360CE" w14:paraId="7CCF7460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470F6A06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39</w:t>
            </w:r>
          </w:p>
        </w:tc>
        <w:tc>
          <w:tcPr>
            <w:tcW w:w="4165" w:type="dxa"/>
            <w:vAlign w:val="center"/>
          </w:tcPr>
          <w:p w14:paraId="356342FE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接线盒</w:t>
            </w:r>
          </w:p>
        </w:tc>
        <w:tc>
          <w:tcPr>
            <w:tcW w:w="4483" w:type="dxa"/>
            <w:vAlign w:val="center"/>
          </w:tcPr>
          <w:p w14:paraId="3C0DE9CF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86×86</w:t>
            </w:r>
          </w:p>
        </w:tc>
      </w:tr>
      <w:tr w:rsidR="005360CE" w14:paraId="7F15B6A1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3DB08056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40</w:t>
            </w:r>
          </w:p>
        </w:tc>
        <w:tc>
          <w:tcPr>
            <w:tcW w:w="4165" w:type="dxa"/>
            <w:vAlign w:val="center"/>
          </w:tcPr>
          <w:p w14:paraId="373827A7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软管</w:t>
            </w:r>
          </w:p>
        </w:tc>
        <w:tc>
          <w:tcPr>
            <w:tcW w:w="4483" w:type="dxa"/>
            <w:vAlign w:val="center"/>
          </w:tcPr>
          <w:p w14:paraId="0056054B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DN25</w:t>
            </w:r>
          </w:p>
        </w:tc>
      </w:tr>
      <w:tr w:rsidR="005360CE" w14:paraId="6D7EADFF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7F0C3B04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41</w:t>
            </w:r>
          </w:p>
        </w:tc>
        <w:tc>
          <w:tcPr>
            <w:tcW w:w="4165" w:type="dxa"/>
            <w:vAlign w:val="center"/>
          </w:tcPr>
          <w:p w14:paraId="134112B3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卡子</w:t>
            </w:r>
          </w:p>
        </w:tc>
        <w:tc>
          <w:tcPr>
            <w:tcW w:w="4483" w:type="dxa"/>
            <w:vAlign w:val="center"/>
          </w:tcPr>
          <w:p w14:paraId="42771573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DN25</w:t>
            </w:r>
          </w:p>
        </w:tc>
      </w:tr>
      <w:tr w:rsidR="005360CE" w14:paraId="6706A225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2FE60BF2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42</w:t>
            </w:r>
          </w:p>
        </w:tc>
        <w:tc>
          <w:tcPr>
            <w:tcW w:w="4165" w:type="dxa"/>
            <w:vAlign w:val="center"/>
          </w:tcPr>
          <w:p w14:paraId="27650394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焊条</w:t>
            </w:r>
          </w:p>
        </w:tc>
        <w:tc>
          <w:tcPr>
            <w:tcW w:w="4483" w:type="dxa"/>
            <w:vAlign w:val="center"/>
          </w:tcPr>
          <w:p w14:paraId="6947153D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</w:tr>
      <w:tr w:rsidR="005360CE" w14:paraId="5D187332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04874F3E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43</w:t>
            </w:r>
          </w:p>
        </w:tc>
        <w:tc>
          <w:tcPr>
            <w:tcW w:w="4165" w:type="dxa"/>
            <w:vAlign w:val="center"/>
          </w:tcPr>
          <w:p w14:paraId="55F7C348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生料带</w:t>
            </w:r>
          </w:p>
        </w:tc>
        <w:tc>
          <w:tcPr>
            <w:tcW w:w="4483" w:type="dxa"/>
            <w:vAlign w:val="center"/>
          </w:tcPr>
          <w:p w14:paraId="1D0B7F1E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</w:tr>
      <w:tr w:rsidR="005360CE" w14:paraId="159A76F0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0E082214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44</w:t>
            </w:r>
          </w:p>
        </w:tc>
        <w:tc>
          <w:tcPr>
            <w:tcW w:w="4165" w:type="dxa"/>
            <w:vAlign w:val="center"/>
          </w:tcPr>
          <w:p w14:paraId="691015BB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水带卡子</w:t>
            </w:r>
          </w:p>
        </w:tc>
        <w:tc>
          <w:tcPr>
            <w:tcW w:w="4483" w:type="dxa"/>
            <w:vAlign w:val="center"/>
          </w:tcPr>
          <w:p w14:paraId="291E972E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</w:tr>
      <w:tr w:rsidR="005360CE" w14:paraId="312EB956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61D183A4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45</w:t>
            </w:r>
          </w:p>
        </w:tc>
        <w:tc>
          <w:tcPr>
            <w:tcW w:w="4165" w:type="dxa"/>
            <w:vAlign w:val="center"/>
          </w:tcPr>
          <w:p w14:paraId="3DB41C18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锁母</w:t>
            </w:r>
            <w:proofErr w:type="gramEnd"/>
          </w:p>
        </w:tc>
        <w:tc>
          <w:tcPr>
            <w:tcW w:w="4483" w:type="dxa"/>
            <w:vAlign w:val="center"/>
          </w:tcPr>
          <w:p w14:paraId="41A6A5AD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</w:tr>
      <w:tr w:rsidR="005360CE" w14:paraId="73329780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6888E9C3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46</w:t>
            </w:r>
          </w:p>
        </w:tc>
        <w:tc>
          <w:tcPr>
            <w:tcW w:w="4165" w:type="dxa"/>
            <w:vAlign w:val="center"/>
          </w:tcPr>
          <w:p w14:paraId="677CCFA7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塑料接线盒</w:t>
            </w:r>
          </w:p>
        </w:tc>
        <w:tc>
          <w:tcPr>
            <w:tcW w:w="4483" w:type="dxa"/>
            <w:vAlign w:val="center"/>
          </w:tcPr>
          <w:p w14:paraId="3A373680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86×86</w:t>
            </w:r>
          </w:p>
        </w:tc>
      </w:tr>
      <w:tr w:rsidR="005360CE" w14:paraId="0B97698A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76EB02E1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47</w:t>
            </w:r>
          </w:p>
        </w:tc>
        <w:tc>
          <w:tcPr>
            <w:tcW w:w="4165" w:type="dxa"/>
            <w:vAlign w:val="center"/>
          </w:tcPr>
          <w:p w14:paraId="30DA7BD5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塑料锁扣</w:t>
            </w:r>
          </w:p>
        </w:tc>
        <w:tc>
          <w:tcPr>
            <w:tcW w:w="4483" w:type="dxa"/>
            <w:vAlign w:val="center"/>
          </w:tcPr>
          <w:p w14:paraId="48CD6B3A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</w:tr>
      <w:tr w:rsidR="005360CE" w14:paraId="6B0A5013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4AB881F6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48</w:t>
            </w:r>
          </w:p>
        </w:tc>
        <w:tc>
          <w:tcPr>
            <w:tcW w:w="4165" w:type="dxa"/>
            <w:vAlign w:val="center"/>
          </w:tcPr>
          <w:p w14:paraId="235EA85D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proofErr w:type="gramStart"/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塑料锁母</w:t>
            </w:r>
            <w:proofErr w:type="gramEnd"/>
          </w:p>
        </w:tc>
        <w:tc>
          <w:tcPr>
            <w:tcW w:w="4483" w:type="dxa"/>
            <w:vAlign w:val="center"/>
          </w:tcPr>
          <w:p w14:paraId="016DC424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</w:tr>
      <w:tr w:rsidR="005360CE" w14:paraId="4D739806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05AECF2F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49</w:t>
            </w:r>
          </w:p>
        </w:tc>
        <w:tc>
          <w:tcPr>
            <w:tcW w:w="4165" w:type="dxa"/>
            <w:vAlign w:val="center"/>
          </w:tcPr>
          <w:p w14:paraId="1E4EFAD8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塑料直接</w:t>
            </w:r>
          </w:p>
        </w:tc>
        <w:tc>
          <w:tcPr>
            <w:tcW w:w="4483" w:type="dxa"/>
            <w:vAlign w:val="center"/>
          </w:tcPr>
          <w:p w14:paraId="56F9EFDB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</w:tr>
      <w:tr w:rsidR="005360CE" w14:paraId="3E19422B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669BF47F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50</w:t>
            </w:r>
          </w:p>
        </w:tc>
        <w:tc>
          <w:tcPr>
            <w:tcW w:w="4165" w:type="dxa"/>
            <w:vAlign w:val="center"/>
          </w:tcPr>
          <w:p w14:paraId="07FF8F92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U型卡</w:t>
            </w:r>
          </w:p>
        </w:tc>
        <w:tc>
          <w:tcPr>
            <w:tcW w:w="4483" w:type="dxa"/>
            <w:vAlign w:val="center"/>
          </w:tcPr>
          <w:p w14:paraId="723388F0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25、40、65、80、100</w:t>
            </w:r>
          </w:p>
        </w:tc>
      </w:tr>
      <w:tr w:rsidR="005360CE" w14:paraId="7130A1B5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6A0C4382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51</w:t>
            </w:r>
          </w:p>
        </w:tc>
        <w:tc>
          <w:tcPr>
            <w:tcW w:w="4165" w:type="dxa"/>
            <w:vAlign w:val="center"/>
          </w:tcPr>
          <w:p w14:paraId="7386D4E6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砂纸</w:t>
            </w:r>
          </w:p>
        </w:tc>
        <w:tc>
          <w:tcPr>
            <w:tcW w:w="4483" w:type="dxa"/>
            <w:vAlign w:val="center"/>
          </w:tcPr>
          <w:p w14:paraId="16A2735E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</w:tr>
      <w:tr w:rsidR="005360CE" w14:paraId="3AFA451B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71B87E4F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52</w:t>
            </w:r>
          </w:p>
        </w:tc>
        <w:tc>
          <w:tcPr>
            <w:tcW w:w="4165" w:type="dxa"/>
            <w:vAlign w:val="center"/>
          </w:tcPr>
          <w:p w14:paraId="4DD289B8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探测器底座</w:t>
            </w:r>
          </w:p>
        </w:tc>
        <w:tc>
          <w:tcPr>
            <w:tcW w:w="4483" w:type="dxa"/>
            <w:vAlign w:val="center"/>
          </w:tcPr>
          <w:p w14:paraId="20FA3CC6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</w:tr>
      <w:tr w:rsidR="005360CE" w14:paraId="3089262C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2E39FA19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53</w:t>
            </w:r>
          </w:p>
        </w:tc>
        <w:tc>
          <w:tcPr>
            <w:tcW w:w="4165" w:type="dxa"/>
            <w:vAlign w:val="center"/>
          </w:tcPr>
          <w:p w14:paraId="013C4A08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电话手柄</w:t>
            </w:r>
          </w:p>
        </w:tc>
        <w:tc>
          <w:tcPr>
            <w:tcW w:w="4483" w:type="dxa"/>
            <w:vAlign w:val="center"/>
          </w:tcPr>
          <w:p w14:paraId="00F0CA2F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 xml:space="preserve">　</w:t>
            </w:r>
          </w:p>
        </w:tc>
      </w:tr>
      <w:tr w:rsidR="005360CE" w14:paraId="6970D02D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188A34B2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54</w:t>
            </w:r>
          </w:p>
        </w:tc>
        <w:tc>
          <w:tcPr>
            <w:tcW w:w="4165" w:type="dxa"/>
            <w:vAlign w:val="center"/>
          </w:tcPr>
          <w:p w14:paraId="09145F88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普通螺丝、螺帽</w:t>
            </w:r>
          </w:p>
        </w:tc>
        <w:tc>
          <w:tcPr>
            <w:tcW w:w="4483" w:type="dxa"/>
            <w:vAlign w:val="center"/>
          </w:tcPr>
          <w:p w14:paraId="6DA18B7B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</w:tr>
      <w:tr w:rsidR="005360CE" w14:paraId="1BF1C086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27EF3287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55</w:t>
            </w:r>
          </w:p>
        </w:tc>
        <w:tc>
          <w:tcPr>
            <w:tcW w:w="4165" w:type="dxa"/>
            <w:vAlign w:val="center"/>
          </w:tcPr>
          <w:p w14:paraId="1E723944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维修常用电子集成块74、40系列</w:t>
            </w:r>
          </w:p>
        </w:tc>
        <w:tc>
          <w:tcPr>
            <w:tcW w:w="4483" w:type="dxa"/>
            <w:vAlign w:val="center"/>
          </w:tcPr>
          <w:p w14:paraId="1F0B9F7A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 xml:space="preserve">　</w:t>
            </w:r>
          </w:p>
        </w:tc>
      </w:tr>
      <w:tr w:rsidR="005360CE" w14:paraId="2C6880CF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247386CF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56</w:t>
            </w:r>
          </w:p>
        </w:tc>
        <w:tc>
          <w:tcPr>
            <w:tcW w:w="4165" w:type="dxa"/>
            <w:vAlign w:val="center"/>
          </w:tcPr>
          <w:p w14:paraId="7F077A87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普通三极管、电阻、电容</w:t>
            </w:r>
          </w:p>
        </w:tc>
        <w:tc>
          <w:tcPr>
            <w:tcW w:w="4483" w:type="dxa"/>
            <w:vAlign w:val="center"/>
          </w:tcPr>
          <w:p w14:paraId="5CF48A3F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 xml:space="preserve">　</w:t>
            </w:r>
          </w:p>
        </w:tc>
      </w:tr>
      <w:tr w:rsidR="005360CE" w14:paraId="39F55F71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40224A95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57</w:t>
            </w:r>
          </w:p>
        </w:tc>
        <w:tc>
          <w:tcPr>
            <w:tcW w:w="4165" w:type="dxa"/>
            <w:vAlign w:val="center"/>
          </w:tcPr>
          <w:p w14:paraId="7E94179B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消防水系统DN25管件</w:t>
            </w:r>
          </w:p>
        </w:tc>
        <w:tc>
          <w:tcPr>
            <w:tcW w:w="4483" w:type="dxa"/>
            <w:vAlign w:val="center"/>
          </w:tcPr>
          <w:p w14:paraId="125AA194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 xml:space="preserve">　</w:t>
            </w:r>
          </w:p>
        </w:tc>
      </w:tr>
      <w:tr w:rsidR="005360CE" w14:paraId="4B5EA738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155B4021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58</w:t>
            </w:r>
          </w:p>
        </w:tc>
        <w:tc>
          <w:tcPr>
            <w:tcW w:w="4165" w:type="dxa"/>
            <w:vAlign w:val="center"/>
          </w:tcPr>
          <w:p w14:paraId="68B7EFCD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控制柜内15A以下的国产继电器及开关</w:t>
            </w:r>
          </w:p>
        </w:tc>
        <w:tc>
          <w:tcPr>
            <w:tcW w:w="4483" w:type="dxa"/>
            <w:vAlign w:val="center"/>
          </w:tcPr>
          <w:p w14:paraId="7377860D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 xml:space="preserve">　</w:t>
            </w:r>
          </w:p>
        </w:tc>
      </w:tr>
      <w:tr w:rsidR="005360CE" w14:paraId="37880663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0941EAFC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59</w:t>
            </w:r>
          </w:p>
        </w:tc>
        <w:tc>
          <w:tcPr>
            <w:tcW w:w="4165" w:type="dxa"/>
            <w:vAlign w:val="center"/>
          </w:tcPr>
          <w:p w14:paraId="40E07EA4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压力表</w:t>
            </w:r>
          </w:p>
        </w:tc>
        <w:tc>
          <w:tcPr>
            <w:tcW w:w="4483" w:type="dxa"/>
            <w:vAlign w:val="center"/>
          </w:tcPr>
          <w:p w14:paraId="7F674326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1.6MPA及以下</w:t>
            </w:r>
          </w:p>
        </w:tc>
      </w:tr>
      <w:tr w:rsidR="005360CE" w14:paraId="1B4BC529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7869C7EC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60</w:t>
            </w:r>
          </w:p>
        </w:tc>
        <w:tc>
          <w:tcPr>
            <w:tcW w:w="4165" w:type="dxa"/>
            <w:vAlign w:val="center"/>
          </w:tcPr>
          <w:p w14:paraId="0D279F46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风机皮带</w:t>
            </w:r>
          </w:p>
        </w:tc>
        <w:tc>
          <w:tcPr>
            <w:tcW w:w="4483" w:type="dxa"/>
            <w:vAlign w:val="center"/>
          </w:tcPr>
          <w:p w14:paraId="441601B1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</w:tr>
      <w:tr w:rsidR="005360CE" w14:paraId="3DFD3992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44D771EA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61</w:t>
            </w:r>
          </w:p>
        </w:tc>
        <w:tc>
          <w:tcPr>
            <w:tcW w:w="4165" w:type="dxa"/>
            <w:vAlign w:val="center"/>
          </w:tcPr>
          <w:p w14:paraId="1839E471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风机网罩</w:t>
            </w:r>
          </w:p>
        </w:tc>
        <w:tc>
          <w:tcPr>
            <w:tcW w:w="4483" w:type="dxa"/>
            <w:vAlign w:val="center"/>
          </w:tcPr>
          <w:p w14:paraId="7FFD92FF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sym w:font="UniversalMath1 BT" w:char="F026"/>
            </w: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500及以下</w:t>
            </w:r>
          </w:p>
        </w:tc>
      </w:tr>
      <w:tr w:rsidR="005360CE" w14:paraId="5333C4D6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36967679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62</w:t>
            </w:r>
          </w:p>
        </w:tc>
        <w:tc>
          <w:tcPr>
            <w:tcW w:w="4165" w:type="dxa"/>
            <w:vAlign w:val="center"/>
          </w:tcPr>
          <w:p w14:paraId="454BD108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存储器（不带软件）</w:t>
            </w:r>
          </w:p>
        </w:tc>
        <w:tc>
          <w:tcPr>
            <w:tcW w:w="4483" w:type="dxa"/>
            <w:vAlign w:val="center"/>
          </w:tcPr>
          <w:p w14:paraId="089EE7EB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</w:tr>
      <w:tr w:rsidR="005360CE" w14:paraId="07B13B2D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041334DD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63</w:t>
            </w:r>
          </w:p>
        </w:tc>
        <w:tc>
          <w:tcPr>
            <w:tcW w:w="4165" w:type="dxa"/>
            <w:vAlign w:val="center"/>
          </w:tcPr>
          <w:p w14:paraId="6FDFC412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普通电压表、电流表（100A以下）</w:t>
            </w:r>
          </w:p>
        </w:tc>
        <w:tc>
          <w:tcPr>
            <w:tcW w:w="4483" w:type="dxa"/>
            <w:vAlign w:val="center"/>
          </w:tcPr>
          <w:p w14:paraId="7671D2CF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 xml:space="preserve">　</w:t>
            </w:r>
          </w:p>
        </w:tc>
      </w:tr>
      <w:tr w:rsidR="005360CE" w14:paraId="0D11BD5D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3537D715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64</w:t>
            </w:r>
          </w:p>
        </w:tc>
        <w:tc>
          <w:tcPr>
            <w:tcW w:w="4165" w:type="dxa"/>
            <w:vAlign w:val="center"/>
          </w:tcPr>
          <w:p w14:paraId="3A432123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电话插孔</w:t>
            </w:r>
          </w:p>
        </w:tc>
        <w:tc>
          <w:tcPr>
            <w:tcW w:w="4483" w:type="dxa"/>
            <w:vAlign w:val="center"/>
          </w:tcPr>
          <w:p w14:paraId="3C5B13C2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 xml:space="preserve">　</w:t>
            </w:r>
          </w:p>
        </w:tc>
      </w:tr>
      <w:tr w:rsidR="005360CE" w14:paraId="0C70EBB7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7C9A61FD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65</w:t>
            </w:r>
          </w:p>
        </w:tc>
        <w:tc>
          <w:tcPr>
            <w:tcW w:w="4165" w:type="dxa"/>
            <w:vAlign w:val="center"/>
          </w:tcPr>
          <w:p w14:paraId="49AE1282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24V继电器</w:t>
            </w:r>
          </w:p>
        </w:tc>
        <w:tc>
          <w:tcPr>
            <w:tcW w:w="4483" w:type="dxa"/>
            <w:vAlign w:val="center"/>
          </w:tcPr>
          <w:p w14:paraId="3608D8C6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</w:tr>
      <w:tr w:rsidR="005360CE" w14:paraId="1462FF9B" w14:textId="77777777">
        <w:trPr>
          <w:trHeight w:val="300"/>
          <w:jc w:val="center"/>
        </w:trPr>
        <w:tc>
          <w:tcPr>
            <w:tcW w:w="1168" w:type="dxa"/>
            <w:vAlign w:val="center"/>
          </w:tcPr>
          <w:p w14:paraId="630F7F67" w14:textId="77777777" w:rsidR="005360CE" w:rsidRDefault="00B0218C">
            <w:pPr>
              <w:spacing w:after="0" w:line="240" w:lineRule="exact"/>
              <w:jc w:val="center"/>
              <w:textAlignment w:val="center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lang w:bidi="ar"/>
              </w:rPr>
              <w:t>66</w:t>
            </w:r>
          </w:p>
        </w:tc>
        <w:tc>
          <w:tcPr>
            <w:tcW w:w="4165" w:type="dxa"/>
            <w:vAlign w:val="center"/>
          </w:tcPr>
          <w:p w14:paraId="64978DE6" w14:textId="77777777" w:rsidR="005360CE" w:rsidRDefault="00B0218C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napToGrid w:val="0"/>
                <w:spacing w:val="24"/>
                <w:sz w:val="24"/>
                <w:szCs w:val="24"/>
              </w:rPr>
              <w:t>接线柱</w:t>
            </w:r>
          </w:p>
        </w:tc>
        <w:tc>
          <w:tcPr>
            <w:tcW w:w="4483" w:type="dxa"/>
            <w:vAlign w:val="center"/>
          </w:tcPr>
          <w:p w14:paraId="252B9795" w14:textId="77777777" w:rsidR="005360CE" w:rsidRDefault="005360CE">
            <w:pPr>
              <w:autoSpaceDE w:val="0"/>
              <w:autoSpaceDN w:val="0"/>
              <w:adjustRightInd w:val="0"/>
              <w:snapToGrid w:val="0"/>
              <w:spacing w:after="0" w:line="240" w:lineRule="atLeast"/>
              <w:jc w:val="left"/>
              <w:rPr>
                <w:rFonts w:ascii="仿宋" w:eastAsia="仿宋" w:hAnsi="仿宋" w:cs="仿宋"/>
                <w:snapToGrid w:val="0"/>
                <w:spacing w:val="24"/>
                <w:sz w:val="24"/>
                <w:szCs w:val="24"/>
              </w:rPr>
            </w:pPr>
          </w:p>
        </w:tc>
      </w:tr>
    </w:tbl>
    <w:p w14:paraId="25DBFB43" w14:textId="77777777" w:rsidR="005360CE" w:rsidRDefault="00B0218C">
      <w:pPr>
        <w:spacing w:after="0" w:line="500" w:lineRule="exact"/>
        <w:ind w:left="2668" w:hangingChars="949" w:hanging="2668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</w:t>
      </w:r>
      <w:r>
        <w:rPr>
          <w:rFonts w:ascii="仿宋" w:eastAsia="仿宋" w:hAnsi="仿宋"/>
          <w:b/>
          <w:sz w:val="28"/>
          <w:szCs w:val="28"/>
        </w:rPr>
        <w:t>、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消防维保服务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期限：</w:t>
      </w:r>
    </w:p>
    <w:p w14:paraId="0342FF1A" w14:textId="6F5FF936" w:rsidR="005360CE" w:rsidRDefault="00B0218C">
      <w:pPr>
        <w:spacing w:after="0" w:line="50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proofErr w:type="gramStart"/>
      <w:r>
        <w:rPr>
          <w:rFonts w:ascii="仿宋" w:eastAsia="仿宋" w:hAnsi="仿宋" w:hint="eastAsia"/>
          <w:color w:val="000000" w:themeColor="text1"/>
          <w:sz w:val="28"/>
          <w:szCs w:val="28"/>
        </w:rPr>
        <w:t>维保服务</w:t>
      </w:r>
      <w:proofErr w:type="gramEnd"/>
      <w:r>
        <w:rPr>
          <w:rFonts w:ascii="仿宋" w:eastAsia="仿宋" w:hAnsi="仿宋" w:hint="eastAsia"/>
          <w:color w:val="000000" w:themeColor="text1"/>
          <w:sz w:val="28"/>
          <w:szCs w:val="28"/>
        </w:rPr>
        <w:t>期限：</w:t>
      </w:r>
      <w:r w:rsidR="00AD0A10">
        <w:rPr>
          <w:rFonts w:ascii="仿宋" w:eastAsia="仿宋" w:hAnsi="仿宋"/>
          <w:color w:val="000000" w:themeColor="text1"/>
          <w:sz w:val="28"/>
          <w:szCs w:val="28"/>
        </w:rPr>
        <w:t>12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个月</w:t>
      </w:r>
      <w:r w:rsidR="00761CF4">
        <w:rPr>
          <w:rFonts w:ascii="仿宋" w:eastAsia="仿宋" w:hAnsi="仿宋" w:hint="eastAsia"/>
          <w:color w:val="000000" w:themeColor="text1"/>
          <w:sz w:val="28"/>
          <w:szCs w:val="28"/>
        </w:rPr>
        <w:t>，自2</w:t>
      </w:r>
      <w:r w:rsidR="00AD0A10">
        <w:rPr>
          <w:rFonts w:ascii="仿宋" w:eastAsia="仿宋" w:hAnsi="仿宋"/>
          <w:color w:val="000000" w:themeColor="text1"/>
          <w:sz w:val="28"/>
          <w:szCs w:val="28"/>
        </w:rPr>
        <w:t>024</w:t>
      </w:r>
      <w:r w:rsidR="00761CF4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AD0A10">
        <w:rPr>
          <w:rFonts w:ascii="仿宋" w:eastAsia="仿宋" w:hAnsi="仿宋"/>
          <w:color w:val="000000" w:themeColor="text1"/>
          <w:sz w:val="28"/>
          <w:szCs w:val="28"/>
        </w:rPr>
        <w:t>01</w:t>
      </w:r>
      <w:r w:rsidR="00761CF4"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AD0A10">
        <w:rPr>
          <w:rFonts w:ascii="仿宋" w:eastAsia="仿宋" w:hAnsi="仿宋" w:hint="eastAsia"/>
          <w:color w:val="000000" w:themeColor="text1"/>
          <w:sz w:val="28"/>
          <w:szCs w:val="28"/>
        </w:rPr>
        <w:t>0</w:t>
      </w:r>
      <w:r w:rsidR="00761CF4">
        <w:rPr>
          <w:rFonts w:ascii="仿宋" w:eastAsia="仿宋" w:hAnsi="仿宋" w:hint="eastAsia"/>
          <w:color w:val="000000" w:themeColor="text1"/>
          <w:sz w:val="28"/>
          <w:szCs w:val="28"/>
        </w:rPr>
        <w:t>1日起至2</w:t>
      </w:r>
      <w:r w:rsidR="00AD0A10">
        <w:rPr>
          <w:rFonts w:ascii="仿宋" w:eastAsia="仿宋" w:hAnsi="仿宋"/>
          <w:color w:val="000000" w:themeColor="text1"/>
          <w:sz w:val="28"/>
          <w:szCs w:val="28"/>
        </w:rPr>
        <w:t>024</w:t>
      </w:r>
      <w:r w:rsidR="00761CF4">
        <w:rPr>
          <w:rFonts w:ascii="仿宋" w:eastAsia="仿宋" w:hAnsi="仿宋" w:hint="eastAsia"/>
          <w:color w:val="000000" w:themeColor="text1"/>
          <w:sz w:val="28"/>
          <w:szCs w:val="28"/>
        </w:rPr>
        <w:t>年1</w:t>
      </w:r>
      <w:r w:rsidR="00761CF4">
        <w:rPr>
          <w:rFonts w:ascii="仿宋" w:eastAsia="仿宋" w:hAnsi="仿宋"/>
          <w:color w:val="000000" w:themeColor="text1"/>
          <w:sz w:val="28"/>
          <w:szCs w:val="28"/>
        </w:rPr>
        <w:t>2</w:t>
      </w:r>
      <w:r w:rsidR="00761CF4">
        <w:rPr>
          <w:rFonts w:ascii="仿宋" w:eastAsia="仿宋" w:hAnsi="仿宋" w:hint="eastAsia"/>
          <w:color w:val="000000" w:themeColor="text1"/>
          <w:sz w:val="28"/>
          <w:szCs w:val="28"/>
        </w:rPr>
        <w:t>月3</w:t>
      </w:r>
      <w:r w:rsidR="00761CF4">
        <w:rPr>
          <w:rFonts w:ascii="仿宋" w:eastAsia="仿宋" w:hAnsi="仿宋"/>
          <w:color w:val="000000" w:themeColor="text1"/>
          <w:sz w:val="28"/>
          <w:szCs w:val="28"/>
        </w:rPr>
        <w:t>1</w:t>
      </w:r>
      <w:r w:rsidR="00761CF4">
        <w:rPr>
          <w:rFonts w:ascii="仿宋" w:eastAsia="仿宋" w:hAnsi="仿宋" w:hint="eastAsia"/>
          <w:color w:val="000000" w:themeColor="text1"/>
          <w:sz w:val="28"/>
          <w:szCs w:val="28"/>
        </w:rPr>
        <w:t>日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。</w:t>
      </w:r>
    </w:p>
    <w:p w14:paraId="3C41400B" w14:textId="77777777" w:rsidR="005360CE" w:rsidRDefault="005360CE">
      <w:pPr>
        <w:pStyle w:val="aff0"/>
        <w:widowControl w:val="0"/>
        <w:spacing w:after="0" w:line="500" w:lineRule="exact"/>
        <w:ind w:firstLine="560"/>
        <w:rPr>
          <w:rFonts w:ascii="仿宋" w:eastAsia="仿宋" w:hAnsi="仿宋"/>
          <w:sz w:val="28"/>
          <w:szCs w:val="28"/>
        </w:rPr>
        <w:sectPr w:rsidR="005360CE">
          <w:headerReference w:type="default" r:id="rId12"/>
          <w:headerReference w:type="first" r:id="rId13"/>
          <w:pgSz w:w="11906" w:h="16838"/>
          <w:pgMar w:top="1440" w:right="1418" w:bottom="1440" w:left="1134" w:header="567" w:footer="227" w:gutter="0"/>
          <w:cols w:space="425"/>
          <w:titlePg/>
          <w:docGrid w:type="lines" w:linePitch="312"/>
        </w:sectPr>
      </w:pPr>
    </w:p>
    <w:p w14:paraId="2E42B74C" w14:textId="6134CFC6" w:rsidR="005360CE" w:rsidRPr="00761CF4" w:rsidRDefault="00AD0A10">
      <w:pPr>
        <w:pStyle w:val="Default"/>
        <w:spacing w:line="360" w:lineRule="auto"/>
        <w:jc w:val="center"/>
        <w:outlineLvl w:val="0"/>
        <w:rPr>
          <w:rFonts w:ascii="仿宋" w:eastAsia="仿宋" w:hAnsi="仿宋"/>
          <w:b/>
          <w:color w:val="auto"/>
          <w:sz w:val="32"/>
          <w:szCs w:val="32"/>
        </w:rPr>
      </w:pPr>
      <w:r>
        <w:rPr>
          <w:rFonts w:ascii="仿宋" w:eastAsia="仿宋" w:hAnsi="仿宋" w:hint="eastAsia"/>
          <w:b/>
          <w:color w:val="auto"/>
          <w:sz w:val="32"/>
          <w:szCs w:val="32"/>
        </w:rPr>
        <w:lastRenderedPageBreak/>
        <w:t>2024年</w:t>
      </w:r>
      <w:proofErr w:type="gramStart"/>
      <w:r>
        <w:rPr>
          <w:rFonts w:ascii="仿宋" w:eastAsia="仿宋" w:hAnsi="仿宋" w:hint="eastAsia"/>
          <w:b/>
          <w:color w:val="auto"/>
          <w:sz w:val="32"/>
          <w:szCs w:val="32"/>
        </w:rPr>
        <w:t>年度消防维保</w:t>
      </w:r>
      <w:proofErr w:type="gramEnd"/>
      <w:r>
        <w:rPr>
          <w:rFonts w:ascii="仿宋" w:eastAsia="仿宋" w:hAnsi="仿宋" w:hint="eastAsia"/>
          <w:b/>
          <w:color w:val="auto"/>
          <w:sz w:val="32"/>
          <w:szCs w:val="32"/>
        </w:rPr>
        <w:t>服务项目</w:t>
      </w:r>
      <w:r w:rsidR="00761CF4" w:rsidRPr="00761CF4">
        <w:rPr>
          <w:rFonts w:ascii="仿宋" w:eastAsia="仿宋" w:hAnsi="仿宋" w:hint="eastAsia"/>
          <w:b/>
          <w:color w:val="auto"/>
          <w:sz w:val="32"/>
          <w:szCs w:val="32"/>
        </w:rPr>
        <w:t>报价表</w:t>
      </w:r>
    </w:p>
    <w:p w14:paraId="269F7AA9" w14:textId="0C674F6D" w:rsidR="005360CE" w:rsidRPr="00761CF4" w:rsidRDefault="00B0218C" w:rsidP="00761CF4">
      <w:pPr>
        <w:spacing w:after="0" w:line="360" w:lineRule="auto"/>
        <w:ind w:firstLineChars="200"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761CF4">
        <w:rPr>
          <w:rFonts w:ascii="仿宋" w:eastAsia="仿宋" w:hAnsi="仿宋" w:cs="宋体" w:hint="eastAsia"/>
          <w:bCs/>
          <w:color w:val="000000"/>
          <w:sz w:val="24"/>
          <w:szCs w:val="24"/>
        </w:rPr>
        <w:t>项目名称：</w:t>
      </w:r>
      <w:r w:rsidR="00AD0A10">
        <w:rPr>
          <w:rFonts w:ascii="仿宋" w:eastAsia="仿宋" w:hAnsi="仿宋" w:cs="宋体" w:hint="eastAsia"/>
          <w:bCs/>
          <w:color w:val="000000"/>
          <w:sz w:val="24"/>
          <w:szCs w:val="24"/>
        </w:rPr>
        <w:t>2024年</w:t>
      </w:r>
      <w:proofErr w:type="gramStart"/>
      <w:r w:rsidR="00AD0A10">
        <w:rPr>
          <w:rFonts w:ascii="仿宋" w:eastAsia="仿宋" w:hAnsi="仿宋" w:cs="宋体" w:hint="eastAsia"/>
          <w:bCs/>
          <w:color w:val="000000"/>
          <w:sz w:val="24"/>
          <w:szCs w:val="24"/>
        </w:rPr>
        <w:t>年度消防维保</w:t>
      </w:r>
      <w:proofErr w:type="gramEnd"/>
      <w:r w:rsidR="00AD0A10">
        <w:rPr>
          <w:rFonts w:ascii="仿宋" w:eastAsia="仿宋" w:hAnsi="仿宋" w:cs="宋体" w:hint="eastAsia"/>
          <w:bCs/>
          <w:color w:val="000000"/>
          <w:sz w:val="24"/>
          <w:szCs w:val="24"/>
        </w:rPr>
        <w:t>服务项目</w:t>
      </w:r>
    </w:p>
    <w:p w14:paraId="4F317019" w14:textId="77777777" w:rsidR="005360CE" w:rsidRPr="00761CF4" w:rsidRDefault="00B0218C" w:rsidP="00761CF4">
      <w:pPr>
        <w:spacing w:line="360" w:lineRule="auto"/>
        <w:ind w:firstLineChars="200" w:firstLine="480"/>
        <w:rPr>
          <w:rFonts w:ascii="仿宋" w:eastAsia="仿宋" w:hAnsi="仿宋" w:cs="宋体"/>
          <w:bCs/>
          <w:color w:val="000000"/>
          <w:sz w:val="24"/>
          <w:szCs w:val="24"/>
        </w:rPr>
      </w:pPr>
      <w:r w:rsidRPr="00761CF4">
        <w:rPr>
          <w:rFonts w:ascii="仿宋" w:eastAsia="仿宋" w:hAnsi="仿宋" w:cs="宋体" w:hint="eastAsia"/>
          <w:bCs/>
          <w:color w:val="000000"/>
          <w:sz w:val="24"/>
          <w:szCs w:val="24"/>
        </w:rPr>
        <w:t>项目地点：渝北校区、綦江校区</w:t>
      </w:r>
    </w:p>
    <w:tbl>
      <w:tblPr>
        <w:tblStyle w:val="af6"/>
        <w:tblpPr w:leftFromText="180" w:rightFromText="180" w:vertAnchor="text" w:horzAnchor="margin" w:tblpXSpec="center" w:tblpY="88"/>
        <w:tblW w:w="13178" w:type="dxa"/>
        <w:tblLayout w:type="fixed"/>
        <w:tblLook w:val="04A0" w:firstRow="1" w:lastRow="0" w:firstColumn="1" w:lastColumn="0" w:noHBand="0" w:noVBand="1"/>
      </w:tblPr>
      <w:tblGrid>
        <w:gridCol w:w="787"/>
        <w:gridCol w:w="2894"/>
        <w:gridCol w:w="1646"/>
        <w:gridCol w:w="900"/>
        <w:gridCol w:w="2132"/>
        <w:gridCol w:w="2076"/>
        <w:gridCol w:w="2743"/>
      </w:tblGrid>
      <w:tr w:rsidR="005360CE" w14:paraId="46151626" w14:textId="77777777">
        <w:trPr>
          <w:trHeight w:val="420"/>
        </w:trPr>
        <w:tc>
          <w:tcPr>
            <w:tcW w:w="787" w:type="dxa"/>
            <w:noWrap/>
            <w:vAlign w:val="center"/>
          </w:tcPr>
          <w:p w14:paraId="36A64C98" w14:textId="77777777" w:rsidR="005360CE" w:rsidRPr="00761CF4" w:rsidRDefault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761CF4">
              <w:rPr>
                <w:rFonts w:ascii="仿宋" w:eastAsia="仿宋" w:hAnsi="仿宋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894" w:type="dxa"/>
            <w:noWrap/>
            <w:vAlign w:val="center"/>
          </w:tcPr>
          <w:p w14:paraId="24D53112" w14:textId="77777777" w:rsidR="005360CE" w:rsidRPr="00761CF4" w:rsidRDefault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761CF4">
              <w:rPr>
                <w:rFonts w:ascii="仿宋" w:eastAsia="仿宋" w:hAnsi="仿宋" w:cs="宋体" w:hint="eastAsia"/>
                <w:b/>
                <w:bCs/>
                <w:color w:val="000000"/>
              </w:rPr>
              <w:t>项目</w:t>
            </w:r>
          </w:p>
        </w:tc>
        <w:tc>
          <w:tcPr>
            <w:tcW w:w="1646" w:type="dxa"/>
            <w:noWrap/>
            <w:vAlign w:val="center"/>
          </w:tcPr>
          <w:p w14:paraId="21C84ED1" w14:textId="77777777" w:rsidR="005360CE" w:rsidRPr="00761CF4" w:rsidRDefault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761CF4">
              <w:rPr>
                <w:rFonts w:ascii="仿宋" w:eastAsia="仿宋" w:hAnsi="仿宋" w:cs="宋体" w:hint="eastAsia"/>
                <w:b/>
                <w:bCs/>
                <w:color w:val="000000"/>
              </w:rPr>
              <w:t>面积</w:t>
            </w:r>
          </w:p>
        </w:tc>
        <w:tc>
          <w:tcPr>
            <w:tcW w:w="900" w:type="dxa"/>
            <w:noWrap/>
            <w:vAlign w:val="center"/>
          </w:tcPr>
          <w:p w14:paraId="1C846226" w14:textId="77777777" w:rsidR="005360CE" w:rsidRPr="00761CF4" w:rsidRDefault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761CF4">
              <w:rPr>
                <w:rFonts w:ascii="仿宋" w:eastAsia="仿宋" w:hAnsi="仿宋" w:cs="宋体" w:hint="eastAsia"/>
                <w:b/>
                <w:bCs/>
                <w:color w:val="000000"/>
              </w:rPr>
              <w:t>单位</w:t>
            </w:r>
          </w:p>
        </w:tc>
        <w:tc>
          <w:tcPr>
            <w:tcW w:w="2132" w:type="dxa"/>
            <w:noWrap/>
            <w:vAlign w:val="center"/>
          </w:tcPr>
          <w:p w14:paraId="1DB60474" w14:textId="77777777" w:rsidR="005360CE" w:rsidRPr="00761CF4" w:rsidRDefault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761CF4">
              <w:rPr>
                <w:rFonts w:ascii="仿宋" w:eastAsia="仿宋" w:hAnsi="仿宋" w:cs="宋体" w:hint="eastAsia"/>
                <w:b/>
                <w:bCs/>
                <w:color w:val="000000"/>
              </w:rPr>
              <w:t>单价（元/平方米）</w:t>
            </w:r>
          </w:p>
        </w:tc>
        <w:tc>
          <w:tcPr>
            <w:tcW w:w="2076" w:type="dxa"/>
            <w:noWrap/>
            <w:vAlign w:val="center"/>
          </w:tcPr>
          <w:p w14:paraId="6AD595E7" w14:textId="77777777" w:rsidR="005360CE" w:rsidRPr="00761CF4" w:rsidRDefault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761CF4">
              <w:rPr>
                <w:rFonts w:ascii="仿宋" w:eastAsia="仿宋" w:hAnsi="仿宋" w:cs="宋体" w:hint="eastAsia"/>
                <w:b/>
                <w:bCs/>
                <w:color w:val="000000"/>
              </w:rPr>
              <w:t>金额</w:t>
            </w:r>
          </w:p>
        </w:tc>
        <w:tc>
          <w:tcPr>
            <w:tcW w:w="2743" w:type="dxa"/>
            <w:noWrap/>
            <w:vAlign w:val="center"/>
          </w:tcPr>
          <w:p w14:paraId="1EE4AEDD" w14:textId="77777777" w:rsidR="005360CE" w:rsidRPr="00761CF4" w:rsidRDefault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761CF4">
              <w:rPr>
                <w:rFonts w:ascii="仿宋" w:eastAsia="仿宋" w:hAnsi="仿宋" w:cs="宋体" w:hint="eastAsia"/>
                <w:b/>
                <w:bCs/>
                <w:color w:val="000000"/>
              </w:rPr>
              <w:t>备注</w:t>
            </w:r>
          </w:p>
        </w:tc>
      </w:tr>
      <w:tr w:rsidR="005360CE" w14:paraId="5548873E" w14:textId="77777777">
        <w:trPr>
          <w:trHeight w:val="420"/>
        </w:trPr>
        <w:tc>
          <w:tcPr>
            <w:tcW w:w="787" w:type="dxa"/>
            <w:noWrap/>
            <w:vAlign w:val="center"/>
          </w:tcPr>
          <w:p w14:paraId="31FF7CAF" w14:textId="77777777" w:rsidR="005360CE" w:rsidRDefault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2894" w:type="dxa"/>
            <w:noWrap/>
            <w:vAlign w:val="center"/>
          </w:tcPr>
          <w:p w14:paraId="315F06FD" w14:textId="77777777" w:rsidR="005360CE" w:rsidRDefault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渝北校区</w:t>
            </w:r>
          </w:p>
        </w:tc>
        <w:tc>
          <w:tcPr>
            <w:tcW w:w="1646" w:type="dxa"/>
            <w:noWrap/>
            <w:vAlign w:val="center"/>
          </w:tcPr>
          <w:p w14:paraId="259BE158" w14:textId="77777777" w:rsidR="005360CE" w:rsidRDefault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23</w:t>
            </w:r>
            <w:r>
              <w:rPr>
                <w:rFonts w:ascii="仿宋" w:eastAsia="仿宋" w:hAnsi="仿宋" w:cs="宋体"/>
                <w:color w:val="000000"/>
              </w:rPr>
              <w:t>4742</w:t>
            </w:r>
            <w:r>
              <w:rPr>
                <w:rFonts w:ascii="仿宋" w:eastAsia="仿宋" w:hAnsi="仿宋" w:cs="宋体" w:hint="eastAsia"/>
                <w:color w:val="000000"/>
              </w:rPr>
              <w:t>.</w:t>
            </w:r>
            <w:r>
              <w:rPr>
                <w:rFonts w:ascii="仿宋" w:eastAsia="仿宋" w:hAnsi="仿宋" w:cs="宋体"/>
                <w:color w:val="000000"/>
              </w:rPr>
              <w:t>17</w:t>
            </w:r>
          </w:p>
        </w:tc>
        <w:tc>
          <w:tcPr>
            <w:tcW w:w="900" w:type="dxa"/>
            <w:noWrap/>
            <w:vAlign w:val="center"/>
          </w:tcPr>
          <w:p w14:paraId="6820A0BE" w14:textId="77777777" w:rsidR="005360CE" w:rsidRDefault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㎡</w:t>
            </w:r>
          </w:p>
        </w:tc>
        <w:tc>
          <w:tcPr>
            <w:tcW w:w="2132" w:type="dxa"/>
            <w:noWrap/>
            <w:vAlign w:val="center"/>
          </w:tcPr>
          <w:p w14:paraId="46C38692" w14:textId="77777777" w:rsidR="005360CE" w:rsidRDefault="005360CE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2076" w:type="dxa"/>
            <w:noWrap/>
            <w:vAlign w:val="center"/>
          </w:tcPr>
          <w:p w14:paraId="560E57F1" w14:textId="77777777" w:rsidR="005360CE" w:rsidRDefault="005360CE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2743" w:type="dxa"/>
            <w:noWrap/>
            <w:vAlign w:val="center"/>
          </w:tcPr>
          <w:p w14:paraId="7F50AEA2" w14:textId="40D07A61" w:rsidR="005360CE" w:rsidRDefault="00AD0A1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202</w:t>
            </w:r>
            <w:r>
              <w:rPr>
                <w:rFonts w:ascii="仿宋" w:eastAsia="仿宋" w:hAnsi="仿宋" w:cs="宋体"/>
                <w:color w:val="000000"/>
              </w:rPr>
              <w:t>4</w:t>
            </w:r>
            <w:r w:rsidR="00761CF4" w:rsidRPr="00761CF4">
              <w:rPr>
                <w:rFonts w:ascii="仿宋" w:eastAsia="仿宋" w:hAnsi="仿宋" w:cs="宋体" w:hint="eastAsia"/>
                <w:color w:val="000000"/>
              </w:rPr>
              <w:t>年</w:t>
            </w:r>
            <w:r w:rsidR="009072A9">
              <w:rPr>
                <w:rFonts w:ascii="仿宋" w:eastAsia="仿宋" w:hAnsi="仿宋" w:cs="宋体" w:hint="eastAsia"/>
                <w:color w:val="000000"/>
              </w:rPr>
              <w:t>0</w:t>
            </w:r>
            <w:r>
              <w:rPr>
                <w:rFonts w:ascii="仿宋" w:eastAsia="仿宋" w:hAnsi="仿宋" w:cs="宋体"/>
                <w:color w:val="000000"/>
              </w:rPr>
              <w:t>1</w:t>
            </w:r>
            <w:r w:rsidR="00761CF4" w:rsidRPr="00761CF4">
              <w:rPr>
                <w:rFonts w:ascii="仿宋" w:eastAsia="仿宋" w:hAnsi="仿宋" w:cs="宋体" w:hint="eastAsia"/>
                <w:color w:val="000000"/>
              </w:rPr>
              <w:t>月</w:t>
            </w:r>
            <w:r w:rsidR="009072A9">
              <w:rPr>
                <w:rFonts w:ascii="仿宋" w:eastAsia="仿宋" w:hAnsi="仿宋" w:cs="宋体" w:hint="eastAsia"/>
                <w:color w:val="000000"/>
              </w:rPr>
              <w:t>0</w:t>
            </w:r>
            <w:r w:rsidR="00761CF4" w:rsidRPr="00761CF4">
              <w:rPr>
                <w:rFonts w:ascii="仿宋" w:eastAsia="仿宋" w:hAnsi="仿宋" w:cs="宋体" w:hint="eastAsia"/>
                <w:color w:val="000000"/>
              </w:rPr>
              <w:t>1日</w:t>
            </w:r>
            <w:r w:rsidR="00761CF4">
              <w:rPr>
                <w:rFonts w:ascii="仿宋" w:eastAsia="仿宋" w:hAnsi="仿宋" w:cs="宋体" w:hint="eastAsia"/>
                <w:color w:val="000000"/>
              </w:rPr>
              <w:t>-</w:t>
            </w:r>
            <w:r>
              <w:rPr>
                <w:rFonts w:ascii="仿宋" w:eastAsia="仿宋" w:hAnsi="仿宋" w:cs="宋体" w:hint="eastAsia"/>
                <w:color w:val="000000"/>
              </w:rPr>
              <w:t>202</w:t>
            </w:r>
            <w:r>
              <w:rPr>
                <w:rFonts w:ascii="仿宋" w:eastAsia="仿宋" w:hAnsi="仿宋" w:cs="宋体"/>
                <w:color w:val="000000"/>
              </w:rPr>
              <w:t>4</w:t>
            </w:r>
            <w:r w:rsidR="00761CF4" w:rsidRPr="00761CF4">
              <w:rPr>
                <w:rFonts w:ascii="仿宋" w:eastAsia="仿宋" w:hAnsi="仿宋" w:cs="宋体" w:hint="eastAsia"/>
                <w:color w:val="000000"/>
              </w:rPr>
              <w:t>年12月31日</w:t>
            </w:r>
          </w:p>
        </w:tc>
      </w:tr>
      <w:tr w:rsidR="005360CE" w14:paraId="290DD307" w14:textId="77777777">
        <w:trPr>
          <w:trHeight w:val="420"/>
        </w:trPr>
        <w:tc>
          <w:tcPr>
            <w:tcW w:w="787" w:type="dxa"/>
            <w:noWrap/>
            <w:vAlign w:val="center"/>
          </w:tcPr>
          <w:p w14:paraId="5A79423E" w14:textId="77777777" w:rsidR="005360CE" w:rsidRDefault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</w:t>
            </w:r>
          </w:p>
        </w:tc>
        <w:tc>
          <w:tcPr>
            <w:tcW w:w="2894" w:type="dxa"/>
            <w:noWrap/>
            <w:vAlign w:val="center"/>
          </w:tcPr>
          <w:p w14:paraId="78EF33DD" w14:textId="77777777" w:rsidR="005360CE" w:rsidRDefault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綦江校区</w:t>
            </w:r>
          </w:p>
        </w:tc>
        <w:tc>
          <w:tcPr>
            <w:tcW w:w="1646" w:type="dxa"/>
            <w:noWrap/>
            <w:vAlign w:val="center"/>
          </w:tcPr>
          <w:p w14:paraId="0BA5A258" w14:textId="7EB544AB" w:rsidR="005360CE" w:rsidRDefault="00761CF4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433566.22</w:t>
            </w:r>
          </w:p>
        </w:tc>
        <w:tc>
          <w:tcPr>
            <w:tcW w:w="900" w:type="dxa"/>
            <w:noWrap/>
            <w:vAlign w:val="center"/>
          </w:tcPr>
          <w:p w14:paraId="6C51C396" w14:textId="77777777" w:rsidR="005360CE" w:rsidRDefault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㎡</w:t>
            </w:r>
          </w:p>
        </w:tc>
        <w:tc>
          <w:tcPr>
            <w:tcW w:w="2132" w:type="dxa"/>
            <w:noWrap/>
            <w:vAlign w:val="center"/>
          </w:tcPr>
          <w:p w14:paraId="17C9457C" w14:textId="77777777" w:rsidR="005360CE" w:rsidRDefault="005360CE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2076" w:type="dxa"/>
            <w:noWrap/>
            <w:vAlign w:val="center"/>
          </w:tcPr>
          <w:p w14:paraId="1F7B606B" w14:textId="77777777" w:rsidR="005360CE" w:rsidRDefault="005360CE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2743" w:type="dxa"/>
            <w:noWrap/>
            <w:vAlign w:val="center"/>
          </w:tcPr>
          <w:p w14:paraId="5B2EAF74" w14:textId="3E97E298" w:rsidR="005360CE" w:rsidRDefault="00AD0A10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202</w:t>
            </w:r>
            <w:r>
              <w:rPr>
                <w:rFonts w:ascii="仿宋" w:eastAsia="仿宋" w:hAnsi="仿宋" w:cs="宋体"/>
                <w:color w:val="000000"/>
              </w:rPr>
              <w:t>4</w:t>
            </w:r>
            <w:r w:rsidR="001061E2" w:rsidRPr="00761CF4">
              <w:rPr>
                <w:rFonts w:ascii="仿宋" w:eastAsia="仿宋" w:hAnsi="仿宋" w:cs="宋体" w:hint="eastAsia"/>
                <w:color w:val="000000"/>
              </w:rPr>
              <w:t>年</w:t>
            </w:r>
            <w:r w:rsidR="009072A9">
              <w:rPr>
                <w:rFonts w:ascii="仿宋" w:eastAsia="仿宋" w:hAnsi="仿宋" w:cs="宋体" w:hint="eastAsia"/>
                <w:color w:val="000000"/>
              </w:rPr>
              <w:t>0</w:t>
            </w:r>
            <w:r>
              <w:rPr>
                <w:rFonts w:ascii="仿宋" w:eastAsia="仿宋" w:hAnsi="仿宋" w:cs="宋体"/>
                <w:color w:val="000000"/>
              </w:rPr>
              <w:t>1</w:t>
            </w:r>
            <w:r w:rsidR="001061E2" w:rsidRPr="00761CF4">
              <w:rPr>
                <w:rFonts w:ascii="仿宋" w:eastAsia="仿宋" w:hAnsi="仿宋" w:cs="宋体" w:hint="eastAsia"/>
                <w:color w:val="000000"/>
              </w:rPr>
              <w:t>月</w:t>
            </w:r>
            <w:r w:rsidR="009072A9">
              <w:rPr>
                <w:rFonts w:ascii="仿宋" w:eastAsia="仿宋" w:hAnsi="仿宋" w:cs="宋体" w:hint="eastAsia"/>
                <w:color w:val="000000"/>
              </w:rPr>
              <w:t>0</w:t>
            </w:r>
            <w:r w:rsidR="001061E2" w:rsidRPr="00761CF4">
              <w:rPr>
                <w:rFonts w:ascii="仿宋" w:eastAsia="仿宋" w:hAnsi="仿宋" w:cs="宋体" w:hint="eastAsia"/>
                <w:color w:val="000000"/>
              </w:rPr>
              <w:t>1日</w:t>
            </w:r>
            <w:r w:rsidR="001061E2">
              <w:rPr>
                <w:rFonts w:ascii="仿宋" w:eastAsia="仿宋" w:hAnsi="仿宋" w:cs="宋体" w:hint="eastAsia"/>
                <w:color w:val="000000"/>
              </w:rPr>
              <w:t>-</w:t>
            </w:r>
            <w:r>
              <w:rPr>
                <w:rFonts w:ascii="仿宋" w:eastAsia="仿宋" w:hAnsi="仿宋" w:cs="宋体" w:hint="eastAsia"/>
                <w:color w:val="000000"/>
              </w:rPr>
              <w:t>202</w:t>
            </w:r>
            <w:r>
              <w:rPr>
                <w:rFonts w:ascii="仿宋" w:eastAsia="仿宋" w:hAnsi="仿宋" w:cs="宋体"/>
                <w:color w:val="000000"/>
              </w:rPr>
              <w:t>4</w:t>
            </w:r>
            <w:r w:rsidR="001061E2" w:rsidRPr="00761CF4">
              <w:rPr>
                <w:rFonts w:ascii="仿宋" w:eastAsia="仿宋" w:hAnsi="仿宋" w:cs="宋体" w:hint="eastAsia"/>
                <w:color w:val="000000"/>
              </w:rPr>
              <w:t>年12月31日</w:t>
            </w:r>
          </w:p>
        </w:tc>
      </w:tr>
      <w:tr w:rsidR="005360CE" w14:paraId="2731F830" w14:textId="77777777">
        <w:trPr>
          <w:trHeight w:val="405"/>
        </w:trPr>
        <w:tc>
          <w:tcPr>
            <w:tcW w:w="13178" w:type="dxa"/>
            <w:gridSpan w:val="7"/>
            <w:vAlign w:val="center"/>
          </w:tcPr>
          <w:p w14:paraId="149159E2" w14:textId="77777777" w:rsidR="005360CE" w:rsidRDefault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合计：大写人民币              小写￥</w:t>
            </w:r>
          </w:p>
        </w:tc>
      </w:tr>
    </w:tbl>
    <w:p w14:paraId="430B0F0C" w14:textId="77777777" w:rsidR="005360CE" w:rsidRDefault="005360CE">
      <w:pPr>
        <w:spacing w:line="240" w:lineRule="auto"/>
        <w:rPr>
          <w:rFonts w:ascii="仿宋" w:eastAsia="仿宋" w:hAnsi="仿宋"/>
          <w:bCs/>
          <w:sz w:val="28"/>
          <w:szCs w:val="28"/>
        </w:rPr>
      </w:pPr>
    </w:p>
    <w:tbl>
      <w:tblPr>
        <w:tblpPr w:leftFromText="180" w:rightFromText="180" w:vertAnchor="page" w:horzAnchor="page" w:tblpX="9747" w:tblpY="7232"/>
        <w:tblW w:w="4720" w:type="dxa"/>
        <w:tblLook w:val="04A0" w:firstRow="1" w:lastRow="0" w:firstColumn="1" w:lastColumn="0" w:noHBand="0" w:noVBand="1"/>
      </w:tblPr>
      <w:tblGrid>
        <w:gridCol w:w="4720"/>
      </w:tblGrid>
      <w:tr w:rsidR="005360CE" w14:paraId="1953FC25" w14:textId="77777777">
        <w:trPr>
          <w:trHeight w:val="480"/>
        </w:trPr>
        <w:tc>
          <w:tcPr>
            <w:tcW w:w="4720" w:type="dxa"/>
            <w:shd w:val="clear" w:color="auto" w:fill="auto"/>
            <w:noWrap/>
            <w:vAlign w:val="bottom"/>
          </w:tcPr>
          <w:p w14:paraId="1A4D0F63" w14:textId="77777777" w:rsidR="005360CE" w:rsidRDefault="00B0218C">
            <w:pPr>
              <w:spacing w:after="0" w:line="24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sz w:val="20"/>
                <w:szCs w:val="20"/>
              </w:rPr>
              <w:t>报价单位（公章）：</w:t>
            </w:r>
          </w:p>
        </w:tc>
      </w:tr>
      <w:tr w:rsidR="005360CE" w14:paraId="0E5A870A" w14:textId="77777777">
        <w:trPr>
          <w:trHeight w:val="480"/>
        </w:trPr>
        <w:tc>
          <w:tcPr>
            <w:tcW w:w="4720" w:type="dxa"/>
            <w:shd w:val="clear" w:color="auto" w:fill="auto"/>
            <w:noWrap/>
            <w:vAlign w:val="bottom"/>
          </w:tcPr>
          <w:p w14:paraId="45FCCD3D" w14:textId="77777777" w:rsidR="005360CE" w:rsidRDefault="00B0218C">
            <w:pPr>
              <w:spacing w:after="0" w:line="24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 w:rsidRPr="00B0218C">
              <w:rPr>
                <w:rFonts w:ascii="仿宋" w:eastAsia="仿宋" w:hAnsi="仿宋" w:cs="宋体" w:hint="eastAsia"/>
                <w:spacing w:val="133"/>
                <w:sz w:val="20"/>
                <w:szCs w:val="20"/>
                <w:fitText w:val="1600" w:id="2097550183"/>
              </w:rPr>
              <w:t>报价时</w:t>
            </w:r>
            <w:r w:rsidRPr="00B0218C">
              <w:rPr>
                <w:rFonts w:ascii="仿宋" w:eastAsia="仿宋" w:hAnsi="仿宋" w:cs="宋体" w:hint="eastAsia"/>
                <w:spacing w:val="1"/>
                <w:sz w:val="20"/>
                <w:szCs w:val="20"/>
                <w:fitText w:val="1600" w:id="2097550183"/>
              </w:rPr>
              <w:t>间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：</w:t>
            </w:r>
          </w:p>
        </w:tc>
      </w:tr>
      <w:tr w:rsidR="005360CE" w14:paraId="5C938079" w14:textId="77777777">
        <w:trPr>
          <w:trHeight w:val="480"/>
        </w:trPr>
        <w:tc>
          <w:tcPr>
            <w:tcW w:w="4720" w:type="dxa"/>
            <w:shd w:val="clear" w:color="auto" w:fill="auto"/>
            <w:noWrap/>
            <w:vAlign w:val="bottom"/>
          </w:tcPr>
          <w:p w14:paraId="41FB30FF" w14:textId="77777777" w:rsidR="005360CE" w:rsidRDefault="00B0218C">
            <w:pPr>
              <w:spacing w:after="0" w:line="24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 w:rsidRPr="00B0218C">
              <w:rPr>
                <w:rFonts w:ascii="仿宋" w:eastAsia="仿宋" w:hAnsi="仿宋" w:cs="宋体" w:hint="eastAsia"/>
                <w:spacing w:val="250"/>
                <w:sz w:val="20"/>
                <w:szCs w:val="20"/>
                <w:fitText w:val="1600" w:id="2066416504"/>
              </w:rPr>
              <w:t>联系</w:t>
            </w:r>
            <w:r w:rsidRPr="00B0218C">
              <w:rPr>
                <w:rFonts w:ascii="仿宋" w:eastAsia="仿宋" w:hAnsi="仿宋" w:cs="宋体" w:hint="eastAsia"/>
                <w:sz w:val="20"/>
                <w:szCs w:val="20"/>
                <w:fitText w:val="1600" w:id="2066416504"/>
              </w:rPr>
              <w:t>人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：</w:t>
            </w:r>
          </w:p>
        </w:tc>
      </w:tr>
      <w:tr w:rsidR="005360CE" w14:paraId="28847EAA" w14:textId="77777777">
        <w:trPr>
          <w:trHeight w:val="480"/>
        </w:trPr>
        <w:tc>
          <w:tcPr>
            <w:tcW w:w="4720" w:type="dxa"/>
            <w:shd w:val="clear" w:color="auto" w:fill="auto"/>
            <w:noWrap/>
            <w:vAlign w:val="bottom"/>
          </w:tcPr>
          <w:p w14:paraId="21B499FF" w14:textId="77777777" w:rsidR="005360CE" w:rsidRDefault="00B0218C">
            <w:pPr>
              <w:spacing w:after="0" w:line="240" w:lineRule="exact"/>
              <w:jc w:val="left"/>
              <w:rPr>
                <w:rFonts w:ascii="仿宋" w:eastAsia="仿宋" w:hAnsi="仿宋" w:cs="宋体"/>
                <w:sz w:val="20"/>
                <w:szCs w:val="20"/>
              </w:rPr>
            </w:pPr>
            <w:r w:rsidRPr="00B0218C">
              <w:rPr>
                <w:rFonts w:ascii="仿宋" w:eastAsia="仿宋" w:hAnsi="仿宋" w:cs="宋体" w:hint="eastAsia"/>
                <w:spacing w:val="133"/>
                <w:sz w:val="20"/>
                <w:szCs w:val="20"/>
                <w:fitText w:val="1600" w:id="818098490"/>
              </w:rPr>
              <w:t>联系电</w:t>
            </w:r>
            <w:r w:rsidRPr="00B0218C">
              <w:rPr>
                <w:rFonts w:ascii="仿宋" w:eastAsia="仿宋" w:hAnsi="仿宋" w:cs="宋体" w:hint="eastAsia"/>
                <w:spacing w:val="1"/>
                <w:sz w:val="20"/>
                <w:szCs w:val="20"/>
                <w:fitText w:val="1600" w:id="818098490"/>
              </w:rPr>
              <w:t>话</w:t>
            </w:r>
            <w:r>
              <w:rPr>
                <w:rFonts w:ascii="仿宋" w:eastAsia="仿宋" w:hAnsi="仿宋" w:cs="宋体" w:hint="eastAsia"/>
                <w:sz w:val="20"/>
                <w:szCs w:val="20"/>
              </w:rPr>
              <w:t>：</w:t>
            </w:r>
          </w:p>
        </w:tc>
      </w:tr>
    </w:tbl>
    <w:p w14:paraId="7DFC0DFB" w14:textId="77777777" w:rsidR="005360CE" w:rsidRDefault="00B0218C">
      <w:pPr>
        <w:spacing w:line="240" w:lineRule="auto"/>
        <w:rPr>
          <w:rFonts w:ascii="仿宋" w:eastAsia="仿宋" w:hAnsi="仿宋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>备注：此表报价采用总价包干进行计算。</w:t>
      </w:r>
    </w:p>
    <w:p w14:paraId="49B1484D" w14:textId="77777777" w:rsidR="005360CE" w:rsidRDefault="005360CE">
      <w:pPr>
        <w:spacing w:line="240" w:lineRule="auto"/>
        <w:ind w:leftChars="67" w:left="147"/>
        <w:jc w:val="left"/>
        <w:rPr>
          <w:rFonts w:ascii="仿宋" w:eastAsia="仿宋" w:hAnsi="仿宋"/>
          <w:bCs/>
          <w:sz w:val="28"/>
          <w:szCs w:val="28"/>
        </w:rPr>
      </w:pPr>
    </w:p>
    <w:p w14:paraId="312F7E07" w14:textId="77777777" w:rsidR="005360CE" w:rsidRDefault="005360CE">
      <w:pPr>
        <w:spacing w:line="500" w:lineRule="exact"/>
        <w:ind w:left="780"/>
        <w:jc w:val="left"/>
        <w:rPr>
          <w:rFonts w:ascii="仿宋" w:eastAsia="仿宋" w:hAnsi="仿宋"/>
          <w:b/>
          <w:sz w:val="36"/>
          <w:szCs w:val="36"/>
        </w:rPr>
        <w:sectPr w:rsidR="005360CE">
          <w:headerReference w:type="default" r:id="rId14"/>
          <w:headerReference w:type="first" r:id="rId15"/>
          <w:pgSz w:w="16838" w:h="11906" w:orient="landscape"/>
          <w:pgMar w:top="1418" w:right="1440" w:bottom="851" w:left="1440" w:header="567" w:footer="227" w:gutter="0"/>
          <w:cols w:space="425"/>
          <w:titlePg/>
          <w:docGrid w:type="lines" w:linePitch="312"/>
        </w:sectPr>
      </w:pPr>
    </w:p>
    <w:p w14:paraId="609E016A" w14:textId="45CF9911" w:rsidR="00B0218C" w:rsidRDefault="00B0218C" w:rsidP="00B0218C">
      <w:pPr>
        <w:spacing w:beforeLines="50" w:before="156" w:line="580" w:lineRule="exact"/>
        <w:jc w:val="center"/>
        <w:rPr>
          <w:rFonts w:ascii="仿宋" w:eastAsia="仿宋" w:hAnsi="仿宋"/>
          <w:b/>
          <w:sz w:val="44"/>
          <w:szCs w:val="44"/>
        </w:rPr>
      </w:pPr>
      <w:r w:rsidRPr="0092275E">
        <w:rPr>
          <w:rFonts w:ascii="仿宋" w:eastAsia="仿宋" w:hAnsi="仿宋"/>
          <w:b/>
          <w:noProof/>
          <w:sz w:val="44"/>
          <w:szCs w:val="44"/>
        </w:rPr>
        <w:lastRenderedPageBreak/>
        <w:drawing>
          <wp:anchor distT="0" distB="0" distL="114300" distR="114300" simplePos="0" relativeHeight="251662336" behindDoc="0" locked="0" layoutInCell="1" allowOverlap="1" wp14:anchorId="22F53208" wp14:editId="482FE895">
            <wp:simplePos x="0" y="0"/>
            <wp:positionH relativeFrom="margin">
              <wp:align>right</wp:align>
            </wp:positionH>
            <wp:positionV relativeFrom="paragraph">
              <wp:posOffset>250190</wp:posOffset>
            </wp:positionV>
            <wp:extent cx="5941060" cy="1324610"/>
            <wp:effectExtent l="0" t="0" r="2540" b="889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ED0DC9" w14:textId="3A9DD154" w:rsidR="005360CE" w:rsidRDefault="00B0218C" w:rsidP="00B0218C">
      <w:pPr>
        <w:spacing w:beforeLines="50" w:before="156" w:line="580" w:lineRule="exact"/>
        <w:jc w:val="center"/>
        <w:rPr>
          <w:rFonts w:ascii="仿宋" w:eastAsia="仿宋" w:hAnsi="仿宋"/>
          <w:b/>
          <w:sz w:val="52"/>
          <w:szCs w:val="52"/>
        </w:rPr>
      </w:pPr>
      <w:r w:rsidRPr="0092275E">
        <w:rPr>
          <w:rFonts w:ascii="仿宋" w:eastAsia="仿宋" w:hAnsi="仿宋" w:hint="eastAsia"/>
          <w:b/>
          <w:sz w:val="44"/>
          <w:szCs w:val="44"/>
        </w:rPr>
        <w:t>重庆外语外事学院</w:t>
      </w:r>
      <w:r w:rsidR="00AD0A10">
        <w:rPr>
          <w:rFonts w:ascii="仿宋" w:eastAsia="仿宋" w:hAnsi="仿宋"/>
          <w:b/>
          <w:sz w:val="44"/>
          <w:szCs w:val="44"/>
        </w:rPr>
        <w:t>2024年</w:t>
      </w:r>
      <w:proofErr w:type="gramStart"/>
      <w:r w:rsidR="00AD0A10">
        <w:rPr>
          <w:rFonts w:ascii="仿宋" w:eastAsia="仿宋" w:hAnsi="仿宋"/>
          <w:b/>
          <w:sz w:val="44"/>
          <w:szCs w:val="44"/>
        </w:rPr>
        <w:t>年度消防维保</w:t>
      </w:r>
      <w:proofErr w:type="gramEnd"/>
      <w:r w:rsidR="00AD0A10">
        <w:rPr>
          <w:rFonts w:ascii="仿宋" w:eastAsia="仿宋" w:hAnsi="仿宋"/>
          <w:b/>
          <w:sz w:val="44"/>
          <w:szCs w:val="44"/>
        </w:rPr>
        <w:t>服务项目</w:t>
      </w:r>
    </w:p>
    <w:p w14:paraId="07369324" w14:textId="77777777" w:rsidR="005360CE" w:rsidRDefault="00B0218C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报</w:t>
      </w:r>
    </w:p>
    <w:p w14:paraId="53B78B9E" w14:textId="77777777" w:rsidR="005360CE" w:rsidRDefault="00B0218C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价</w:t>
      </w:r>
    </w:p>
    <w:p w14:paraId="43740770" w14:textId="77777777" w:rsidR="005360CE" w:rsidRDefault="00B0218C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响</w:t>
      </w:r>
    </w:p>
    <w:p w14:paraId="554E21C3" w14:textId="77777777" w:rsidR="005360CE" w:rsidRDefault="00B0218C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应</w:t>
      </w:r>
    </w:p>
    <w:p w14:paraId="31721A05" w14:textId="77777777" w:rsidR="005360CE" w:rsidRDefault="00B0218C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文</w:t>
      </w:r>
    </w:p>
    <w:p w14:paraId="015D060A" w14:textId="77777777" w:rsidR="005360CE" w:rsidRDefault="00B0218C">
      <w:pPr>
        <w:spacing w:line="580" w:lineRule="exact"/>
        <w:jc w:val="center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 w:hint="eastAsia"/>
          <w:b/>
          <w:sz w:val="52"/>
          <w:szCs w:val="52"/>
        </w:rPr>
        <w:t>件</w:t>
      </w:r>
    </w:p>
    <w:p w14:paraId="68BD6766" w14:textId="77777777" w:rsidR="005360CE" w:rsidRDefault="005360CE">
      <w:pPr>
        <w:spacing w:line="580" w:lineRule="exact"/>
        <w:jc w:val="center"/>
        <w:rPr>
          <w:rFonts w:ascii="仿宋" w:eastAsia="仿宋" w:hAnsi="仿宋"/>
          <w:b/>
          <w:sz w:val="72"/>
          <w:szCs w:val="72"/>
        </w:rPr>
      </w:pPr>
    </w:p>
    <w:p w14:paraId="4534B5FB" w14:textId="77777777" w:rsidR="005360CE" w:rsidRDefault="00B0218C">
      <w:pPr>
        <w:spacing w:line="500" w:lineRule="exact"/>
        <w:ind w:firstLineChars="645" w:firstLine="2331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参与人名称（公司全称）：</w:t>
      </w:r>
      <w:r>
        <w:rPr>
          <w:rFonts w:ascii="仿宋" w:eastAsia="仿宋" w:hAnsi="仿宋"/>
          <w:b/>
          <w:sz w:val="36"/>
          <w:szCs w:val="36"/>
        </w:rPr>
        <w:t>XXXX</w:t>
      </w:r>
    </w:p>
    <w:p w14:paraId="12364224" w14:textId="77777777" w:rsidR="005360CE" w:rsidRDefault="00B0218C">
      <w:pPr>
        <w:spacing w:line="500" w:lineRule="exact"/>
        <w:ind w:firstLineChars="645" w:firstLine="2331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参与人授权代表：X</w:t>
      </w:r>
      <w:r>
        <w:rPr>
          <w:rFonts w:ascii="仿宋" w:eastAsia="仿宋" w:hAnsi="仿宋"/>
          <w:b/>
          <w:sz w:val="36"/>
          <w:szCs w:val="36"/>
        </w:rPr>
        <w:t>XXX</w:t>
      </w:r>
    </w:p>
    <w:p w14:paraId="46941E64" w14:textId="77777777" w:rsidR="005360CE" w:rsidRDefault="005360CE">
      <w:pPr>
        <w:jc w:val="center"/>
        <w:rPr>
          <w:rFonts w:ascii="仿宋" w:eastAsia="仿宋" w:hAnsi="仿宋"/>
          <w:b/>
          <w:sz w:val="36"/>
          <w:szCs w:val="36"/>
        </w:rPr>
      </w:pPr>
    </w:p>
    <w:p w14:paraId="3B5ECED3" w14:textId="77777777" w:rsidR="005360CE" w:rsidRDefault="005360CE">
      <w:pPr>
        <w:jc w:val="center"/>
        <w:rPr>
          <w:rFonts w:ascii="仿宋" w:eastAsia="仿宋" w:hAnsi="仿宋"/>
          <w:b/>
          <w:bCs/>
          <w:sz w:val="30"/>
          <w:szCs w:val="30"/>
        </w:rPr>
      </w:pPr>
    </w:p>
    <w:p w14:paraId="3F314F17" w14:textId="77777777" w:rsidR="005360CE" w:rsidRDefault="005360CE">
      <w:pPr>
        <w:rPr>
          <w:rFonts w:ascii="仿宋" w:eastAsia="仿宋" w:hAnsi="仿宋"/>
          <w:b/>
          <w:bCs/>
          <w:sz w:val="30"/>
          <w:szCs w:val="30"/>
        </w:rPr>
        <w:sectPr w:rsidR="005360CE">
          <w:headerReference w:type="first" r:id="rId16"/>
          <w:pgSz w:w="11906" w:h="16838"/>
          <w:pgMar w:top="1440" w:right="1134" w:bottom="1440" w:left="1416" w:header="851" w:footer="227" w:gutter="0"/>
          <w:cols w:space="425"/>
          <w:titlePg/>
          <w:docGrid w:type="lines" w:linePitch="312"/>
        </w:sectPr>
      </w:pPr>
    </w:p>
    <w:p w14:paraId="66318608" w14:textId="77777777" w:rsidR="001061E2" w:rsidRPr="003A3D5E" w:rsidRDefault="001061E2" w:rsidP="001061E2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bookmarkStart w:id="53" w:name="_Toc251586231"/>
      <w:bookmarkStart w:id="54" w:name="_Toc255975007"/>
      <w:bookmarkStart w:id="55" w:name="_Toc267060321"/>
      <w:bookmarkStart w:id="56" w:name="_Toc266870907"/>
      <w:bookmarkStart w:id="57" w:name="_Toc259692647"/>
      <w:bookmarkStart w:id="58" w:name="_Toc267059919"/>
      <w:bookmarkStart w:id="59" w:name="_Toc230071147"/>
      <w:bookmarkStart w:id="60" w:name="_Toc267059181"/>
      <w:bookmarkStart w:id="61" w:name="_Toc267060068"/>
      <w:bookmarkStart w:id="62" w:name="_Toc267059030"/>
      <w:bookmarkStart w:id="63" w:name="_Toc267060453"/>
      <w:bookmarkStart w:id="64" w:name="_Toc259520865"/>
      <w:bookmarkStart w:id="65" w:name="_Toc236021449"/>
      <w:bookmarkStart w:id="66" w:name="_Toc267059653"/>
      <w:bookmarkStart w:id="67" w:name="_Toc266868937"/>
      <w:bookmarkStart w:id="68" w:name="_Toc251613829"/>
      <w:bookmarkStart w:id="69" w:name="_Toc267059539"/>
      <w:bookmarkStart w:id="70" w:name="_Toc253066614"/>
      <w:bookmarkStart w:id="71" w:name="_Toc266868670"/>
      <w:bookmarkStart w:id="72" w:name="_Toc232302115"/>
      <w:bookmarkStart w:id="73" w:name="_Toc266870833"/>
      <w:bookmarkStart w:id="74" w:name="_Toc258401256"/>
      <w:bookmarkStart w:id="75" w:name="_Toc273178698"/>
      <w:bookmarkStart w:id="76" w:name="_Toc217891402"/>
      <w:bookmarkStart w:id="77" w:name="_Toc235438274"/>
      <w:bookmarkStart w:id="78" w:name="_Toc254790899"/>
      <w:bookmarkStart w:id="79" w:name="_Toc192663686"/>
      <w:bookmarkStart w:id="80" w:name="_Toc259692740"/>
      <w:bookmarkStart w:id="81" w:name="_Toc219800243"/>
      <w:bookmarkStart w:id="82" w:name="_Toc192663835"/>
      <w:bookmarkStart w:id="83" w:name="_Toc181436565"/>
      <w:bookmarkStart w:id="84" w:name="_Toc213756051"/>
      <w:bookmarkStart w:id="85" w:name="_Toc191803626"/>
      <w:bookmarkStart w:id="86" w:name="_Toc169332949"/>
      <w:bookmarkStart w:id="87" w:name="_Toc267060208"/>
      <w:bookmarkStart w:id="88" w:name="_Toc249325711"/>
      <w:bookmarkStart w:id="89" w:name="_Toc225669322"/>
      <w:bookmarkStart w:id="90" w:name="_Toc181436461"/>
      <w:bookmarkStart w:id="91" w:name="_Toc235438344"/>
      <w:bookmarkStart w:id="92" w:name="_Toc266870432"/>
      <w:bookmarkStart w:id="93" w:name="_Toc211917116"/>
      <w:bookmarkStart w:id="94" w:name="_Toc182372782"/>
      <w:bookmarkStart w:id="95" w:name="_Toc191802690"/>
      <w:bookmarkStart w:id="96" w:name="_Toc223146608"/>
      <w:bookmarkStart w:id="97" w:name="_Toc213755939"/>
      <w:bookmarkStart w:id="98" w:name="_Toc192664153"/>
      <w:bookmarkStart w:id="99" w:name="_Toc191783222"/>
      <w:bookmarkStart w:id="100" w:name="_Toc160880529"/>
      <w:bookmarkStart w:id="101" w:name="_Toc192996446"/>
      <w:bookmarkStart w:id="102" w:name="_Toc227058530"/>
      <w:bookmarkStart w:id="103" w:name="_Toc182805217"/>
      <w:bookmarkStart w:id="104" w:name="_Toc192996338"/>
      <w:bookmarkStart w:id="105" w:name="_Toc213755995"/>
      <w:bookmarkStart w:id="106" w:name="_Toc191789329"/>
      <w:bookmarkStart w:id="107" w:name="_Toc267059806"/>
      <w:bookmarkStart w:id="108" w:name="_Toc213208766"/>
      <w:bookmarkStart w:id="109" w:name="_Toc180302913"/>
      <w:bookmarkStart w:id="110" w:name="_Toc193165734"/>
      <w:bookmarkStart w:id="111" w:name="_Toc169332838"/>
      <w:bookmarkStart w:id="112" w:name="_Toc193160448"/>
      <w:bookmarkStart w:id="113" w:name="_Toc203355733"/>
      <w:bookmarkStart w:id="114" w:name="_Toc177985469"/>
      <w:bookmarkStart w:id="115" w:name="_Toc235437991"/>
      <w:bookmarkStart w:id="116" w:name="_Toc213755858"/>
      <w:bookmarkStart w:id="117" w:name="_Toc160880160"/>
      <w:bookmarkStart w:id="118" w:name="_Toc170798793"/>
      <w:r w:rsidRPr="003A3D5E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lastRenderedPageBreak/>
        <w:t>1、</w:t>
      </w:r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r w:rsidRPr="003A3D5E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询价响应函</w:t>
      </w:r>
    </w:p>
    <w:p w14:paraId="14EFCAA2" w14:textId="77777777" w:rsidR="001061E2" w:rsidRPr="003A3D5E" w:rsidRDefault="001061E2" w:rsidP="001061E2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>致：重庆外语外事学院</w:t>
      </w:r>
    </w:p>
    <w:p w14:paraId="4E3D67A4" w14:textId="77777777" w:rsidR="001061E2" w:rsidRPr="003A3D5E" w:rsidRDefault="001061E2" w:rsidP="001061E2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根据</w:t>
      </w:r>
      <w:proofErr w:type="gramStart"/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>贵学校</w:t>
      </w:r>
      <w:proofErr w:type="gramEnd"/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>编号为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项目名称为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</w:t>
      </w:r>
      <w:r w:rsidRPr="003A3D5E"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>的公开询价邀请，本签字代表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</w:t>
      </w:r>
      <w:r w:rsidRPr="003A3D5E"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      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>（全名、职务）正式授权并代表我方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</w:t>
      </w:r>
      <w:r w:rsidRPr="003A3D5E"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           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>（参与人公司名称）提交下述文件。</w:t>
      </w:r>
    </w:p>
    <w:p w14:paraId="24BDE0A9" w14:textId="77777777" w:rsidR="001061E2" w:rsidRPr="003A3D5E" w:rsidRDefault="001061E2" w:rsidP="001061E2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>(</w:t>
      </w:r>
      <w:r w:rsidRPr="003A3D5E">
        <w:rPr>
          <w:rFonts w:ascii="仿宋" w:eastAsia="仿宋" w:hAnsi="仿宋"/>
          <w:color w:val="000000" w:themeColor="text1"/>
          <w:sz w:val="24"/>
          <w:szCs w:val="24"/>
        </w:rPr>
        <w:t>1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>) 报价一览表</w:t>
      </w:r>
    </w:p>
    <w:p w14:paraId="23608452" w14:textId="77777777" w:rsidR="001061E2" w:rsidRPr="003A3D5E" w:rsidRDefault="001061E2" w:rsidP="001061E2">
      <w:pPr>
        <w:spacing w:after="0" w:line="480" w:lineRule="exact"/>
        <w:ind w:firstLineChars="152" w:firstLine="365"/>
        <w:rPr>
          <w:rFonts w:ascii="仿宋" w:eastAsia="仿宋" w:hAnsi="仿宋"/>
          <w:color w:val="000000" w:themeColor="text1"/>
          <w:sz w:val="24"/>
          <w:szCs w:val="24"/>
        </w:rPr>
      </w:pP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(</w:t>
      </w:r>
      <w:r w:rsidRPr="003A3D5E">
        <w:rPr>
          <w:rFonts w:ascii="仿宋" w:eastAsia="仿宋" w:hAnsi="仿宋"/>
          <w:color w:val="000000" w:themeColor="text1"/>
          <w:sz w:val="24"/>
          <w:szCs w:val="24"/>
        </w:rPr>
        <w:t>2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>) 参与人资质证明</w:t>
      </w:r>
    </w:p>
    <w:p w14:paraId="48C0F7DC" w14:textId="77777777" w:rsidR="001061E2" w:rsidRPr="003A3D5E" w:rsidRDefault="001061E2" w:rsidP="001061E2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>据此函，签字代表宣布同意如下：</w:t>
      </w:r>
    </w:p>
    <w:p w14:paraId="2DF183FF" w14:textId="77777777" w:rsidR="001061E2" w:rsidRPr="003A3D5E" w:rsidRDefault="001061E2" w:rsidP="001061E2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1.所附详细报价表中规定的应提供和交付的货物及服务报价总价（国内现场交货价）为人民币 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</w:t>
      </w:r>
      <w:r w:rsidRPr="003A3D5E">
        <w:rPr>
          <w:rFonts w:ascii="仿宋" w:eastAsia="仿宋" w:hAnsi="仿宋"/>
          <w:color w:val="000000" w:themeColor="text1"/>
          <w:sz w:val="24"/>
          <w:szCs w:val="24"/>
          <w:u w:val="single"/>
        </w:rPr>
        <w:t xml:space="preserve">     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，即 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>（中文表述），交货期为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天</w:t>
      </w:r>
      <w:r w:rsidRPr="003A3D5E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>。</w:t>
      </w:r>
    </w:p>
    <w:p w14:paraId="256195A5" w14:textId="77777777" w:rsidR="001061E2" w:rsidRPr="003A3D5E" w:rsidRDefault="001061E2" w:rsidP="001061E2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>2.同意参加本项目的报价，并已详细审查全部公开询价文件，包括修改文件（如有的话）和有关附件，将自行承担因对全部询价文件理解不正确或误解而产生的相应后果。</w:t>
      </w:r>
    </w:p>
    <w:p w14:paraId="2BB6A3C6" w14:textId="77777777" w:rsidR="001061E2" w:rsidRPr="003A3D5E" w:rsidRDefault="001061E2" w:rsidP="001061E2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3.保证遵守公开询价文件的全部规定，所提交的材料中所含的信息均为真实、准确、完整，且不具有任何误导性。</w:t>
      </w:r>
    </w:p>
    <w:p w14:paraId="18B5ABB0" w14:textId="77777777" w:rsidR="001061E2" w:rsidRPr="003A3D5E" w:rsidRDefault="001061E2" w:rsidP="001061E2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4.同意按公开询价文件的规定履行合同责任和义务。</w:t>
      </w:r>
    </w:p>
    <w:p w14:paraId="0C8840BA" w14:textId="77777777" w:rsidR="001061E2" w:rsidRPr="003A3D5E" w:rsidRDefault="001061E2" w:rsidP="001061E2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3A3D5E">
        <w:rPr>
          <w:rFonts w:ascii="仿宋" w:eastAsia="仿宋" w:hAnsi="仿宋"/>
          <w:color w:val="000000" w:themeColor="text1"/>
          <w:sz w:val="24"/>
          <w:szCs w:val="24"/>
        </w:rPr>
        <w:t>5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>.同意提供按照贵方可能要求的与其公开询价有关的一切数据或资料</w:t>
      </w:r>
    </w:p>
    <w:p w14:paraId="6227E57A" w14:textId="77777777" w:rsidR="001061E2" w:rsidRPr="003A3D5E" w:rsidRDefault="001061E2" w:rsidP="001061E2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3A3D5E">
        <w:rPr>
          <w:rFonts w:ascii="仿宋" w:eastAsia="仿宋" w:hAnsi="仿宋"/>
          <w:color w:val="000000" w:themeColor="text1"/>
          <w:sz w:val="24"/>
          <w:szCs w:val="24"/>
        </w:rPr>
        <w:t>6.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>完全了解本项目是贵方自有资金而非财政性资金组织的采购，并接受贵方按企业内部规定的标准进行的评定，以及完全理解贵方不一定要接受最低的报价作为成交价。</w:t>
      </w:r>
    </w:p>
    <w:p w14:paraId="2F9B6538" w14:textId="77777777" w:rsidR="001061E2" w:rsidRPr="003A3D5E" w:rsidRDefault="001061E2" w:rsidP="001061E2">
      <w:pPr>
        <w:spacing w:after="0" w:line="48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</w:p>
    <w:p w14:paraId="7786DE65" w14:textId="77777777" w:rsidR="001061E2" w:rsidRPr="003A3D5E" w:rsidRDefault="001061E2" w:rsidP="001061E2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</w:t>
      </w:r>
    </w:p>
    <w:p w14:paraId="0C0ECCB8" w14:textId="77777777" w:rsidR="001061E2" w:rsidRPr="003A3D5E" w:rsidRDefault="001061E2" w:rsidP="001061E2">
      <w:pPr>
        <w:spacing w:after="0" w:line="480" w:lineRule="exact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</w:t>
      </w:r>
    </w:p>
    <w:p w14:paraId="2ED0646B" w14:textId="77777777" w:rsidR="001061E2" w:rsidRPr="003A3D5E" w:rsidRDefault="001061E2" w:rsidP="001061E2">
      <w:pPr>
        <w:spacing w:after="0" w:line="480" w:lineRule="exact"/>
        <w:ind w:leftChars="129" w:left="284" w:firstLineChars="101" w:firstLine="242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>参与人（公司全称并加盖公章）：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           </w:t>
      </w:r>
    </w:p>
    <w:p w14:paraId="0BA931D8" w14:textId="77777777" w:rsidR="001061E2" w:rsidRPr="003A3D5E" w:rsidRDefault="001061E2" w:rsidP="001061E2">
      <w:pPr>
        <w:spacing w:after="0" w:line="480" w:lineRule="exact"/>
        <w:ind w:leftChars="129" w:left="284" w:firstLineChars="101" w:firstLine="242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参与人授权代表签字： 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    </w:t>
      </w:r>
    </w:p>
    <w:p w14:paraId="74E9DE31" w14:textId="77777777" w:rsidR="001061E2" w:rsidRPr="003A3D5E" w:rsidRDefault="001061E2" w:rsidP="001061E2">
      <w:pPr>
        <w:spacing w:after="0" w:line="480" w:lineRule="exact"/>
        <w:ind w:leftChars="129" w:left="284" w:firstLineChars="101" w:firstLine="242"/>
        <w:rPr>
          <w:rFonts w:ascii="仿宋" w:eastAsia="仿宋" w:hAnsi="仿宋"/>
          <w:color w:val="000000" w:themeColor="text1"/>
          <w:sz w:val="24"/>
          <w:szCs w:val="24"/>
          <w:u w:val="single"/>
        </w:rPr>
      </w:pP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电 </w:t>
      </w:r>
      <w:r w:rsidRPr="003A3D5E">
        <w:rPr>
          <w:rFonts w:ascii="仿宋" w:eastAsia="仿宋" w:hAnsi="仿宋"/>
          <w:color w:val="000000" w:themeColor="text1"/>
          <w:sz w:val="24"/>
          <w:szCs w:val="24"/>
        </w:rPr>
        <w:t xml:space="preserve"> 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话： 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            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Pr="003A3D5E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（手机号码）</w:t>
      </w:r>
    </w:p>
    <w:p w14:paraId="4AFDFCE1" w14:textId="77777777" w:rsidR="001061E2" w:rsidRPr="003A3D5E" w:rsidRDefault="001061E2" w:rsidP="001061E2">
      <w:pPr>
        <w:pStyle w:val="34"/>
        <w:spacing w:line="480" w:lineRule="exact"/>
        <w:ind w:firstLineChars="200" w:firstLine="480"/>
        <w:jc w:val="left"/>
        <w:outlineLvl w:val="9"/>
        <w:rPr>
          <w:rFonts w:ascii="仿宋" w:eastAsia="仿宋" w:hAnsi="仿宋"/>
          <w:color w:val="000000" w:themeColor="text1"/>
          <w:sz w:val="24"/>
          <w:szCs w:val="24"/>
        </w:rPr>
      </w:pP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日  期： 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 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年 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月 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  <w:u w:val="single"/>
        </w:rPr>
        <w:t xml:space="preserve">   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>日</w:t>
      </w:r>
    </w:p>
    <w:p w14:paraId="0CDB1FFA" w14:textId="77777777" w:rsidR="001061E2" w:rsidRPr="003A3D5E" w:rsidRDefault="001061E2" w:rsidP="001061E2">
      <w:pPr>
        <w:rPr>
          <w:rFonts w:ascii="仿宋" w:eastAsia="仿宋" w:hAnsi="仿宋" w:cs="Times New Roman"/>
          <w:color w:val="000000" w:themeColor="text1"/>
          <w:kern w:val="2"/>
          <w:sz w:val="24"/>
          <w:szCs w:val="24"/>
        </w:rPr>
      </w:pPr>
      <w:r w:rsidRPr="003A3D5E">
        <w:rPr>
          <w:rFonts w:ascii="仿宋" w:eastAsia="仿宋" w:hAnsi="仿宋"/>
          <w:color w:val="000000" w:themeColor="text1"/>
          <w:sz w:val="24"/>
          <w:szCs w:val="24"/>
        </w:rPr>
        <w:br w:type="page"/>
      </w:r>
    </w:p>
    <w:p w14:paraId="4D66844C" w14:textId="77777777" w:rsidR="001061E2" w:rsidRPr="003A3D5E" w:rsidRDefault="001061E2" w:rsidP="001061E2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3A3D5E">
        <w:rPr>
          <w:rFonts w:ascii="仿宋" w:eastAsia="仿宋" w:hAnsi="仿宋"/>
          <w:b/>
          <w:bCs/>
          <w:color w:val="000000" w:themeColor="text1"/>
          <w:sz w:val="24"/>
          <w:szCs w:val="24"/>
        </w:rPr>
        <w:lastRenderedPageBreak/>
        <w:t>2</w:t>
      </w:r>
      <w:r w:rsidRPr="003A3D5E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、报价一览表</w:t>
      </w:r>
    </w:p>
    <w:p w14:paraId="70EE4693" w14:textId="77777777" w:rsidR="001061E2" w:rsidRPr="003A3D5E" w:rsidRDefault="001061E2" w:rsidP="001061E2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4"/>
          <w:szCs w:val="24"/>
        </w:rPr>
      </w:pP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>参与人：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（公司全称并加盖公章）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项目编号：</w:t>
      </w:r>
    </w:p>
    <w:p w14:paraId="001675FC" w14:textId="77777777" w:rsidR="001061E2" w:rsidRPr="003A3D5E" w:rsidRDefault="001061E2" w:rsidP="001061E2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4"/>
          <w:szCs w:val="24"/>
        </w:rPr>
      </w:pP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>货币单位：</w:t>
      </w:r>
    </w:p>
    <w:tbl>
      <w:tblPr>
        <w:tblStyle w:val="af6"/>
        <w:tblpPr w:leftFromText="180" w:rightFromText="180" w:vertAnchor="text" w:horzAnchor="margin" w:tblpXSpec="center" w:tblpY="88"/>
        <w:tblW w:w="10060" w:type="dxa"/>
        <w:tblLayout w:type="fixed"/>
        <w:tblLook w:val="04A0" w:firstRow="1" w:lastRow="0" w:firstColumn="1" w:lastColumn="0" w:noHBand="0" w:noVBand="1"/>
      </w:tblPr>
      <w:tblGrid>
        <w:gridCol w:w="787"/>
        <w:gridCol w:w="2043"/>
        <w:gridCol w:w="1646"/>
        <w:gridCol w:w="900"/>
        <w:gridCol w:w="1281"/>
        <w:gridCol w:w="1134"/>
        <w:gridCol w:w="2269"/>
      </w:tblGrid>
      <w:tr w:rsidR="001061E2" w14:paraId="45DC634E" w14:textId="77777777" w:rsidTr="001061E2">
        <w:trPr>
          <w:trHeight w:val="420"/>
        </w:trPr>
        <w:tc>
          <w:tcPr>
            <w:tcW w:w="787" w:type="dxa"/>
            <w:noWrap/>
            <w:vAlign w:val="center"/>
          </w:tcPr>
          <w:p w14:paraId="7DE66C8A" w14:textId="77777777" w:rsidR="001061E2" w:rsidRPr="00761CF4" w:rsidRDefault="001061E2" w:rsidP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761CF4">
              <w:rPr>
                <w:rFonts w:ascii="仿宋" w:eastAsia="仿宋" w:hAnsi="仿宋" w:cs="宋体" w:hint="eastAsia"/>
                <w:b/>
                <w:bCs/>
                <w:color w:val="000000"/>
              </w:rPr>
              <w:t>序号</w:t>
            </w:r>
          </w:p>
        </w:tc>
        <w:tc>
          <w:tcPr>
            <w:tcW w:w="2043" w:type="dxa"/>
            <w:noWrap/>
            <w:vAlign w:val="center"/>
          </w:tcPr>
          <w:p w14:paraId="0BDED5CF" w14:textId="77777777" w:rsidR="001061E2" w:rsidRPr="00761CF4" w:rsidRDefault="001061E2" w:rsidP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761CF4">
              <w:rPr>
                <w:rFonts w:ascii="仿宋" w:eastAsia="仿宋" w:hAnsi="仿宋" w:cs="宋体" w:hint="eastAsia"/>
                <w:b/>
                <w:bCs/>
                <w:color w:val="000000"/>
              </w:rPr>
              <w:t>项目</w:t>
            </w:r>
          </w:p>
        </w:tc>
        <w:tc>
          <w:tcPr>
            <w:tcW w:w="1646" w:type="dxa"/>
            <w:noWrap/>
            <w:vAlign w:val="center"/>
          </w:tcPr>
          <w:p w14:paraId="7EBD1A6C" w14:textId="77777777" w:rsidR="001061E2" w:rsidRPr="00761CF4" w:rsidRDefault="001061E2" w:rsidP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761CF4">
              <w:rPr>
                <w:rFonts w:ascii="仿宋" w:eastAsia="仿宋" w:hAnsi="仿宋" w:cs="宋体" w:hint="eastAsia"/>
                <w:b/>
                <w:bCs/>
                <w:color w:val="000000"/>
              </w:rPr>
              <w:t>面积</w:t>
            </w:r>
          </w:p>
        </w:tc>
        <w:tc>
          <w:tcPr>
            <w:tcW w:w="900" w:type="dxa"/>
            <w:noWrap/>
            <w:vAlign w:val="center"/>
          </w:tcPr>
          <w:p w14:paraId="37AB923A" w14:textId="77777777" w:rsidR="001061E2" w:rsidRPr="00761CF4" w:rsidRDefault="001061E2" w:rsidP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761CF4">
              <w:rPr>
                <w:rFonts w:ascii="仿宋" w:eastAsia="仿宋" w:hAnsi="仿宋" w:cs="宋体" w:hint="eastAsia"/>
                <w:b/>
                <w:bCs/>
                <w:color w:val="000000"/>
              </w:rPr>
              <w:t>单位</w:t>
            </w:r>
          </w:p>
        </w:tc>
        <w:tc>
          <w:tcPr>
            <w:tcW w:w="1281" w:type="dxa"/>
            <w:noWrap/>
            <w:vAlign w:val="center"/>
          </w:tcPr>
          <w:p w14:paraId="4C15919D" w14:textId="77777777" w:rsidR="001061E2" w:rsidRPr="00761CF4" w:rsidRDefault="001061E2" w:rsidP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761CF4">
              <w:rPr>
                <w:rFonts w:ascii="仿宋" w:eastAsia="仿宋" w:hAnsi="仿宋" w:cs="宋体" w:hint="eastAsia"/>
                <w:b/>
                <w:bCs/>
                <w:color w:val="000000"/>
              </w:rPr>
              <w:t>单价（元/平方米）</w:t>
            </w:r>
          </w:p>
        </w:tc>
        <w:tc>
          <w:tcPr>
            <w:tcW w:w="1134" w:type="dxa"/>
            <w:noWrap/>
            <w:vAlign w:val="center"/>
          </w:tcPr>
          <w:p w14:paraId="72800601" w14:textId="77777777" w:rsidR="001061E2" w:rsidRPr="00761CF4" w:rsidRDefault="001061E2" w:rsidP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761CF4">
              <w:rPr>
                <w:rFonts w:ascii="仿宋" w:eastAsia="仿宋" w:hAnsi="仿宋" w:cs="宋体" w:hint="eastAsia"/>
                <w:b/>
                <w:bCs/>
                <w:color w:val="000000"/>
              </w:rPr>
              <w:t>金额</w:t>
            </w:r>
          </w:p>
        </w:tc>
        <w:tc>
          <w:tcPr>
            <w:tcW w:w="2269" w:type="dxa"/>
            <w:noWrap/>
            <w:vAlign w:val="center"/>
          </w:tcPr>
          <w:p w14:paraId="347349A1" w14:textId="77777777" w:rsidR="001061E2" w:rsidRPr="00761CF4" w:rsidRDefault="001061E2" w:rsidP="001061E2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ind w:leftChars="-412" w:left="-906" w:firstLineChars="410" w:firstLine="906"/>
              <w:jc w:val="center"/>
              <w:rPr>
                <w:rFonts w:ascii="仿宋" w:eastAsia="仿宋" w:hAnsi="仿宋" w:cs="宋体"/>
                <w:b/>
                <w:bCs/>
                <w:color w:val="000000"/>
              </w:rPr>
            </w:pPr>
            <w:r w:rsidRPr="00761CF4">
              <w:rPr>
                <w:rFonts w:ascii="仿宋" w:eastAsia="仿宋" w:hAnsi="仿宋" w:cs="宋体" w:hint="eastAsia"/>
                <w:b/>
                <w:bCs/>
                <w:color w:val="000000"/>
              </w:rPr>
              <w:t>备注</w:t>
            </w:r>
          </w:p>
        </w:tc>
      </w:tr>
      <w:tr w:rsidR="001061E2" w14:paraId="7385715C" w14:textId="77777777" w:rsidTr="001061E2">
        <w:trPr>
          <w:trHeight w:val="420"/>
        </w:trPr>
        <w:tc>
          <w:tcPr>
            <w:tcW w:w="787" w:type="dxa"/>
            <w:noWrap/>
            <w:vAlign w:val="center"/>
          </w:tcPr>
          <w:p w14:paraId="32DA7B8E" w14:textId="77777777" w:rsidR="001061E2" w:rsidRDefault="001061E2" w:rsidP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1</w:t>
            </w:r>
          </w:p>
        </w:tc>
        <w:tc>
          <w:tcPr>
            <w:tcW w:w="2043" w:type="dxa"/>
            <w:noWrap/>
            <w:vAlign w:val="center"/>
          </w:tcPr>
          <w:p w14:paraId="02C2D6B9" w14:textId="77777777" w:rsidR="001061E2" w:rsidRDefault="001061E2" w:rsidP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渝北校区</w:t>
            </w:r>
          </w:p>
        </w:tc>
        <w:tc>
          <w:tcPr>
            <w:tcW w:w="1646" w:type="dxa"/>
            <w:noWrap/>
            <w:vAlign w:val="center"/>
          </w:tcPr>
          <w:p w14:paraId="07B42C69" w14:textId="77777777" w:rsidR="001061E2" w:rsidRDefault="001061E2" w:rsidP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23</w:t>
            </w:r>
            <w:r>
              <w:rPr>
                <w:rFonts w:ascii="仿宋" w:eastAsia="仿宋" w:hAnsi="仿宋" w:cs="宋体"/>
                <w:color w:val="000000"/>
              </w:rPr>
              <w:t>4742</w:t>
            </w:r>
            <w:r>
              <w:rPr>
                <w:rFonts w:ascii="仿宋" w:eastAsia="仿宋" w:hAnsi="仿宋" w:cs="宋体" w:hint="eastAsia"/>
                <w:color w:val="000000"/>
              </w:rPr>
              <w:t>.</w:t>
            </w:r>
            <w:r>
              <w:rPr>
                <w:rFonts w:ascii="仿宋" w:eastAsia="仿宋" w:hAnsi="仿宋" w:cs="宋体"/>
                <w:color w:val="000000"/>
              </w:rPr>
              <w:t>17</w:t>
            </w:r>
          </w:p>
        </w:tc>
        <w:tc>
          <w:tcPr>
            <w:tcW w:w="900" w:type="dxa"/>
            <w:noWrap/>
            <w:vAlign w:val="center"/>
          </w:tcPr>
          <w:p w14:paraId="26186A47" w14:textId="77777777" w:rsidR="001061E2" w:rsidRDefault="001061E2" w:rsidP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㎡</w:t>
            </w:r>
          </w:p>
        </w:tc>
        <w:tc>
          <w:tcPr>
            <w:tcW w:w="1281" w:type="dxa"/>
            <w:noWrap/>
            <w:vAlign w:val="center"/>
          </w:tcPr>
          <w:p w14:paraId="11B1DDC2" w14:textId="77777777" w:rsidR="001061E2" w:rsidRDefault="001061E2" w:rsidP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134" w:type="dxa"/>
            <w:noWrap/>
            <w:vAlign w:val="center"/>
          </w:tcPr>
          <w:p w14:paraId="6F951A00" w14:textId="77777777" w:rsidR="001061E2" w:rsidRDefault="001061E2" w:rsidP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2269" w:type="dxa"/>
            <w:noWrap/>
            <w:vAlign w:val="center"/>
          </w:tcPr>
          <w:p w14:paraId="4613753D" w14:textId="5A9AF3A9" w:rsidR="001061E2" w:rsidRDefault="00AD0A10" w:rsidP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202</w:t>
            </w:r>
            <w:r>
              <w:rPr>
                <w:rFonts w:ascii="仿宋" w:eastAsia="仿宋" w:hAnsi="仿宋" w:cs="宋体"/>
                <w:color w:val="000000"/>
              </w:rPr>
              <w:t>4</w:t>
            </w:r>
            <w:r w:rsidRPr="00761CF4">
              <w:rPr>
                <w:rFonts w:ascii="仿宋" w:eastAsia="仿宋" w:hAnsi="仿宋" w:cs="宋体" w:hint="eastAsia"/>
                <w:color w:val="000000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</w:rPr>
              <w:t>0</w:t>
            </w:r>
            <w:r>
              <w:rPr>
                <w:rFonts w:ascii="仿宋" w:eastAsia="仿宋" w:hAnsi="仿宋" w:cs="宋体"/>
                <w:color w:val="000000"/>
              </w:rPr>
              <w:t>1</w:t>
            </w:r>
            <w:r w:rsidRPr="00761CF4">
              <w:rPr>
                <w:rFonts w:ascii="仿宋" w:eastAsia="仿宋" w:hAnsi="仿宋" w:cs="宋体" w:hint="eastAsia"/>
                <w:color w:val="000000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</w:rPr>
              <w:t>0</w:t>
            </w:r>
            <w:r w:rsidRPr="00761CF4">
              <w:rPr>
                <w:rFonts w:ascii="仿宋" w:eastAsia="仿宋" w:hAnsi="仿宋" w:cs="宋体" w:hint="eastAsia"/>
                <w:color w:val="000000"/>
              </w:rPr>
              <w:t>1日</w:t>
            </w:r>
            <w:r>
              <w:rPr>
                <w:rFonts w:ascii="仿宋" w:eastAsia="仿宋" w:hAnsi="仿宋" w:cs="宋体" w:hint="eastAsia"/>
                <w:color w:val="000000"/>
              </w:rPr>
              <w:t>-202</w:t>
            </w:r>
            <w:r>
              <w:rPr>
                <w:rFonts w:ascii="仿宋" w:eastAsia="仿宋" w:hAnsi="仿宋" w:cs="宋体"/>
                <w:color w:val="000000"/>
              </w:rPr>
              <w:t>4</w:t>
            </w:r>
            <w:r w:rsidRPr="00761CF4">
              <w:rPr>
                <w:rFonts w:ascii="仿宋" w:eastAsia="仿宋" w:hAnsi="仿宋" w:cs="宋体" w:hint="eastAsia"/>
                <w:color w:val="000000"/>
              </w:rPr>
              <w:t>年12月31日</w:t>
            </w:r>
          </w:p>
        </w:tc>
      </w:tr>
      <w:tr w:rsidR="001061E2" w14:paraId="1A5DF2F6" w14:textId="77777777" w:rsidTr="001061E2">
        <w:trPr>
          <w:trHeight w:val="420"/>
        </w:trPr>
        <w:tc>
          <w:tcPr>
            <w:tcW w:w="787" w:type="dxa"/>
            <w:noWrap/>
            <w:vAlign w:val="center"/>
          </w:tcPr>
          <w:p w14:paraId="615ACC35" w14:textId="77777777" w:rsidR="001061E2" w:rsidRDefault="001061E2" w:rsidP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</w:t>
            </w:r>
          </w:p>
        </w:tc>
        <w:tc>
          <w:tcPr>
            <w:tcW w:w="2043" w:type="dxa"/>
            <w:noWrap/>
            <w:vAlign w:val="center"/>
          </w:tcPr>
          <w:p w14:paraId="7358FBC5" w14:textId="77777777" w:rsidR="001061E2" w:rsidRDefault="001061E2" w:rsidP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綦江校区</w:t>
            </w:r>
          </w:p>
        </w:tc>
        <w:tc>
          <w:tcPr>
            <w:tcW w:w="1646" w:type="dxa"/>
            <w:noWrap/>
            <w:vAlign w:val="center"/>
          </w:tcPr>
          <w:p w14:paraId="37BFB1B3" w14:textId="2E3821D3" w:rsidR="001061E2" w:rsidRDefault="009072A9" w:rsidP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/>
                <w:color w:val="000000"/>
              </w:rPr>
              <w:t>250611.16</w:t>
            </w:r>
          </w:p>
        </w:tc>
        <w:tc>
          <w:tcPr>
            <w:tcW w:w="900" w:type="dxa"/>
            <w:noWrap/>
            <w:vAlign w:val="center"/>
          </w:tcPr>
          <w:p w14:paraId="5010E0B1" w14:textId="77777777" w:rsidR="001061E2" w:rsidRDefault="001061E2" w:rsidP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㎡</w:t>
            </w:r>
          </w:p>
        </w:tc>
        <w:tc>
          <w:tcPr>
            <w:tcW w:w="1281" w:type="dxa"/>
            <w:noWrap/>
            <w:vAlign w:val="center"/>
          </w:tcPr>
          <w:p w14:paraId="3288B6C6" w14:textId="77777777" w:rsidR="001061E2" w:rsidRDefault="001061E2" w:rsidP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1134" w:type="dxa"/>
            <w:noWrap/>
            <w:vAlign w:val="center"/>
          </w:tcPr>
          <w:p w14:paraId="41D8A6EA" w14:textId="77777777" w:rsidR="001061E2" w:rsidRDefault="001061E2" w:rsidP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</w:rPr>
            </w:pPr>
          </w:p>
        </w:tc>
        <w:tc>
          <w:tcPr>
            <w:tcW w:w="2269" w:type="dxa"/>
            <w:noWrap/>
            <w:vAlign w:val="center"/>
          </w:tcPr>
          <w:p w14:paraId="2F8848CF" w14:textId="545E8D1C" w:rsidR="001061E2" w:rsidRDefault="00AD0A10" w:rsidP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202</w:t>
            </w:r>
            <w:r>
              <w:rPr>
                <w:rFonts w:ascii="仿宋" w:eastAsia="仿宋" w:hAnsi="仿宋" w:cs="宋体"/>
                <w:color w:val="000000"/>
              </w:rPr>
              <w:t>4</w:t>
            </w:r>
            <w:r w:rsidRPr="00761CF4">
              <w:rPr>
                <w:rFonts w:ascii="仿宋" w:eastAsia="仿宋" w:hAnsi="仿宋" w:cs="宋体" w:hint="eastAsia"/>
                <w:color w:val="000000"/>
              </w:rPr>
              <w:t>年</w:t>
            </w:r>
            <w:r>
              <w:rPr>
                <w:rFonts w:ascii="仿宋" w:eastAsia="仿宋" w:hAnsi="仿宋" w:cs="宋体" w:hint="eastAsia"/>
                <w:color w:val="000000"/>
              </w:rPr>
              <w:t>0</w:t>
            </w:r>
            <w:r>
              <w:rPr>
                <w:rFonts w:ascii="仿宋" w:eastAsia="仿宋" w:hAnsi="仿宋" w:cs="宋体"/>
                <w:color w:val="000000"/>
              </w:rPr>
              <w:t>1</w:t>
            </w:r>
            <w:r w:rsidRPr="00761CF4">
              <w:rPr>
                <w:rFonts w:ascii="仿宋" w:eastAsia="仿宋" w:hAnsi="仿宋" w:cs="宋体" w:hint="eastAsia"/>
                <w:color w:val="000000"/>
              </w:rPr>
              <w:t>月</w:t>
            </w:r>
            <w:r>
              <w:rPr>
                <w:rFonts w:ascii="仿宋" w:eastAsia="仿宋" w:hAnsi="仿宋" w:cs="宋体" w:hint="eastAsia"/>
                <w:color w:val="000000"/>
              </w:rPr>
              <w:t>0</w:t>
            </w:r>
            <w:r w:rsidRPr="00761CF4">
              <w:rPr>
                <w:rFonts w:ascii="仿宋" w:eastAsia="仿宋" w:hAnsi="仿宋" w:cs="宋体" w:hint="eastAsia"/>
                <w:color w:val="000000"/>
              </w:rPr>
              <w:t>1日</w:t>
            </w:r>
            <w:r>
              <w:rPr>
                <w:rFonts w:ascii="仿宋" w:eastAsia="仿宋" w:hAnsi="仿宋" w:cs="宋体" w:hint="eastAsia"/>
                <w:color w:val="000000"/>
              </w:rPr>
              <w:t>-202</w:t>
            </w:r>
            <w:r>
              <w:rPr>
                <w:rFonts w:ascii="仿宋" w:eastAsia="仿宋" w:hAnsi="仿宋" w:cs="宋体"/>
                <w:color w:val="000000"/>
              </w:rPr>
              <w:t>4</w:t>
            </w:r>
            <w:r w:rsidRPr="00761CF4">
              <w:rPr>
                <w:rFonts w:ascii="仿宋" w:eastAsia="仿宋" w:hAnsi="仿宋" w:cs="宋体" w:hint="eastAsia"/>
                <w:color w:val="000000"/>
              </w:rPr>
              <w:t>年12月31日</w:t>
            </w:r>
          </w:p>
        </w:tc>
      </w:tr>
      <w:tr w:rsidR="001061E2" w14:paraId="75999B06" w14:textId="77777777" w:rsidTr="001061E2">
        <w:trPr>
          <w:trHeight w:val="405"/>
        </w:trPr>
        <w:tc>
          <w:tcPr>
            <w:tcW w:w="10060" w:type="dxa"/>
            <w:gridSpan w:val="7"/>
            <w:vAlign w:val="center"/>
          </w:tcPr>
          <w:p w14:paraId="213E7EF7" w14:textId="77777777" w:rsidR="001061E2" w:rsidRDefault="001061E2" w:rsidP="00B0218C">
            <w:pPr>
              <w:tabs>
                <w:tab w:val="left" w:pos="8762"/>
                <w:tab w:val="left" w:pos="9450"/>
                <w:tab w:val="left" w:pos="10138"/>
                <w:tab w:val="left" w:pos="10993"/>
                <w:tab w:val="left" w:pos="11702"/>
                <w:tab w:val="left" w:pos="12411"/>
                <w:tab w:val="left" w:pos="13261"/>
                <w:tab w:val="left" w:pos="14112"/>
              </w:tabs>
              <w:spacing w:after="0" w:line="240" w:lineRule="auto"/>
              <w:jc w:val="center"/>
              <w:rPr>
                <w:rFonts w:ascii="仿宋" w:eastAsia="仿宋" w:hAnsi="仿宋" w:cs="宋体"/>
                <w:color w:val="000000"/>
              </w:rPr>
            </w:pPr>
            <w:r>
              <w:rPr>
                <w:rFonts w:ascii="仿宋" w:eastAsia="仿宋" w:hAnsi="仿宋" w:cs="宋体" w:hint="eastAsia"/>
                <w:color w:val="000000"/>
              </w:rPr>
              <w:t>合计：大写人民币              小写￥</w:t>
            </w:r>
          </w:p>
        </w:tc>
      </w:tr>
    </w:tbl>
    <w:p w14:paraId="5A820670" w14:textId="77777777" w:rsidR="001061E2" w:rsidRPr="001061E2" w:rsidRDefault="001061E2" w:rsidP="001061E2">
      <w:pPr>
        <w:spacing w:line="380" w:lineRule="exact"/>
        <w:ind w:leftChars="67" w:left="147" w:rightChars="515" w:right="1133"/>
        <w:rPr>
          <w:rFonts w:ascii="仿宋" w:eastAsia="仿宋" w:hAnsi="仿宋"/>
          <w:color w:val="000000" w:themeColor="text1"/>
          <w:sz w:val="24"/>
          <w:szCs w:val="24"/>
        </w:rPr>
      </w:pPr>
    </w:p>
    <w:p w14:paraId="493DD985" w14:textId="77777777" w:rsidR="001061E2" w:rsidRPr="003A3D5E" w:rsidRDefault="001061E2" w:rsidP="001061E2">
      <w:pPr>
        <w:spacing w:line="380" w:lineRule="exact"/>
        <w:ind w:leftChars="67" w:left="147"/>
        <w:rPr>
          <w:rFonts w:ascii="仿宋" w:eastAsia="仿宋" w:hAnsi="仿宋"/>
          <w:color w:val="000000" w:themeColor="text1"/>
          <w:sz w:val="24"/>
          <w:szCs w:val="24"/>
        </w:rPr>
      </w:pPr>
      <w:r w:rsidRPr="003A3D5E">
        <w:rPr>
          <w:rFonts w:ascii="仿宋" w:eastAsia="仿宋" w:hAnsi="仿宋"/>
          <w:color w:val="000000" w:themeColor="text1"/>
          <w:sz w:val="24"/>
          <w:szCs w:val="24"/>
        </w:rPr>
        <w:t>注：1.如果按单价计算的结果与总价不一致,以单价为准修正总价。</w:t>
      </w:r>
    </w:p>
    <w:p w14:paraId="64CE8D32" w14:textId="77777777" w:rsidR="001061E2" w:rsidRPr="003A3D5E" w:rsidRDefault="001061E2" w:rsidP="001061E2">
      <w:pPr>
        <w:spacing w:line="380" w:lineRule="exact"/>
        <w:ind w:leftChars="67" w:left="147"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3A3D5E">
        <w:rPr>
          <w:rFonts w:ascii="仿宋" w:eastAsia="仿宋" w:hAnsi="仿宋"/>
          <w:color w:val="000000" w:themeColor="text1"/>
          <w:sz w:val="24"/>
          <w:szCs w:val="24"/>
        </w:rPr>
        <w:t>2.如果不提供详细参数和报价将视为没有实质性响应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>公开询价</w:t>
      </w:r>
      <w:r w:rsidRPr="003A3D5E">
        <w:rPr>
          <w:rFonts w:ascii="仿宋" w:eastAsia="仿宋" w:hAnsi="仿宋"/>
          <w:color w:val="000000" w:themeColor="text1"/>
          <w:sz w:val="24"/>
          <w:szCs w:val="24"/>
        </w:rPr>
        <w:t>文件。</w:t>
      </w:r>
    </w:p>
    <w:p w14:paraId="630B94BF" w14:textId="77777777" w:rsidR="001061E2" w:rsidRPr="003A3D5E" w:rsidRDefault="001061E2" w:rsidP="001061E2">
      <w:pPr>
        <w:spacing w:after="0" w:line="300" w:lineRule="exact"/>
        <w:ind w:firstLineChars="200" w:firstLine="480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4E565E91" w14:textId="77777777" w:rsidR="001061E2" w:rsidRPr="003A3D5E" w:rsidRDefault="001061E2" w:rsidP="001061E2">
      <w:pPr>
        <w:spacing w:line="380" w:lineRule="exac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6276D231" w14:textId="77777777" w:rsidR="001061E2" w:rsidRPr="003A3D5E" w:rsidRDefault="001061E2" w:rsidP="001061E2">
      <w:pPr>
        <w:spacing w:line="360" w:lineRule="auto"/>
        <w:ind w:right="960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</w:p>
    <w:p w14:paraId="036A82C3" w14:textId="77777777" w:rsidR="001061E2" w:rsidRPr="003A3D5E" w:rsidRDefault="001061E2" w:rsidP="001061E2">
      <w:pPr>
        <w:spacing w:line="360" w:lineRule="auto"/>
        <w:ind w:right="1440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</w:pPr>
      <w:r w:rsidRPr="003A3D5E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参与人授权代表</w:t>
      </w:r>
      <w:r w:rsidRPr="003A3D5E">
        <w:rPr>
          <w:rFonts w:ascii="仿宋" w:eastAsia="仿宋" w:hAnsi="仿宋"/>
          <w:color w:val="000000" w:themeColor="text1"/>
          <w:sz w:val="24"/>
          <w:szCs w:val="24"/>
          <w:lang w:val="zh-CN"/>
        </w:rPr>
        <w:t>（签字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或盖章</w:t>
      </w:r>
      <w:r w:rsidRPr="003A3D5E">
        <w:rPr>
          <w:rFonts w:ascii="仿宋" w:eastAsia="仿宋" w:hAnsi="仿宋"/>
          <w:color w:val="000000" w:themeColor="text1"/>
          <w:sz w:val="24"/>
          <w:szCs w:val="24"/>
          <w:lang w:val="zh-CN"/>
        </w:rPr>
        <w:t>）：</w:t>
      </w:r>
    </w:p>
    <w:p w14:paraId="282727F7" w14:textId="77777777" w:rsidR="001061E2" w:rsidRPr="003A3D5E" w:rsidRDefault="001061E2" w:rsidP="001061E2">
      <w:pPr>
        <w:spacing w:line="360" w:lineRule="auto"/>
        <w:ind w:right="1406"/>
        <w:jc w:val="right"/>
        <w:rPr>
          <w:rFonts w:ascii="仿宋" w:eastAsia="仿宋" w:hAnsi="仿宋"/>
          <w:color w:val="000000" w:themeColor="text1"/>
          <w:sz w:val="24"/>
          <w:szCs w:val="24"/>
          <w:lang w:val="zh-CN"/>
        </w:rPr>
        <w:sectPr w:rsidR="001061E2" w:rsidRPr="003A3D5E" w:rsidSect="001061E2">
          <w:headerReference w:type="default" r:id="rId17"/>
          <w:footerReference w:type="default" r:id="rId18"/>
          <w:headerReference w:type="first" r:id="rId19"/>
          <w:pgSz w:w="11906" w:h="16838"/>
          <w:pgMar w:top="1440" w:right="1416" w:bottom="1440" w:left="1134" w:header="851" w:footer="992" w:gutter="0"/>
          <w:cols w:space="425"/>
          <w:titlePg/>
          <w:docGrid w:type="lines" w:linePitch="312"/>
        </w:sectPr>
      </w:pPr>
      <w:r w:rsidRPr="003A3D5E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 xml:space="preserve">日 </w:t>
      </w:r>
      <w:r w:rsidRPr="003A3D5E">
        <w:rPr>
          <w:rFonts w:ascii="仿宋" w:eastAsia="仿宋" w:hAnsi="仿宋"/>
          <w:color w:val="000000" w:themeColor="text1"/>
          <w:sz w:val="24"/>
          <w:szCs w:val="24"/>
          <w:lang w:val="zh-CN"/>
        </w:rPr>
        <w:t xml:space="preserve">        </w:t>
      </w:r>
      <w:r w:rsidRPr="003A3D5E">
        <w:rPr>
          <w:rFonts w:ascii="仿宋" w:eastAsia="仿宋" w:hAnsi="仿宋" w:hint="eastAsia"/>
          <w:color w:val="000000" w:themeColor="text1"/>
          <w:sz w:val="24"/>
          <w:szCs w:val="24"/>
          <w:lang w:val="zh-CN"/>
        </w:rPr>
        <w:t>期：</w:t>
      </w:r>
      <w:bookmarkStart w:id="119" w:name="_Toc181436466"/>
      <w:bookmarkStart w:id="120" w:name="_Toc192663691"/>
      <w:bookmarkStart w:id="121" w:name="_Toc192664158"/>
      <w:bookmarkStart w:id="122" w:name="_Toc211917121"/>
      <w:bookmarkStart w:id="123" w:name="_Toc193165739"/>
      <w:bookmarkStart w:id="124" w:name="_Toc180302918"/>
      <w:bookmarkStart w:id="125" w:name="_Toc181436570"/>
      <w:bookmarkStart w:id="126" w:name="_Toc160880534"/>
      <w:bookmarkStart w:id="127" w:name="_Toc213755945"/>
      <w:bookmarkStart w:id="128" w:name="_Toc213756001"/>
      <w:bookmarkStart w:id="129" w:name="_Toc267059544"/>
      <w:bookmarkStart w:id="130" w:name="_Toc192996343"/>
      <w:bookmarkStart w:id="131" w:name="_Toc267059186"/>
      <w:bookmarkStart w:id="132" w:name="_Toc192996451"/>
      <w:bookmarkStart w:id="133" w:name="_Toc219800249"/>
      <w:bookmarkStart w:id="134" w:name="_Toc258401265"/>
      <w:bookmarkStart w:id="135" w:name="_Toc169332843"/>
      <w:bookmarkStart w:id="136" w:name="_Toc255975016"/>
      <w:bookmarkStart w:id="137" w:name="_Toc169332954"/>
      <w:bookmarkStart w:id="138" w:name="_Toc192663840"/>
      <w:bookmarkStart w:id="139" w:name="_Toc266870916"/>
      <w:bookmarkStart w:id="140" w:name="_Toc267060461"/>
      <w:bookmarkStart w:id="141" w:name="_Toc266870441"/>
      <w:bookmarkStart w:id="142" w:name="_Toc235437998"/>
      <w:bookmarkStart w:id="143" w:name="_Toc227058536"/>
      <w:bookmarkStart w:id="144" w:name="_Toc191802695"/>
      <w:bookmarkStart w:id="145" w:name="_Toc267059035"/>
      <w:bookmarkStart w:id="146" w:name="_Toc267059924"/>
      <w:bookmarkStart w:id="147" w:name="_Toc213208771"/>
      <w:bookmarkStart w:id="148" w:name="_Toc182372787"/>
      <w:bookmarkStart w:id="149" w:name="_Toc177985474"/>
      <w:bookmarkStart w:id="150" w:name="_Toc182805222"/>
      <w:bookmarkStart w:id="151" w:name="_Toc267060326"/>
      <w:bookmarkStart w:id="152" w:name="_Toc273178703"/>
      <w:bookmarkStart w:id="153" w:name="_Toc267060076"/>
      <w:bookmarkStart w:id="154" w:name="_Toc267060216"/>
      <w:bookmarkStart w:id="155" w:name="_Toc213756057"/>
      <w:bookmarkStart w:id="156" w:name="_Toc193160453"/>
      <w:bookmarkStart w:id="157" w:name="_Toc225669328"/>
      <w:bookmarkStart w:id="158" w:name="_Toc251586241"/>
      <w:bookmarkStart w:id="159" w:name="_Toc259520874"/>
      <w:bookmarkStart w:id="160" w:name="_Toc191789334"/>
      <w:bookmarkStart w:id="161" w:name="_Toc203355738"/>
      <w:bookmarkStart w:id="162" w:name="_Toc267059658"/>
      <w:bookmarkStart w:id="163" w:name="_Toc213755864"/>
      <w:bookmarkStart w:id="164" w:name="_Toc259692656"/>
      <w:bookmarkStart w:id="165" w:name="_Toc236021457"/>
      <w:bookmarkStart w:id="166" w:name="_Toc160880165"/>
      <w:bookmarkStart w:id="167" w:name="_Toc170798798"/>
      <w:bookmarkStart w:id="168" w:name="_Toc253066624"/>
      <w:bookmarkStart w:id="169" w:name="_Toc191783227"/>
      <w:bookmarkStart w:id="170" w:name="_Toc232302122"/>
      <w:bookmarkStart w:id="171" w:name="_Toc191803631"/>
      <w:bookmarkStart w:id="172" w:name="_Toc235438281"/>
      <w:bookmarkStart w:id="173" w:name="_Toc266868943"/>
      <w:bookmarkStart w:id="174" w:name="_Toc259692749"/>
      <w:bookmarkStart w:id="175" w:name="_Toc223146614"/>
      <w:bookmarkStart w:id="176" w:name="_Toc254790909"/>
      <w:bookmarkStart w:id="177" w:name="_Toc249325720"/>
      <w:bookmarkStart w:id="178" w:name="_Toc230071153"/>
      <w:bookmarkStart w:id="179" w:name="_Toc266870839"/>
      <w:bookmarkStart w:id="180" w:name="_Toc217891408"/>
      <w:bookmarkStart w:id="181" w:name="_Toc267059811"/>
      <w:bookmarkStart w:id="182" w:name="_Toc266868679"/>
      <w:bookmarkStart w:id="183" w:name="_Toc235438352"/>
      <w:bookmarkStart w:id="184" w:name="_Toc251613839"/>
    </w:p>
    <w:p w14:paraId="01350042" w14:textId="77777777" w:rsidR="001061E2" w:rsidRPr="003A3D5E" w:rsidRDefault="001061E2" w:rsidP="001061E2">
      <w:pPr>
        <w:jc w:val="center"/>
        <w:outlineLvl w:val="1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 w:rsidRPr="003A3D5E">
        <w:rPr>
          <w:rFonts w:ascii="仿宋" w:eastAsia="仿宋" w:hAnsi="仿宋"/>
          <w:b/>
          <w:bCs/>
          <w:color w:val="000000" w:themeColor="text1"/>
          <w:sz w:val="24"/>
          <w:szCs w:val="24"/>
        </w:rPr>
        <w:lastRenderedPageBreak/>
        <w:t>3</w:t>
      </w:r>
      <w:r w:rsidRPr="003A3D5E"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、</w:t>
      </w:r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参与人资质及其他材料</w:t>
      </w:r>
    </w:p>
    <w:p w14:paraId="69578910" w14:textId="77777777" w:rsidR="001061E2" w:rsidRPr="003A3D5E" w:rsidRDefault="001061E2" w:rsidP="001061E2">
      <w:pPr>
        <w:pStyle w:val="afa"/>
        <w:rPr>
          <w:color w:val="000000" w:themeColor="text1"/>
          <w:sz w:val="24"/>
          <w:szCs w:val="24"/>
        </w:rPr>
      </w:pPr>
    </w:p>
    <w:p w14:paraId="5E3227A5" w14:textId="77777777" w:rsidR="001061E2" w:rsidRPr="003A3D5E" w:rsidRDefault="001061E2" w:rsidP="001061E2">
      <w:pPr>
        <w:spacing w:after="0" w:line="500" w:lineRule="exact"/>
        <w:rPr>
          <w:rFonts w:ascii="仿宋" w:eastAsia="仿宋" w:hAnsi="仿宋"/>
          <w:color w:val="000000" w:themeColor="text1"/>
          <w:sz w:val="24"/>
          <w:szCs w:val="24"/>
        </w:rPr>
      </w:pP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>参与人需要提供以下材料：</w:t>
      </w:r>
    </w:p>
    <w:p w14:paraId="4527BB69" w14:textId="6659181E" w:rsidR="001061E2" w:rsidRPr="003A3D5E" w:rsidRDefault="001061E2" w:rsidP="001061E2">
      <w:pPr>
        <w:pStyle w:val="aff0"/>
        <w:numPr>
          <w:ilvl w:val="0"/>
          <w:numId w:val="3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>营业执照复印件</w:t>
      </w:r>
    </w:p>
    <w:p w14:paraId="204D7626" w14:textId="77777777" w:rsidR="001061E2" w:rsidRDefault="001061E2" w:rsidP="001061E2">
      <w:pPr>
        <w:pStyle w:val="aff0"/>
        <w:numPr>
          <w:ilvl w:val="0"/>
          <w:numId w:val="3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r w:rsidRPr="003A3D5E">
        <w:rPr>
          <w:rFonts w:ascii="仿宋" w:eastAsia="仿宋" w:hAnsi="仿宋" w:hint="eastAsia"/>
          <w:color w:val="000000" w:themeColor="text1"/>
          <w:sz w:val="24"/>
          <w:szCs w:val="24"/>
        </w:rPr>
        <w:t>质保期和售后服务承诺书（参与人自行起草）</w:t>
      </w:r>
    </w:p>
    <w:p w14:paraId="56BA62D3" w14:textId="192965FC" w:rsidR="001061E2" w:rsidRDefault="001061E2" w:rsidP="001061E2">
      <w:pPr>
        <w:pStyle w:val="aff0"/>
        <w:numPr>
          <w:ilvl w:val="0"/>
          <w:numId w:val="3"/>
        </w:numPr>
        <w:spacing w:after="0" w:line="500" w:lineRule="exact"/>
        <w:ind w:firstLineChars="0"/>
        <w:rPr>
          <w:rFonts w:ascii="仿宋" w:eastAsia="仿宋" w:hAnsi="仿宋"/>
          <w:color w:val="000000" w:themeColor="text1"/>
          <w:sz w:val="24"/>
          <w:szCs w:val="24"/>
        </w:rPr>
      </w:pPr>
      <w:proofErr w:type="gramStart"/>
      <w:r>
        <w:rPr>
          <w:rFonts w:ascii="仿宋" w:eastAsia="仿宋" w:hAnsi="仿宋" w:hint="eastAsia"/>
          <w:color w:val="000000" w:themeColor="text1"/>
          <w:sz w:val="24"/>
          <w:szCs w:val="24"/>
        </w:rPr>
        <w:t>消防维保服务</w:t>
      </w:r>
      <w:proofErr w:type="gramEnd"/>
      <w:r>
        <w:rPr>
          <w:rFonts w:ascii="仿宋" w:eastAsia="仿宋" w:hAnsi="仿宋" w:hint="eastAsia"/>
          <w:color w:val="000000" w:themeColor="text1"/>
          <w:sz w:val="24"/>
          <w:szCs w:val="24"/>
        </w:rPr>
        <w:t>方案</w:t>
      </w:r>
    </w:p>
    <w:p w14:paraId="643A22B3" w14:textId="59C4AAE8" w:rsidR="00AD0A10" w:rsidRDefault="00AD0A10" w:rsidP="00AD0A10">
      <w:pPr>
        <w:pStyle w:val="aff0"/>
        <w:spacing w:after="0" w:line="500" w:lineRule="exact"/>
        <w:ind w:left="720" w:firstLineChars="0" w:firstLine="0"/>
        <w:rPr>
          <w:rFonts w:ascii="仿宋" w:eastAsia="仿宋" w:hAnsi="仿宋"/>
          <w:color w:val="000000" w:themeColor="text1"/>
          <w:sz w:val="24"/>
          <w:szCs w:val="24"/>
        </w:rPr>
      </w:pPr>
    </w:p>
    <w:p w14:paraId="047327A9" w14:textId="77777777" w:rsidR="00AD0A10" w:rsidRDefault="00AD0A10" w:rsidP="00AD0A10">
      <w:pPr>
        <w:spacing w:line="380" w:lineRule="exact"/>
        <w:rPr>
          <w:rFonts w:ascii="仿宋" w:eastAsia="仿宋" w:hAnsi="仿宋"/>
          <w:b/>
          <w:bCs/>
          <w:color w:val="000000" w:themeColor="text1"/>
          <w:sz w:val="24"/>
          <w:szCs w:val="24"/>
        </w:rPr>
      </w:pPr>
      <w:r>
        <w:rPr>
          <w:rFonts w:ascii="仿宋" w:eastAsia="仿宋" w:hAnsi="仿宋" w:hint="eastAsia"/>
          <w:b/>
          <w:bCs/>
          <w:color w:val="000000" w:themeColor="text1"/>
          <w:sz w:val="24"/>
          <w:szCs w:val="24"/>
        </w:rPr>
        <w:t>以上材料复印件须加盖参与人公司公章，并与报价一览表一同密封</w:t>
      </w:r>
    </w:p>
    <w:p w14:paraId="68DD5ED8" w14:textId="77777777" w:rsidR="00AD0A10" w:rsidRPr="00AD0A10" w:rsidRDefault="00AD0A10" w:rsidP="00AD0A10">
      <w:pPr>
        <w:pStyle w:val="aff0"/>
        <w:spacing w:after="0" w:line="500" w:lineRule="exact"/>
        <w:ind w:left="720" w:firstLineChars="0" w:firstLine="0"/>
        <w:rPr>
          <w:rFonts w:ascii="仿宋" w:eastAsia="仿宋" w:hAnsi="仿宋"/>
          <w:color w:val="000000" w:themeColor="text1"/>
          <w:sz w:val="24"/>
          <w:szCs w:val="24"/>
        </w:rPr>
      </w:pPr>
    </w:p>
    <w:p w14:paraId="3BAC2FC5" w14:textId="77777777" w:rsidR="005360CE" w:rsidRPr="001061E2" w:rsidRDefault="005360CE" w:rsidP="001061E2">
      <w:pPr>
        <w:jc w:val="center"/>
        <w:outlineLvl w:val="1"/>
        <w:rPr>
          <w:rFonts w:ascii="仿宋" w:eastAsia="仿宋" w:hAnsi="仿宋"/>
          <w:sz w:val="28"/>
          <w:szCs w:val="28"/>
        </w:rPr>
      </w:pPr>
    </w:p>
    <w:sectPr w:rsidR="005360CE" w:rsidRPr="001061E2">
      <w:headerReference w:type="default" r:id="rId20"/>
      <w:footerReference w:type="default" r:id="rId21"/>
      <w:headerReference w:type="first" r:id="rId22"/>
      <w:pgSz w:w="11906" w:h="16838"/>
      <w:pgMar w:top="1440" w:right="1416" w:bottom="1440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ACF116" w14:textId="77777777" w:rsidR="00027103" w:rsidRDefault="00027103">
      <w:pPr>
        <w:spacing w:line="240" w:lineRule="auto"/>
      </w:pPr>
      <w:r>
        <w:separator/>
      </w:r>
    </w:p>
  </w:endnote>
  <w:endnote w:type="continuationSeparator" w:id="0">
    <w:p w14:paraId="181B3A91" w14:textId="77777777" w:rsidR="00027103" w:rsidRDefault="000271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alMath1 BT">
    <w:altName w:val="Symbol"/>
    <w:charset w:val="02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8953241"/>
    </w:sdtPr>
    <w:sdtEndPr/>
    <w:sdtContent>
      <w:sdt>
        <w:sdtPr>
          <w:id w:val="-436755361"/>
        </w:sdtPr>
        <w:sdtEndPr/>
        <w:sdtContent>
          <w:p w14:paraId="2300E11E" w14:textId="0DF78869" w:rsidR="00B0218C" w:rsidRDefault="00B0218C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026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0267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8197882"/>
    </w:sdtPr>
    <w:sdtEndPr/>
    <w:sdtContent>
      <w:sdt>
        <w:sdtPr>
          <w:id w:val="-1703926286"/>
        </w:sdtPr>
        <w:sdtEndPr/>
        <w:sdtContent>
          <w:p w14:paraId="0EC24AF1" w14:textId="62981F94" w:rsidR="00B0218C" w:rsidRDefault="00B0218C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0267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50267">
              <w:rPr>
                <w:b/>
                <w:bCs/>
                <w:noProof/>
              </w:rPr>
              <w:t>18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 w14:paraId="4EC1BD97" w14:textId="77777777" w:rsidR="00B0218C" w:rsidRDefault="00027103">
            <w:pPr>
              <w:pStyle w:val="ae"/>
              <w:jc w:val="center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7357217"/>
    </w:sdtPr>
    <w:sdtEndPr/>
    <w:sdtContent>
      <w:sdt>
        <w:sdtPr>
          <w:id w:val="455225834"/>
        </w:sdtPr>
        <w:sdtEndPr/>
        <w:sdtContent>
          <w:p w14:paraId="7BFB4FC2" w14:textId="77777777" w:rsidR="00B0218C" w:rsidRDefault="00B0218C">
            <w:pPr>
              <w:pStyle w:val="ae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       </w:t>
            </w:r>
          </w:p>
          <w:p w14:paraId="732FB87D" w14:textId="77777777" w:rsidR="00B0218C" w:rsidRDefault="00027103">
            <w:pPr>
              <w:pStyle w:val="ae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0D5556" w14:textId="77777777" w:rsidR="00027103" w:rsidRDefault="00027103">
      <w:pPr>
        <w:spacing w:after="0"/>
      </w:pPr>
      <w:r>
        <w:separator/>
      </w:r>
    </w:p>
  </w:footnote>
  <w:footnote w:type="continuationSeparator" w:id="0">
    <w:p w14:paraId="0831E2FF" w14:textId="77777777" w:rsidR="00027103" w:rsidRDefault="00027103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DAAEED" w14:textId="77777777" w:rsidR="00B0218C" w:rsidRDefault="00B0218C">
    <w:pPr>
      <w:pStyle w:val="af0"/>
    </w:pPr>
    <w:r>
      <w:rPr>
        <w:noProof/>
      </w:rPr>
      <w:drawing>
        <wp:inline distT="0" distB="0" distL="0" distR="0" wp14:anchorId="63A4E720" wp14:editId="4843B554">
          <wp:extent cx="1330325" cy="296545"/>
          <wp:effectExtent l="0" t="0" r="3175" b="8255"/>
          <wp:docPr id="1339314276" name="图片 1339314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7611" cy="3316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4BAF" w14:textId="77777777" w:rsidR="00B0218C" w:rsidRDefault="00B0218C">
    <w:pPr>
      <w:pStyle w:val="af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85668" w14:textId="77777777" w:rsidR="00B0218C" w:rsidRDefault="00B0218C">
    <w:pPr>
      <w:pStyle w:val="af0"/>
    </w:pPr>
    <w:r>
      <w:rPr>
        <w:noProof/>
      </w:rPr>
      <w:drawing>
        <wp:inline distT="0" distB="0" distL="0" distR="0" wp14:anchorId="68903746" wp14:editId="7FA55783">
          <wp:extent cx="2078990" cy="463550"/>
          <wp:effectExtent l="0" t="0" r="0" b="0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899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9B545" w14:textId="77777777" w:rsidR="00B0218C" w:rsidRDefault="00B0218C">
    <w:pPr>
      <w:pStyle w:val="af0"/>
    </w:pPr>
    <w:r>
      <w:rPr>
        <w:noProof/>
      </w:rPr>
      <w:drawing>
        <wp:inline distT="0" distB="0" distL="0" distR="0" wp14:anchorId="051B29B0" wp14:editId="7E1B0A64">
          <wp:extent cx="2078990" cy="46355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899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27A08" w14:textId="77777777" w:rsidR="00B0218C" w:rsidRDefault="00B0218C">
    <w:pPr>
      <w:pStyle w:val="af0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FD31F" w14:textId="77777777" w:rsidR="00B0218C" w:rsidRDefault="00B0218C">
    <w:pPr>
      <w:pStyle w:val="af0"/>
    </w:pPr>
    <w:r>
      <w:rPr>
        <w:noProof/>
      </w:rPr>
      <w:drawing>
        <wp:inline distT="0" distB="0" distL="0" distR="0" wp14:anchorId="6E6AAD24" wp14:editId="0D812003">
          <wp:extent cx="2078990" cy="463550"/>
          <wp:effectExtent l="0" t="0" r="0" b="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8990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15154" w14:textId="77777777" w:rsidR="00B0218C" w:rsidRDefault="00B0218C">
    <w:pPr>
      <w:pStyle w:val="af0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512647" w14:textId="77777777" w:rsidR="00B0218C" w:rsidRDefault="00B0218C">
    <w:pPr>
      <w:pStyle w:val="af0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179AF5" w14:textId="77777777" w:rsidR="00B0218C" w:rsidRDefault="00B0218C">
    <w:pPr>
      <w:pStyle w:val="af0"/>
    </w:pP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B3921" w14:textId="77777777" w:rsidR="00B0218C" w:rsidRDefault="00B0218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05992"/>
    <w:multiLevelType w:val="multilevel"/>
    <w:tmpl w:val="23F05992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9C41BB1"/>
    <w:multiLevelType w:val="multilevel"/>
    <w:tmpl w:val="49C41BB1"/>
    <w:lvl w:ilvl="0">
      <w:start w:val="1"/>
      <w:numFmt w:val="decimal"/>
      <w:lvlText w:val="%1."/>
      <w:lvlJc w:val="left"/>
      <w:pPr>
        <w:ind w:left="785" w:hanging="420"/>
      </w:pPr>
    </w:lvl>
    <w:lvl w:ilvl="1">
      <w:start w:val="1"/>
      <w:numFmt w:val="lowerLetter"/>
      <w:lvlText w:val="%2)"/>
      <w:lvlJc w:val="left"/>
      <w:pPr>
        <w:ind w:left="1205" w:hanging="420"/>
      </w:pPr>
    </w:lvl>
    <w:lvl w:ilvl="2">
      <w:start w:val="1"/>
      <w:numFmt w:val="lowerRoman"/>
      <w:lvlText w:val="%3."/>
      <w:lvlJc w:val="right"/>
      <w:pPr>
        <w:ind w:left="1625" w:hanging="420"/>
      </w:pPr>
    </w:lvl>
    <w:lvl w:ilvl="3">
      <w:start w:val="1"/>
      <w:numFmt w:val="decimal"/>
      <w:lvlText w:val="%4."/>
      <w:lvlJc w:val="left"/>
      <w:pPr>
        <w:ind w:left="2045" w:hanging="420"/>
      </w:pPr>
    </w:lvl>
    <w:lvl w:ilvl="4">
      <w:start w:val="1"/>
      <w:numFmt w:val="lowerLetter"/>
      <w:lvlText w:val="%5)"/>
      <w:lvlJc w:val="left"/>
      <w:pPr>
        <w:ind w:left="2465" w:hanging="420"/>
      </w:pPr>
    </w:lvl>
    <w:lvl w:ilvl="5">
      <w:start w:val="1"/>
      <w:numFmt w:val="lowerRoman"/>
      <w:lvlText w:val="%6."/>
      <w:lvlJc w:val="right"/>
      <w:pPr>
        <w:ind w:left="2885" w:hanging="420"/>
      </w:pPr>
    </w:lvl>
    <w:lvl w:ilvl="6">
      <w:start w:val="1"/>
      <w:numFmt w:val="decimal"/>
      <w:lvlText w:val="%7."/>
      <w:lvlJc w:val="left"/>
      <w:pPr>
        <w:ind w:left="3305" w:hanging="420"/>
      </w:pPr>
    </w:lvl>
    <w:lvl w:ilvl="7">
      <w:start w:val="1"/>
      <w:numFmt w:val="lowerLetter"/>
      <w:lvlText w:val="%8)"/>
      <w:lvlJc w:val="left"/>
      <w:pPr>
        <w:ind w:left="3725" w:hanging="420"/>
      </w:pPr>
    </w:lvl>
    <w:lvl w:ilvl="8">
      <w:start w:val="1"/>
      <w:numFmt w:val="lowerRoman"/>
      <w:lvlText w:val="%9."/>
      <w:lvlJc w:val="right"/>
      <w:pPr>
        <w:ind w:left="4145" w:hanging="420"/>
      </w:pPr>
    </w:lvl>
  </w:abstractNum>
  <w:abstractNum w:abstractNumId="2" w15:restartNumberingAfterBreak="0">
    <w:nsid w:val="5AECE5D1"/>
    <w:multiLevelType w:val="singleLevel"/>
    <w:tmpl w:val="5AECE5D1"/>
    <w:lvl w:ilvl="0">
      <w:start w:val="9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1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VjYjgzOWU1NzE4ODI1ZTlkOTg1MGVmNDFlOTU5MWEifQ=="/>
  </w:docVars>
  <w:rsids>
    <w:rsidRoot w:val="007B0F09"/>
    <w:rsid w:val="0000490C"/>
    <w:rsid w:val="00006CF7"/>
    <w:rsid w:val="00012DA8"/>
    <w:rsid w:val="00015D63"/>
    <w:rsid w:val="00027103"/>
    <w:rsid w:val="000569E1"/>
    <w:rsid w:val="00074B20"/>
    <w:rsid w:val="00082572"/>
    <w:rsid w:val="000934D4"/>
    <w:rsid w:val="000A46B2"/>
    <w:rsid w:val="000B7B8C"/>
    <w:rsid w:val="000C50DC"/>
    <w:rsid w:val="000F4F45"/>
    <w:rsid w:val="001061E2"/>
    <w:rsid w:val="0013118F"/>
    <w:rsid w:val="001314A3"/>
    <w:rsid w:val="001561E9"/>
    <w:rsid w:val="00176CD4"/>
    <w:rsid w:val="00181267"/>
    <w:rsid w:val="00182C6E"/>
    <w:rsid w:val="001A5B43"/>
    <w:rsid w:val="001B719E"/>
    <w:rsid w:val="001C6943"/>
    <w:rsid w:val="00235C32"/>
    <w:rsid w:val="00244E90"/>
    <w:rsid w:val="00271EBE"/>
    <w:rsid w:val="002772BB"/>
    <w:rsid w:val="00282B6D"/>
    <w:rsid w:val="0028512D"/>
    <w:rsid w:val="002C2C3D"/>
    <w:rsid w:val="002C4297"/>
    <w:rsid w:val="002C7C04"/>
    <w:rsid w:val="002E71A2"/>
    <w:rsid w:val="00313C91"/>
    <w:rsid w:val="00334E6F"/>
    <w:rsid w:val="0035580A"/>
    <w:rsid w:val="003570A0"/>
    <w:rsid w:val="00362F0A"/>
    <w:rsid w:val="00397DAE"/>
    <w:rsid w:val="003C0B6E"/>
    <w:rsid w:val="003C60EF"/>
    <w:rsid w:val="003D1D88"/>
    <w:rsid w:val="003E2CBB"/>
    <w:rsid w:val="003E6439"/>
    <w:rsid w:val="003F20A6"/>
    <w:rsid w:val="003F603B"/>
    <w:rsid w:val="00401068"/>
    <w:rsid w:val="00404FA2"/>
    <w:rsid w:val="004242F4"/>
    <w:rsid w:val="0043243C"/>
    <w:rsid w:val="00441955"/>
    <w:rsid w:val="00447194"/>
    <w:rsid w:val="004B66B1"/>
    <w:rsid w:val="004F5A97"/>
    <w:rsid w:val="004F6183"/>
    <w:rsid w:val="00502F52"/>
    <w:rsid w:val="00506537"/>
    <w:rsid w:val="00524F33"/>
    <w:rsid w:val="00534C4F"/>
    <w:rsid w:val="005360CE"/>
    <w:rsid w:val="0055018C"/>
    <w:rsid w:val="00582530"/>
    <w:rsid w:val="00590957"/>
    <w:rsid w:val="005A5A4D"/>
    <w:rsid w:val="005F1FC8"/>
    <w:rsid w:val="00613C70"/>
    <w:rsid w:val="00630374"/>
    <w:rsid w:val="0064625F"/>
    <w:rsid w:val="00660EA6"/>
    <w:rsid w:val="006C3E7B"/>
    <w:rsid w:val="006C6C9A"/>
    <w:rsid w:val="006D3DF8"/>
    <w:rsid w:val="006F2108"/>
    <w:rsid w:val="006F3C71"/>
    <w:rsid w:val="006F5FBA"/>
    <w:rsid w:val="00706A22"/>
    <w:rsid w:val="00721119"/>
    <w:rsid w:val="00745E01"/>
    <w:rsid w:val="00761CF4"/>
    <w:rsid w:val="00784DD7"/>
    <w:rsid w:val="007A5303"/>
    <w:rsid w:val="007B0382"/>
    <w:rsid w:val="007B0F09"/>
    <w:rsid w:val="007B2319"/>
    <w:rsid w:val="007F5072"/>
    <w:rsid w:val="00801559"/>
    <w:rsid w:val="00811A95"/>
    <w:rsid w:val="00820C1F"/>
    <w:rsid w:val="00820F76"/>
    <w:rsid w:val="00865B30"/>
    <w:rsid w:val="00874219"/>
    <w:rsid w:val="008902DC"/>
    <w:rsid w:val="008946D0"/>
    <w:rsid w:val="008F4264"/>
    <w:rsid w:val="009072A9"/>
    <w:rsid w:val="00916532"/>
    <w:rsid w:val="0092275E"/>
    <w:rsid w:val="00923C7E"/>
    <w:rsid w:val="00936704"/>
    <w:rsid w:val="009606BC"/>
    <w:rsid w:val="00967E57"/>
    <w:rsid w:val="00994E59"/>
    <w:rsid w:val="009D7BC5"/>
    <w:rsid w:val="009E6CD2"/>
    <w:rsid w:val="009F3F82"/>
    <w:rsid w:val="00A148CE"/>
    <w:rsid w:val="00A1793B"/>
    <w:rsid w:val="00A24465"/>
    <w:rsid w:val="00A40610"/>
    <w:rsid w:val="00A4220E"/>
    <w:rsid w:val="00A44A63"/>
    <w:rsid w:val="00A46226"/>
    <w:rsid w:val="00A56796"/>
    <w:rsid w:val="00A6340B"/>
    <w:rsid w:val="00A64A5B"/>
    <w:rsid w:val="00A74D8D"/>
    <w:rsid w:val="00AB0119"/>
    <w:rsid w:val="00AD0A10"/>
    <w:rsid w:val="00AD29A3"/>
    <w:rsid w:val="00AE4E25"/>
    <w:rsid w:val="00AF3C2A"/>
    <w:rsid w:val="00B0218C"/>
    <w:rsid w:val="00B04D1B"/>
    <w:rsid w:val="00B14C37"/>
    <w:rsid w:val="00B16DF1"/>
    <w:rsid w:val="00B542C0"/>
    <w:rsid w:val="00B54440"/>
    <w:rsid w:val="00B554E7"/>
    <w:rsid w:val="00B63493"/>
    <w:rsid w:val="00B6523F"/>
    <w:rsid w:val="00B73A43"/>
    <w:rsid w:val="00BD49FB"/>
    <w:rsid w:val="00BD7232"/>
    <w:rsid w:val="00BE1921"/>
    <w:rsid w:val="00BF2378"/>
    <w:rsid w:val="00C035B5"/>
    <w:rsid w:val="00C14392"/>
    <w:rsid w:val="00C50267"/>
    <w:rsid w:val="00C511AA"/>
    <w:rsid w:val="00C66E1E"/>
    <w:rsid w:val="00C676BA"/>
    <w:rsid w:val="00C81AB4"/>
    <w:rsid w:val="00C857BF"/>
    <w:rsid w:val="00CE26E7"/>
    <w:rsid w:val="00D2102C"/>
    <w:rsid w:val="00D36D52"/>
    <w:rsid w:val="00D43BDC"/>
    <w:rsid w:val="00D53FCB"/>
    <w:rsid w:val="00D56DEA"/>
    <w:rsid w:val="00DF5D59"/>
    <w:rsid w:val="00E11567"/>
    <w:rsid w:val="00E3310A"/>
    <w:rsid w:val="00E33B9E"/>
    <w:rsid w:val="00E33C1C"/>
    <w:rsid w:val="00E4067D"/>
    <w:rsid w:val="00E429C0"/>
    <w:rsid w:val="00E4676A"/>
    <w:rsid w:val="00E7600F"/>
    <w:rsid w:val="00E95973"/>
    <w:rsid w:val="00EA4494"/>
    <w:rsid w:val="00EA6E91"/>
    <w:rsid w:val="00ED2437"/>
    <w:rsid w:val="00EE3803"/>
    <w:rsid w:val="00EF0B26"/>
    <w:rsid w:val="00F0149B"/>
    <w:rsid w:val="00F321A9"/>
    <w:rsid w:val="00F350DC"/>
    <w:rsid w:val="00F463D0"/>
    <w:rsid w:val="00F8646A"/>
    <w:rsid w:val="00F876DE"/>
    <w:rsid w:val="00FA4ED6"/>
    <w:rsid w:val="00FB49C4"/>
    <w:rsid w:val="00FD6773"/>
    <w:rsid w:val="00FE196E"/>
    <w:rsid w:val="00FF07F9"/>
    <w:rsid w:val="00FF1750"/>
    <w:rsid w:val="0BBC03F1"/>
    <w:rsid w:val="0CC52FD7"/>
    <w:rsid w:val="0FAD19E6"/>
    <w:rsid w:val="2FAE76CB"/>
    <w:rsid w:val="33DC3754"/>
    <w:rsid w:val="36695128"/>
    <w:rsid w:val="425F396C"/>
    <w:rsid w:val="518E6E24"/>
    <w:rsid w:val="61121E78"/>
    <w:rsid w:val="6B166620"/>
    <w:rsid w:val="79230C37"/>
    <w:rsid w:val="7D946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3E55F73"/>
  <w15:docId w15:val="{AD0E7D39-0CA1-4E43-B251-B44102502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2" w:lineRule="auto"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120" w:after="0"/>
      <w:outlineLvl w:val="6"/>
    </w:pPr>
    <w:rPr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120" w:after="0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120" w:after="0"/>
      <w:outlineLvl w:val="8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widowControl w:val="0"/>
      <w:spacing w:after="0" w:line="240" w:lineRule="auto"/>
      <w:ind w:firstLine="420"/>
    </w:pPr>
    <w:rPr>
      <w:rFonts w:ascii="Times New Roman" w:eastAsia="宋体" w:hAnsi="Times New Roman" w:cs="Times New Roman"/>
      <w:kern w:val="2"/>
      <w:sz w:val="21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Pr>
      <w:b/>
      <w:bCs/>
      <w:sz w:val="18"/>
      <w:szCs w:val="18"/>
    </w:rPr>
  </w:style>
  <w:style w:type="paragraph" w:styleId="a5">
    <w:name w:val="annotation text"/>
    <w:basedOn w:val="a"/>
    <w:uiPriority w:val="99"/>
    <w:semiHidden/>
    <w:unhideWhenUsed/>
    <w:qFormat/>
    <w:pPr>
      <w:jc w:val="left"/>
    </w:pPr>
  </w:style>
  <w:style w:type="paragraph" w:styleId="a6">
    <w:name w:val="Body Text"/>
    <w:basedOn w:val="a"/>
    <w:link w:val="a7"/>
    <w:uiPriority w:val="99"/>
    <w:semiHidden/>
    <w:unhideWhenUsed/>
    <w:qFormat/>
    <w:pPr>
      <w:spacing w:after="120"/>
    </w:pPr>
  </w:style>
  <w:style w:type="paragraph" w:styleId="a8">
    <w:name w:val="Body Text Indent"/>
    <w:basedOn w:val="a"/>
    <w:link w:val="a9"/>
    <w:uiPriority w:val="99"/>
    <w:semiHidden/>
    <w:unhideWhenUsed/>
    <w:qFormat/>
    <w:pPr>
      <w:spacing w:after="120"/>
      <w:ind w:leftChars="200" w:left="420"/>
    </w:pPr>
  </w:style>
  <w:style w:type="paragraph" w:styleId="31">
    <w:name w:val="toc 3"/>
    <w:basedOn w:val="a"/>
    <w:next w:val="a"/>
    <w:uiPriority w:val="39"/>
    <w:unhideWhenUsed/>
    <w:qFormat/>
    <w:pPr>
      <w:spacing w:after="100" w:line="259" w:lineRule="auto"/>
      <w:ind w:left="440"/>
      <w:jc w:val="left"/>
    </w:pPr>
    <w:rPr>
      <w:rFonts w:cs="Times New Roman"/>
    </w:rPr>
  </w:style>
  <w:style w:type="paragraph" w:styleId="aa">
    <w:name w:val="Plain Text"/>
    <w:basedOn w:val="a"/>
    <w:link w:val="ab"/>
    <w:unhideWhenUsed/>
    <w:qFormat/>
    <w:rPr>
      <w:rFonts w:asciiTheme="minorEastAsia" w:hAnsi="Courier New" w:cs="Courier New"/>
    </w:rPr>
  </w:style>
  <w:style w:type="paragraph" w:styleId="ac">
    <w:name w:val="Balloon Text"/>
    <w:basedOn w:val="a"/>
    <w:link w:val="ad"/>
    <w:uiPriority w:val="99"/>
    <w:semiHidden/>
    <w:unhideWhenUsed/>
    <w:qFormat/>
    <w:pPr>
      <w:spacing w:after="0" w:line="240" w:lineRule="auto"/>
    </w:pPr>
    <w:rPr>
      <w:sz w:val="18"/>
      <w:szCs w:val="18"/>
    </w:rPr>
  </w:style>
  <w:style w:type="paragraph" w:styleId="ae">
    <w:name w:val="footer"/>
    <w:basedOn w:val="a"/>
    <w:link w:val="af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f0">
    <w:name w:val="header"/>
    <w:basedOn w:val="a"/>
    <w:link w:val="af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unhideWhenUsed/>
    <w:qFormat/>
    <w:pPr>
      <w:spacing w:after="100" w:line="259" w:lineRule="auto"/>
      <w:jc w:val="left"/>
    </w:pPr>
    <w:rPr>
      <w:rFonts w:cs="Times New Roman"/>
    </w:rPr>
  </w:style>
  <w:style w:type="paragraph" w:styleId="af2">
    <w:name w:val="Subtitle"/>
    <w:basedOn w:val="a"/>
    <w:next w:val="a"/>
    <w:link w:val="af3"/>
    <w:uiPriority w:val="11"/>
    <w:qFormat/>
    <w:p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paragraph" w:styleId="32">
    <w:name w:val="Body Text Indent 3"/>
    <w:basedOn w:val="a"/>
    <w:link w:val="33"/>
    <w:qFormat/>
    <w:pPr>
      <w:widowControl w:val="0"/>
      <w:spacing w:after="120" w:line="240" w:lineRule="auto"/>
      <w:ind w:leftChars="200" w:left="420"/>
    </w:pPr>
    <w:rPr>
      <w:rFonts w:ascii="Times New Roman" w:eastAsia="宋体" w:hAnsi="Times New Roman" w:cs="Times New Roman"/>
      <w:kern w:val="2"/>
      <w:sz w:val="16"/>
      <w:szCs w:val="16"/>
    </w:rPr>
  </w:style>
  <w:style w:type="paragraph" w:styleId="21">
    <w:name w:val="toc 2"/>
    <w:basedOn w:val="a"/>
    <w:next w:val="a"/>
    <w:uiPriority w:val="39"/>
    <w:unhideWhenUsed/>
    <w:qFormat/>
    <w:pPr>
      <w:spacing w:after="100" w:line="259" w:lineRule="auto"/>
      <w:ind w:left="220"/>
      <w:jc w:val="left"/>
    </w:pPr>
    <w:rPr>
      <w:rFonts w:cs="Times New Roman"/>
    </w:rPr>
  </w:style>
  <w:style w:type="paragraph" w:styleId="af4">
    <w:name w:val="Title"/>
    <w:basedOn w:val="a"/>
    <w:next w:val="a"/>
    <w:link w:val="af5"/>
    <w:uiPriority w:val="10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table" w:styleId="af6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uiPriority w:val="22"/>
    <w:qFormat/>
    <w:rPr>
      <w:b/>
      <w:bCs/>
      <w:color w:val="auto"/>
    </w:rPr>
  </w:style>
  <w:style w:type="character" w:styleId="af8">
    <w:name w:val="Emphasis"/>
    <w:basedOn w:val="a0"/>
    <w:uiPriority w:val="20"/>
    <w:qFormat/>
    <w:rPr>
      <w:i/>
      <w:iCs/>
      <w:color w:val="auto"/>
    </w:rPr>
  </w:style>
  <w:style w:type="character" w:styleId="af9">
    <w:name w:val="Hyperlink"/>
    <w:basedOn w:val="a0"/>
    <w:uiPriority w:val="99"/>
    <w:unhideWhenUsed/>
    <w:qFormat/>
    <w:rPr>
      <w:color w:val="F49100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Theme="majorHAnsi" w:eastAsiaTheme="majorEastAsia" w:hAnsiTheme="majorHAnsi" w:cstheme="majorBidi"/>
      <w:b/>
      <w:bCs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标题 7 字符"/>
    <w:basedOn w:val="a0"/>
    <w:link w:val="7"/>
    <w:uiPriority w:val="9"/>
    <w:semiHidden/>
    <w:qFormat/>
    <w:rPr>
      <w:i/>
      <w:iCs/>
    </w:rPr>
  </w:style>
  <w:style w:type="character" w:customStyle="1" w:styleId="80">
    <w:name w:val="标题 8 字符"/>
    <w:basedOn w:val="a0"/>
    <w:link w:val="8"/>
    <w:uiPriority w:val="9"/>
    <w:semiHidden/>
    <w:qFormat/>
    <w:rPr>
      <w:b/>
      <w:bCs/>
    </w:rPr>
  </w:style>
  <w:style w:type="character" w:customStyle="1" w:styleId="90">
    <w:name w:val="标题 9 字符"/>
    <w:basedOn w:val="a0"/>
    <w:link w:val="9"/>
    <w:uiPriority w:val="9"/>
    <w:semiHidden/>
    <w:qFormat/>
    <w:rPr>
      <w:i/>
      <w:iCs/>
    </w:rPr>
  </w:style>
  <w:style w:type="character" w:customStyle="1" w:styleId="af5">
    <w:name w:val="标题 字符"/>
    <w:basedOn w:val="a0"/>
    <w:link w:val="af4"/>
    <w:uiPriority w:val="10"/>
    <w:qFormat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af3">
    <w:name w:val="副标题 字符"/>
    <w:basedOn w:val="a0"/>
    <w:link w:val="af2"/>
    <w:uiPriority w:val="11"/>
    <w:qFormat/>
    <w:rPr>
      <w:rFonts w:asciiTheme="majorHAnsi" w:eastAsiaTheme="majorEastAsia" w:hAnsiTheme="majorHAnsi" w:cstheme="majorBidi"/>
      <w:sz w:val="24"/>
      <w:szCs w:val="24"/>
    </w:rPr>
  </w:style>
  <w:style w:type="paragraph" w:styleId="afa">
    <w:name w:val="No Spacing"/>
    <w:link w:val="afb"/>
    <w:uiPriority w:val="1"/>
    <w:qFormat/>
    <w:pPr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styleId="afc">
    <w:name w:val="Quote"/>
    <w:basedOn w:val="a"/>
    <w:next w:val="a"/>
    <w:link w:val="afd"/>
    <w:uiPriority w:val="29"/>
    <w:qFormat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afd">
    <w:name w:val="引用 字符"/>
    <w:basedOn w:val="a0"/>
    <w:link w:val="afc"/>
    <w:uiPriority w:val="29"/>
    <w:qFormat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afe">
    <w:name w:val="Intense Quote"/>
    <w:basedOn w:val="a"/>
    <w:next w:val="a"/>
    <w:link w:val="aff"/>
    <w:uiPriority w:val="30"/>
    <w:qFormat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aff">
    <w:name w:val="明显引用 字符"/>
    <w:basedOn w:val="a0"/>
    <w:link w:val="afe"/>
    <w:uiPriority w:val="30"/>
    <w:qFormat/>
    <w:rPr>
      <w:rFonts w:asciiTheme="majorHAnsi" w:eastAsiaTheme="majorEastAsia" w:hAnsiTheme="majorHAnsi" w:cstheme="majorBidi"/>
      <w:sz w:val="26"/>
      <w:szCs w:val="26"/>
    </w:rPr>
  </w:style>
  <w:style w:type="character" w:customStyle="1" w:styleId="12">
    <w:name w:val="不明显强调1"/>
    <w:basedOn w:val="a0"/>
    <w:uiPriority w:val="19"/>
    <w:qFormat/>
    <w:rPr>
      <w:i/>
      <w:iCs/>
      <w:color w:val="auto"/>
    </w:rPr>
  </w:style>
  <w:style w:type="character" w:customStyle="1" w:styleId="13">
    <w:name w:val="明显强调1"/>
    <w:basedOn w:val="a0"/>
    <w:uiPriority w:val="21"/>
    <w:qFormat/>
    <w:rPr>
      <w:b/>
      <w:bCs/>
      <w:i/>
      <w:iCs/>
      <w:color w:val="auto"/>
    </w:rPr>
  </w:style>
  <w:style w:type="character" w:customStyle="1" w:styleId="14">
    <w:name w:val="不明显参考1"/>
    <w:basedOn w:val="a0"/>
    <w:uiPriority w:val="31"/>
    <w:qFormat/>
    <w:rPr>
      <w:smallCaps/>
      <w:color w:val="auto"/>
      <w:u w:val="single" w:color="7F7F7F" w:themeColor="text1" w:themeTint="80"/>
    </w:rPr>
  </w:style>
  <w:style w:type="character" w:customStyle="1" w:styleId="15">
    <w:name w:val="明显参考1"/>
    <w:basedOn w:val="a0"/>
    <w:uiPriority w:val="32"/>
    <w:qFormat/>
    <w:rPr>
      <w:b/>
      <w:bCs/>
      <w:smallCaps/>
      <w:color w:val="auto"/>
      <w:u w:val="single"/>
    </w:rPr>
  </w:style>
  <w:style w:type="character" w:customStyle="1" w:styleId="16">
    <w:name w:val="书籍标题1"/>
    <w:basedOn w:val="a0"/>
    <w:uiPriority w:val="33"/>
    <w:qFormat/>
    <w:rPr>
      <w:b/>
      <w:bCs/>
      <w:smallCaps/>
      <w:color w:val="auto"/>
    </w:rPr>
  </w:style>
  <w:style w:type="paragraph" w:customStyle="1" w:styleId="TOC1">
    <w:name w:val="TOC 标题1"/>
    <w:basedOn w:val="1"/>
    <w:next w:val="a"/>
    <w:uiPriority w:val="39"/>
    <w:unhideWhenUsed/>
    <w:qFormat/>
    <w:pPr>
      <w:outlineLvl w:val="9"/>
    </w:pPr>
  </w:style>
  <w:style w:type="character" w:customStyle="1" w:styleId="afb">
    <w:name w:val="无间隔 字符"/>
    <w:basedOn w:val="a0"/>
    <w:link w:val="afa"/>
    <w:uiPriority w:val="1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/>
      <w:color w:val="000000"/>
      <w:sz w:val="24"/>
      <w:szCs w:val="24"/>
    </w:rPr>
  </w:style>
  <w:style w:type="character" w:customStyle="1" w:styleId="af1">
    <w:name w:val="页眉 字符"/>
    <w:basedOn w:val="a0"/>
    <w:link w:val="af0"/>
    <w:uiPriority w:val="99"/>
    <w:qFormat/>
    <w:rPr>
      <w:sz w:val="18"/>
      <w:szCs w:val="18"/>
    </w:rPr>
  </w:style>
  <w:style w:type="character" w:customStyle="1" w:styleId="af">
    <w:name w:val="页脚 字符"/>
    <w:basedOn w:val="a0"/>
    <w:link w:val="ae"/>
    <w:uiPriority w:val="99"/>
    <w:qFormat/>
    <w:rPr>
      <w:sz w:val="18"/>
      <w:szCs w:val="18"/>
    </w:rPr>
  </w:style>
  <w:style w:type="paragraph" w:styleId="aff0">
    <w:name w:val="List Paragraph"/>
    <w:basedOn w:val="a"/>
    <w:uiPriority w:val="34"/>
    <w:qFormat/>
    <w:pPr>
      <w:ind w:firstLineChars="200" w:firstLine="420"/>
    </w:pPr>
  </w:style>
  <w:style w:type="character" w:customStyle="1" w:styleId="33">
    <w:name w:val="正文文本缩进 3 字符"/>
    <w:basedOn w:val="a0"/>
    <w:link w:val="32"/>
    <w:qFormat/>
    <w:rPr>
      <w:rFonts w:ascii="Times New Roman" w:eastAsia="宋体" w:hAnsi="Times New Roman" w:cs="Times New Roman"/>
      <w:kern w:val="2"/>
      <w:sz w:val="16"/>
      <w:szCs w:val="16"/>
    </w:rPr>
  </w:style>
  <w:style w:type="paragraph" w:customStyle="1" w:styleId="34">
    <w:name w:val="样式3"/>
    <w:basedOn w:val="aa"/>
    <w:qFormat/>
    <w:pPr>
      <w:widowControl w:val="0"/>
      <w:spacing w:after="0" w:line="0" w:lineRule="atLeast"/>
      <w:outlineLvl w:val="0"/>
    </w:pPr>
    <w:rPr>
      <w:rFonts w:ascii="宋体" w:eastAsia="宋体" w:cs="Times New Roman"/>
      <w:kern w:val="2"/>
      <w:sz w:val="28"/>
      <w:szCs w:val="20"/>
    </w:rPr>
  </w:style>
  <w:style w:type="character" w:customStyle="1" w:styleId="ab">
    <w:name w:val="纯文本 字符"/>
    <w:basedOn w:val="a0"/>
    <w:link w:val="aa"/>
    <w:uiPriority w:val="99"/>
    <w:semiHidden/>
    <w:qFormat/>
    <w:rPr>
      <w:rFonts w:asciiTheme="minorEastAsia" w:hAnsi="Courier New" w:cs="Courier New"/>
    </w:rPr>
  </w:style>
  <w:style w:type="character" w:customStyle="1" w:styleId="a7">
    <w:name w:val="正文文本 字符"/>
    <w:basedOn w:val="a0"/>
    <w:link w:val="a6"/>
    <w:uiPriority w:val="99"/>
    <w:semiHidden/>
    <w:qFormat/>
  </w:style>
  <w:style w:type="character" w:customStyle="1" w:styleId="Char">
    <w:name w:val="纯文本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ad">
    <w:name w:val="批注框文本 字符"/>
    <w:basedOn w:val="a0"/>
    <w:link w:val="ac"/>
    <w:uiPriority w:val="99"/>
    <w:semiHidden/>
    <w:qFormat/>
    <w:rPr>
      <w:sz w:val="18"/>
      <w:szCs w:val="18"/>
    </w:rPr>
  </w:style>
  <w:style w:type="character" w:customStyle="1" w:styleId="a9">
    <w:name w:val="正文文本缩进 字符"/>
    <w:basedOn w:val="a0"/>
    <w:link w:val="a8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yperlink" Target="http://www.ceghqxz.com" TargetMode="External"/><Relationship Id="rId14" Type="http://schemas.openxmlformats.org/officeDocument/2006/relationships/header" Target="header4.xml"/><Relationship Id="rId22" Type="http://schemas.openxmlformats.org/officeDocument/2006/relationships/header" Target="header10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肥皂">
  <a:themeElements>
    <a:clrScheme name="肥皂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肥皂">
      <a:maj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肥皂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74072-74B2-4208-B22E-4F6CD7DD8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1415</Words>
  <Characters>8067</Characters>
  <Application>Microsoft Office Word</Application>
  <DocSecurity>0</DocSecurity>
  <Lines>67</Lines>
  <Paragraphs>18</Paragraphs>
  <ScaleCrop>false</ScaleCrop>
  <Company>ITianKong.Com</Company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树亮 门</dc:creator>
  <cp:lastModifiedBy>jju</cp:lastModifiedBy>
  <cp:revision>5</cp:revision>
  <cp:lastPrinted>2020-05-29T09:30:00Z</cp:lastPrinted>
  <dcterms:created xsi:type="dcterms:W3CDTF">2023-06-08T03:11:00Z</dcterms:created>
  <dcterms:modified xsi:type="dcterms:W3CDTF">2023-12-05T01:49:00Z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FB0D3A87FBB644F7A9F74AD2B5DE4DB7_13</vt:lpwstr>
  </property>
</Properties>
</file>