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9A009" w14:textId="77777777" w:rsidR="00F63335" w:rsidRDefault="00F63335">
      <w:pPr>
        <w:spacing w:line="240" w:lineRule="auto"/>
        <w:rPr>
          <w:rFonts w:ascii="仿宋" w:eastAsia="仿宋" w:hAnsi="仿宋"/>
          <w:b/>
          <w:color w:val="000000" w:themeColor="text1"/>
        </w:rPr>
      </w:pPr>
    </w:p>
    <w:p w14:paraId="0E1D55F6" w14:textId="676F6AE0" w:rsidR="00F63335" w:rsidRDefault="00210591">
      <w:pPr>
        <w:spacing w:line="240" w:lineRule="auto"/>
        <w:jc w:val="center"/>
        <w:rPr>
          <w:rFonts w:ascii="仿宋" w:eastAsia="仿宋" w:hAnsi="仿宋"/>
          <w:b/>
          <w:color w:val="000000" w:themeColor="text1"/>
          <w:sz w:val="40"/>
          <w:szCs w:val="40"/>
        </w:rPr>
      </w:pPr>
      <w:r>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1E6EE1B5" wp14:editId="1ED5940E">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005F756A">
        <w:rPr>
          <w:rFonts w:ascii="仿宋" w:eastAsia="仿宋" w:hAnsi="仿宋" w:hint="eastAsia"/>
          <w:b/>
          <w:noProof/>
          <w:color w:val="000000" w:themeColor="text1"/>
          <w:sz w:val="40"/>
          <w:szCs w:val="40"/>
        </w:rPr>
        <w:t>2023年窗帘定制及安装采购</w:t>
      </w:r>
      <w:r w:rsidR="00F03DC5" w:rsidRPr="00F03DC5">
        <w:rPr>
          <w:rFonts w:ascii="仿宋" w:eastAsia="仿宋" w:hAnsi="仿宋" w:hint="eastAsia"/>
          <w:b/>
          <w:noProof/>
          <w:color w:val="000000" w:themeColor="text1"/>
          <w:sz w:val="40"/>
          <w:szCs w:val="40"/>
        </w:rPr>
        <w:t>项目</w:t>
      </w:r>
    </w:p>
    <w:p w14:paraId="167765EF" w14:textId="77777777" w:rsidR="00F63335" w:rsidRPr="005E1436" w:rsidRDefault="00F63335"/>
    <w:bookmarkEnd w:id="0"/>
    <w:p w14:paraId="7D8E31B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5315A2DA"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001564BC" w14:textId="77777777" w:rsidR="00F63335" w:rsidRDefault="00210591">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4FC6241D"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7F643FA1"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43E9FBD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026E9CB5"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687E7111" w14:textId="77777777" w:rsidR="00F63335" w:rsidRDefault="00F63335">
      <w:bookmarkStart w:id="1" w:name="_Toc267059633"/>
      <w:bookmarkStart w:id="2" w:name="_Toc267060407"/>
      <w:bookmarkStart w:id="3" w:name="_Toc259692600"/>
      <w:bookmarkStart w:id="4" w:name="_Toc267059161"/>
      <w:bookmarkStart w:id="5" w:name="_Toc169332794"/>
      <w:bookmarkStart w:id="6" w:name="_Toc219800200"/>
      <w:bookmarkStart w:id="7" w:name="_Toc273178686"/>
      <w:bookmarkStart w:id="8" w:name="_Toc251586187"/>
      <w:bookmarkStart w:id="9" w:name="_Toc258401210"/>
      <w:bookmarkStart w:id="10" w:name="_Toc170798743"/>
      <w:bookmarkStart w:id="11" w:name="_Toc266868624"/>
      <w:bookmarkStart w:id="12" w:name="_Toc177985424"/>
      <w:bookmarkStart w:id="13" w:name="_Toc223146565"/>
      <w:bookmarkStart w:id="14" w:name="_Toc267060162"/>
      <w:bookmarkStart w:id="15" w:name="_Toc235438297"/>
      <w:bookmarkStart w:id="16" w:name="_Toc267059010"/>
      <w:bookmarkStart w:id="17" w:name="_Toc253066567"/>
      <w:bookmarkStart w:id="18" w:name="_Toc259520819"/>
      <w:bookmarkStart w:id="19" w:name="_Toc266870386"/>
      <w:bookmarkStart w:id="20" w:name="_Toc255974963"/>
      <w:bookmarkStart w:id="21" w:name="_Toc212526081"/>
      <w:bookmarkStart w:id="22" w:name="_Toc267059519"/>
      <w:bookmarkStart w:id="23" w:name="_Toc212530253"/>
      <w:bookmarkStart w:id="24" w:name="_Toc267059786"/>
      <w:bookmarkStart w:id="25" w:name="_Toc236021402"/>
      <w:bookmarkStart w:id="26" w:name="_Toc251613780"/>
      <w:bookmarkStart w:id="27" w:name="_Toc211937196"/>
      <w:bookmarkStart w:id="28" w:name="_Toc266868924"/>
      <w:bookmarkStart w:id="29" w:name="_Toc249325665"/>
      <w:bookmarkStart w:id="30" w:name="_Toc267060022"/>
      <w:bookmarkStart w:id="31" w:name="_Toc267059899"/>
      <w:bookmarkStart w:id="32" w:name="_Toc259692693"/>
      <w:bookmarkStart w:id="33" w:name="_Toc227058483"/>
      <w:bookmarkStart w:id="34" w:name="_Toc235438227"/>
      <w:bookmarkStart w:id="35" w:name="_Toc217891359"/>
      <w:bookmarkStart w:id="36" w:name="_Toc207014580"/>
      <w:bookmarkStart w:id="37" w:name="_Toc216241307"/>
      <w:bookmarkStart w:id="38" w:name="_Toc235437942"/>
      <w:bookmarkStart w:id="39" w:name="_Toc212454753"/>
      <w:bookmarkStart w:id="40" w:name="_Toc169332904"/>
      <w:bookmarkStart w:id="41" w:name="_Toc225669277"/>
      <w:bookmarkStart w:id="42" w:name="_Toc160880487"/>
      <w:bookmarkStart w:id="43" w:name="_Toc212456146"/>
      <w:bookmarkStart w:id="44" w:name="_Toc266870861"/>
      <w:bookmarkStart w:id="45" w:name="_Toc254790852"/>
    </w:p>
    <w:p w14:paraId="55C4848D" w14:textId="658B5130" w:rsidR="00F63335" w:rsidRDefault="00210591">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D30E85">
        <w:rPr>
          <w:rFonts w:ascii="Times New Roman" w:eastAsia="仿宋" w:hAnsi="Times New Roman" w:cs="Times New Roman" w:hint="eastAsia"/>
          <w:color w:val="000000" w:themeColor="text1"/>
          <w:sz w:val="28"/>
          <w:szCs w:val="32"/>
          <w:shd w:val="clear" w:color="auto" w:fill="FFFFFF" w:themeFill="background1"/>
        </w:rPr>
        <w:t>IFS-2023082</w:t>
      </w:r>
    </w:p>
    <w:p w14:paraId="69C811B9" w14:textId="5B011C1A" w:rsidR="00F63335" w:rsidRDefault="00210591"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hint="eastAsia"/>
          <w:b/>
          <w:color w:val="000000" w:themeColor="text1"/>
          <w:sz w:val="28"/>
          <w:szCs w:val="32"/>
          <w:shd w:val="clear" w:color="auto" w:fill="FFFFFF" w:themeFill="background1"/>
        </w:rPr>
        <w:t>项目名称</w:t>
      </w:r>
      <w:bookmarkEnd w:id="46"/>
      <w:bookmarkEnd w:id="47"/>
      <w:bookmarkEnd w:id="48"/>
      <w:r>
        <w:rPr>
          <w:rFonts w:ascii="Times New Roman" w:eastAsia="仿宋" w:hint="eastAsia"/>
          <w:b/>
          <w:color w:val="000000" w:themeColor="text1"/>
          <w:sz w:val="28"/>
          <w:szCs w:val="32"/>
          <w:shd w:val="clear" w:color="auto" w:fill="FFFFFF" w:themeFill="background1"/>
        </w:rPr>
        <w:t>：</w:t>
      </w:r>
      <w:r w:rsidR="005F756A">
        <w:rPr>
          <w:rFonts w:ascii="Times New Roman" w:eastAsia="仿宋" w:hint="eastAsia"/>
          <w:b/>
          <w:color w:val="000000" w:themeColor="text1"/>
          <w:sz w:val="28"/>
          <w:szCs w:val="32"/>
          <w:shd w:val="clear" w:color="auto" w:fill="FFFFFF" w:themeFill="background1"/>
        </w:rPr>
        <w:t>2023</w:t>
      </w:r>
      <w:r w:rsidR="005F756A">
        <w:rPr>
          <w:rFonts w:ascii="Times New Roman" w:eastAsia="仿宋" w:hint="eastAsia"/>
          <w:b/>
          <w:color w:val="000000" w:themeColor="text1"/>
          <w:sz w:val="28"/>
          <w:szCs w:val="32"/>
          <w:shd w:val="clear" w:color="auto" w:fill="FFFFFF" w:themeFill="background1"/>
        </w:rPr>
        <w:t>年窗帘定制及安装采购</w:t>
      </w:r>
      <w:r w:rsidR="00F03DC5">
        <w:rPr>
          <w:rFonts w:ascii="Times New Roman" w:eastAsia="仿宋" w:hint="eastAsia"/>
          <w:b/>
          <w:color w:val="000000" w:themeColor="text1"/>
          <w:sz w:val="28"/>
          <w:szCs w:val="32"/>
          <w:shd w:val="clear" w:color="auto" w:fill="FFFFFF" w:themeFill="background1"/>
        </w:rPr>
        <w:t>项目</w:t>
      </w:r>
    </w:p>
    <w:p w14:paraId="48DC5AD0" w14:textId="77777777" w:rsidR="00F03DC5" w:rsidRPr="004F10B4" w:rsidRDefault="00F03DC5"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p>
    <w:p w14:paraId="3B5CE6B6" w14:textId="77777777" w:rsidR="00F63335" w:rsidRDefault="00210591">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b/>
          <w:color w:val="000000" w:themeColor="text1"/>
          <w:sz w:val="44"/>
          <w:szCs w:val="44"/>
        </w:rPr>
        <w:t>函</w:t>
      </w:r>
    </w:p>
    <w:p w14:paraId="760B9B4C" w14:textId="49A5EC7B" w:rsidR="00F63335" w:rsidRDefault="00210591">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sidR="00FD4095">
        <w:rPr>
          <w:rFonts w:ascii="仿宋" w:eastAsia="仿宋" w:hAnsi="仿宋"/>
          <w:color w:val="000000" w:themeColor="text1"/>
          <w:sz w:val="24"/>
          <w:szCs w:val="24"/>
        </w:rPr>
        <w:t>2.</w:t>
      </w:r>
      <w:r w:rsidR="00FD4095">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万余人。根据需要，对</w:t>
      </w:r>
      <w:r w:rsidR="005F756A">
        <w:rPr>
          <w:rFonts w:ascii="仿宋" w:eastAsia="仿宋" w:hAnsi="仿宋" w:hint="eastAsia"/>
          <w:color w:val="000000" w:themeColor="text1"/>
          <w:sz w:val="24"/>
          <w:szCs w:val="24"/>
        </w:rPr>
        <w:t>2023年窗帘定制及安装采购</w:t>
      </w:r>
      <w:r w:rsidR="00F03DC5">
        <w:rPr>
          <w:rFonts w:ascii="仿宋" w:eastAsia="仿宋" w:hAnsi="仿宋" w:hint="eastAsia"/>
          <w:color w:val="000000" w:themeColor="text1"/>
          <w:sz w:val="24"/>
          <w:szCs w:val="24"/>
        </w:rPr>
        <w:t>项目</w:t>
      </w:r>
      <w:r>
        <w:rPr>
          <w:rFonts w:ascii="仿宋" w:eastAsia="仿宋" w:hAnsi="仿宋" w:hint="eastAsia"/>
          <w:color w:val="000000" w:themeColor="text1"/>
          <w:sz w:val="24"/>
          <w:szCs w:val="24"/>
        </w:rPr>
        <w:t>进行公开询价，欢迎国内合格参与人参与。</w:t>
      </w:r>
    </w:p>
    <w:p w14:paraId="3651A1E1"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74BC0489" w14:textId="0E73DA75" w:rsidR="00F63335" w:rsidRDefault="00210591">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D30E85">
        <w:rPr>
          <w:rFonts w:ascii="仿宋" w:eastAsia="仿宋" w:hAnsi="仿宋" w:hint="eastAsia"/>
          <w:color w:val="000000" w:themeColor="text1"/>
          <w:sz w:val="24"/>
          <w:szCs w:val="24"/>
        </w:rPr>
        <w:t>IFS-2023082</w:t>
      </w:r>
    </w:p>
    <w:p w14:paraId="6C06E6C4" w14:textId="014E733E" w:rsidR="00F63335" w:rsidRDefault="00210591">
      <w:pPr>
        <w:widowControl w:val="0"/>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项目名称：</w:t>
      </w:r>
      <w:r w:rsidR="005F756A">
        <w:rPr>
          <w:rFonts w:ascii="仿宋" w:eastAsia="仿宋" w:hAnsi="仿宋" w:hint="eastAsia"/>
          <w:color w:val="000000" w:themeColor="text1"/>
          <w:sz w:val="24"/>
          <w:szCs w:val="24"/>
        </w:rPr>
        <w:t>2023年窗帘定制及安装采购</w:t>
      </w:r>
    </w:p>
    <w:p w14:paraId="5FCFD5BA" w14:textId="77777777" w:rsidR="00F63335" w:rsidRDefault="00210591">
      <w:pPr>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数量及主要技术要求:详见《公开询价项目介绍》</w:t>
      </w:r>
    </w:p>
    <w:p w14:paraId="43472965" w14:textId="77777777" w:rsidR="00F63335" w:rsidRDefault="00210591">
      <w:pPr>
        <w:widowControl w:val="0"/>
        <w:numPr>
          <w:ilvl w:val="255"/>
          <w:numId w:val="0"/>
        </w:numPr>
        <w:spacing w:after="0" w:line="44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参与人资格标准：</w:t>
      </w:r>
    </w:p>
    <w:p w14:paraId="5DEDC1C6" w14:textId="77777777" w:rsidR="00D30E85" w:rsidRDefault="00D30E85" w:rsidP="00D30E85">
      <w:pPr>
        <w:pStyle w:val="af4"/>
        <w:numPr>
          <w:ilvl w:val="0"/>
          <w:numId w:val="2"/>
        </w:numPr>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参与人应具有独立法人资格的生产厂商或授权经销商。</w:t>
      </w:r>
    </w:p>
    <w:p w14:paraId="4F54A672" w14:textId="601B2670" w:rsidR="00D30E85" w:rsidRDefault="00D30E85" w:rsidP="00D30E85">
      <w:pPr>
        <w:pStyle w:val="af4"/>
        <w:numPr>
          <w:ilvl w:val="0"/>
          <w:numId w:val="2"/>
        </w:numPr>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参与人应具有合法有效的营业执照，经营范围应包括窗帘销售、安装等资质。</w:t>
      </w:r>
    </w:p>
    <w:p w14:paraId="7963B5D9" w14:textId="77777777" w:rsidR="00B302F8" w:rsidRDefault="00B302F8" w:rsidP="00B302F8">
      <w:pPr>
        <w:pStyle w:val="af4"/>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020</w:t>
      </w:r>
      <w:r>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近五年内无被拉黑名单记录、无行政处罚记录，无被执行人、历史被执行人和失信被执行人记录。</w:t>
      </w:r>
    </w:p>
    <w:p w14:paraId="30495F39" w14:textId="74E0D796" w:rsidR="00F63335" w:rsidRDefault="00FD4095" w:rsidP="00917918">
      <w:pPr>
        <w:pStyle w:val="af4"/>
        <w:numPr>
          <w:ilvl w:val="0"/>
          <w:numId w:val="2"/>
        </w:numPr>
        <w:spacing w:after="0" w:line="440" w:lineRule="exact"/>
        <w:ind w:firstLineChars="0"/>
        <w:rPr>
          <w:rFonts w:ascii="仿宋" w:eastAsia="仿宋" w:hAnsi="仿宋"/>
          <w:color w:val="000000" w:themeColor="text1"/>
          <w:sz w:val="24"/>
          <w:szCs w:val="24"/>
        </w:rPr>
      </w:pPr>
      <w:r w:rsidRPr="00917918">
        <w:rPr>
          <w:rFonts w:ascii="仿宋" w:eastAsia="仿宋" w:hAnsi="仿宋" w:hint="eastAsia"/>
          <w:color w:val="000000" w:themeColor="text1"/>
          <w:sz w:val="24"/>
          <w:szCs w:val="24"/>
        </w:rPr>
        <w:t>参与人有依法缴纳税金的良好记录。</w:t>
      </w:r>
    </w:p>
    <w:p w14:paraId="09D6C994" w14:textId="77777777" w:rsidR="00F63335" w:rsidRPr="00917918" w:rsidRDefault="00210591" w:rsidP="00917918">
      <w:pPr>
        <w:pStyle w:val="af4"/>
        <w:numPr>
          <w:ilvl w:val="0"/>
          <w:numId w:val="2"/>
        </w:numPr>
        <w:spacing w:after="0" w:line="440" w:lineRule="exact"/>
        <w:ind w:firstLineChars="0"/>
        <w:rPr>
          <w:rFonts w:ascii="仿宋" w:eastAsia="仿宋" w:hAnsi="仿宋"/>
          <w:color w:val="000000" w:themeColor="text1"/>
          <w:sz w:val="24"/>
          <w:szCs w:val="24"/>
        </w:rPr>
      </w:pPr>
      <w:r w:rsidRPr="00917918">
        <w:rPr>
          <w:rFonts w:ascii="仿宋" w:eastAsia="仿宋" w:hAnsi="仿宋" w:hint="eastAsia"/>
          <w:color w:val="000000" w:themeColor="text1"/>
          <w:sz w:val="24"/>
          <w:szCs w:val="24"/>
        </w:rPr>
        <w:t>参与人应提供下列资格证明文件，否则其响应文件将被拒绝：</w:t>
      </w:r>
    </w:p>
    <w:p w14:paraId="0FFFEB44" w14:textId="77777777" w:rsidR="00F63335" w:rsidRDefault="00210591">
      <w:pPr>
        <w:widowControl w:val="0"/>
        <w:tabs>
          <w:tab w:val="left" w:pos="839"/>
        </w:tabs>
        <w:spacing w:after="0" w:line="44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67F14187" w14:textId="77777777" w:rsidR="00F63335" w:rsidRDefault="00210591">
      <w:pPr>
        <w:widowControl w:val="0"/>
        <w:tabs>
          <w:tab w:val="left" w:pos="839"/>
        </w:tabs>
        <w:spacing w:after="0" w:line="44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2D6BD03B" w14:textId="7D39957E"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报价响应文件递交方式：</w:t>
      </w:r>
      <w:r w:rsidRPr="001625E5">
        <w:rPr>
          <w:rFonts w:ascii="仿宋" w:eastAsia="仿宋" w:hAnsi="仿宋" w:hint="eastAsia"/>
          <w:color w:val="000000" w:themeColor="text1"/>
          <w:sz w:val="24"/>
          <w:szCs w:val="24"/>
        </w:rPr>
        <w:t>密封报价，按规定时间送达</w:t>
      </w:r>
      <w:r>
        <w:rPr>
          <w:rFonts w:ascii="仿宋" w:eastAsia="仿宋" w:hAnsi="仿宋" w:hint="eastAsia"/>
          <w:color w:val="000000" w:themeColor="text1"/>
          <w:sz w:val="24"/>
          <w:szCs w:val="24"/>
        </w:rPr>
        <w:t>（封面备注联系人和电话）</w:t>
      </w:r>
      <w:r>
        <w:rPr>
          <w:rFonts w:ascii="仿宋" w:eastAsia="仿宋" w:hAnsi="仿宋" w:hint="eastAsia"/>
          <w:b/>
          <w:color w:val="000000" w:themeColor="text1"/>
          <w:sz w:val="24"/>
          <w:szCs w:val="24"/>
        </w:rPr>
        <w:t>。</w:t>
      </w:r>
    </w:p>
    <w:p w14:paraId="1C202866" w14:textId="3B8A16EA"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color w:val="000000" w:themeColor="text1"/>
          <w:sz w:val="24"/>
          <w:szCs w:val="24"/>
        </w:rPr>
        <w:t xml:space="preserve">6. </w:t>
      </w: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：202</w:t>
      </w:r>
      <w:r>
        <w:rPr>
          <w:rFonts w:ascii="仿宋" w:eastAsia="仿宋" w:hAnsi="仿宋"/>
          <w:color w:val="000000" w:themeColor="text1"/>
          <w:sz w:val="24"/>
          <w:szCs w:val="24"/>
          <w:shd w:val="clear" w:color="auto" w:fill="FFFFFF"/>
        </w:rPr>
        <w:t>3</w:t>
      </w:r>
      <w:r>
        <w:rPr>
          <w:rFonts w:ascii="仿宋" w:eastAsia="仿宋" w:hAnsi="仿宋" w:hint="eastAsia"/>
          <w:color w:val="000000" w:themeColor="text1"/>
          <w:sz w:val="24"/>
          <w:szCs w:val="24"/>
          <w:shd w:val="clear" w:color="auto" w:fill="FFFFFF"/>
        </w:rPr>
        <w:t>年</w:t>
      </w:r>
      <w:r w:rsidR="00F03DC5">
        <w:rPr>
          <w:rFonts w:ascii="仿宋" w:eastAsia="仿宋" w:hAnsi="仿宋" w:hint="eastAsia"/>
          <w:color w:val="000000" w:themeColor="text1"/>
          <w:sz w:val="24"/>
          <w:szCs w:val="24"/>
          <w:shd w:val="clear" w:color="auto" w:fill="FFFFFF"/>
        </w:rPr>
        <w:t>1</w:t>
      </w:r>
      <w:r w:rsidR="00A8598C">
        <w:rPr>
          <w:rFonts w:ascii="仿宋" w:eastAsia="仿宋" w:hAnsi="仿宋" w:hint="eastAsia"/>
          <w:color w:val="000000" w:themeColor="text1"/>
          <w:sz w:val="24"/>
          <w:szCs w:val="24"/>
          <w:shd w:val="clear" w:color="auto" w:fill="FFFFFF"/>
        </w:rPr>
        <w:t>2</w:t>
      </w:r>
      <w:r>
        <w:rPr>
          <w:rFonts w:ascii="仿宋" w:eastAsia="仿宋" w:hAnsi="仿宋"/>
          <w:color w:val="000000" w:themeColor="text1"/>
          <w:sz w:val="24"/>
          <w:szCs w:val="24"/>
          <w:shd w:val="clear" w:color="auto" w:fill="FFFFFF"/>
        </w:rPr>
        <w:t>月</w:t>
      </w:r>
      <w:r w:rsidR="00EA16F5">
        <w:rPr>
          <w:rFonts w:ascii="仿宋" w:eastAsia="仿宋" w:hAnsi="仿宋" w:hint="eastAsia"/>
          <w:color w:val="000000" w:themeColor="text1"/>
          <w:sz w:val="24"/>
          <w:szCs w:val="24"/>
          <w:shd w:val="clear" w:color="auto" w:fill="FFFFFF"/>
        </w:rPr>
        <w:t>2</w:t>
      </w:r>
      <w:r w:rsidR="00A8598C">
        <w:rPr>
          <w:rFonts w:ascii="仿宋" w:eastAsia="仿宋" w:hAnsi="仿宋" w:hint="eastAsia"/>
          <w:color w:val="000000" w:themeColor="text1"/>
          <w:sz w:val="24"/>
          <w:szCs w:val="24"/>
          <w:shd w:val="clear" w:color="auto" w:fill="FFFFFF"/>
        </w:rPr>
        <w:t>1</w:t>
      </w:r>
      <w:r>
        <w:rPr>
          <w:rFonts w:ascii="仿宋" w:eastAsia="仿宋" w:hAnsi="仿宋"/>
          <w:color w:val="000000" w:themeColor="text1"/>
          <w:sz w:val="24"/>
          <w:szCs w:val="24"/>
          <w:shd w:val="clear" w:color="auto" w:fill="FFFFFF"/>
        </w:rPr>
        <w:t>日</w:t>
      </w:r>
      <w:r>
        <w:rPr>
          <w:rFonts w:ascii="仿宋" w:eastAsia="仿宋" w:hAnsi="仿宋" w:hint="eastAsia"/>
          <w:color w:val="000000" w:themeColor="text1"/>
          <w:sz w:val="24"/>
          <w:szCs w:val="24"/>
          <w:shd w:val="clear" w:color="auto" w:fill="FFFFFF"/>
        </w:rPr>
        <w:t>下午</w:t>
      </w:r>
      <w:r w:rsidR="001625E5">
        <w:rPr>
          <w:rFonts w:ascii="仿宋" w:eastAsia="仿宋" w:hAnsi="仿宋" w:hint="eastAsia"/>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14:paraId="18BA970A"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 xml:space="preserve">7. </w:t>
      </w:r>
      <w:r>
        <w:rPr>
          <w:rFonts w:ascii="仿宋" w:eastAsia="仿宋" w:hAnsi="仿宋" w:hint="eastAsia"/>
          <w:color w:val="000000" w:themeColor="text1"/>
          <w:sz w:val="24"/>
          <w:szCs w:val="24"/>
        </w:rPr>
        <w:t>报价响应文件递交地点：重庆市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北区龙石路18号办公楼203室</w:t>
      </w:r>
    </w:p>
    <w:p w14:paraId="49412722" w14:textId="069C61E6" w:rsidR="00F63335" w:rsidRDefault="00210591">
      <w:pPr>
        <w:spacing w:after="0" w:line="440" w:lineRule="exact"/>
        <w:ind w:firstLineChars="500" w:firstLine="1200"/>
        <w:jc w:val="left"/>
        <w:rPr>
          <w:rFonts w:ascii="仿宋" w:eastAsia="仿宋" w:hAnsi="仿宋"/>
          <w:color w:val="000000" w:themeColor="text1"/>
          <w:sz w:val="24"/>
          <w:szCs w:val="24"/>
        </w:rPr>
      </w:pPr>
      <w:r>
        <w:rPr>
          <w:rFonts w:ascii="仿宋" w:eastAsia="仿宋" w:hAnsi="仿宋" w:hint="eastAsia"/>
          <w:color w:val="000000" w:themeColor="text1"/>
          <w:sz w:val="24"/>
          <w:szCs w:val="24"/>
        </w:rPr>
        <w:t>联系人：</w:t>
      </w:r>
      <w:r w:rsidR="00ED06D3">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 xml:space="preserve">     联系电话：</w:t>
      </w:r>
      <w:r w:rsidR="00ED06D3">
        <w:rPr>
          <w:rFonts w:ascii="仿宋" w:eastAsia="仿宋" w:hAnsi="仿宋" w:hint="eastAsia"/>
          <w:color w:val="000000" w:themeColor="text1"/>
          <w:sz w:val="24"/>
          <w:szCs w:val="24"/>
        </w:rPr>
        <w:t>15170245690</w:t>
      </w:r>
    </w:p>
    <w:p w14:paraId="7AF3DBE4" w14:textId="337546BD" w:rsidR="00D10A89" w:rsidRDefault="00D10A89" w:rsidP="00D10A89">
      <w:pPr>
        <w:widowControl w:val="0"/>
        <w:spacing w:after="0" w:line="400" w:lineRule="exact"/>
        <w:ind w:leftChars="300" w:left="1140" w:hangingChars="200" w:hanging="480"/>
        <w:rPr>
          <w:rFonts w:ascii="仿宋" w:eastAsia="仿宋" w:hAnsi="仿宋"/>
          <w:color w:val="000000" w:themeColor="text1"/>
          <w:sz w:val="24"/>
          <w:szCs w:val="24"/>
        </w:rPr>
      </w:pPr>
      <w:r>
        <w:rPr>
          <w:rFonts w:ascii="仿宋" w:eastAsia="仿宋" w:hAnsi="仿宋" w:hint="eastAsia"/>
          <w:color w:val="000000" w:themeColor="text1"/>
          <w:sz w:val="24"/>
          <w:szCs w:val="24"/>
        </w:rPr>
        <w:t>8.本项目</w:t>
      </w:r>
      <w:proofErr w:type="gramStart"/>
      <w:r>
        <w:rPr>
          <w:rFonts w:ascii="仿宋" w:eastAsia="仿宋" w:hAnsi="仿宋" w:hint="eastAsia"/>
          <w:color w:val="000000" w:themeColor="text1"/>
          <w:sz w:val="24"/>
          <w:szCs w:val="24"/>
        </w:rPr>
        <w:t>需参与</w:t>
      </w:r>
      <w:proofErr w:type="gramEnd"/>
      <w:r>
        <w:rPr>
          <w:rFonts w:ascii="仿宋" w:eastAsia="仿宋" w:hAnsi="仿宋" w:hint="eastAsia"/>
          <w:color w:val="000000" w:themeColor="text1"/>
          <w:sz w:val="24"/>
          <w:szCs w:val="24"/>
        </w:rPr>
        <w:t>人进行现场踏勘，进行现场踏勘人员需至少</w:t>
      </w:r>
      <w:r>
        <w:rPr>
          <w:rFonts w:ascii="仿宋" w:eastAsia="仿宋" w:hAnsi="仿宋" w:hint="eastAsia"/>
          <w:b/>
          <w:bCs/>
          <w:color w:val="000000" w:themeColor="text1"/>
          <w:sz w:val="24"/>
          <w:szCs w:val="24"/>
        </w:rPr>
        <w:t>提前1天</w:t>
      </w:r>
      <w:r>
        <w:rPr>
          <w:rFonts w:ascii="仿宋" w:eastAsia="仿宋" w:hAnsi="仿宋" w:hint="eastAsia"/>
          <w:color w:val="000000" w:themeColor="text1"/>
          <w:sz w:val="24"/>
          <w:szCs w:val="24"/>
        </w:rPr>
        <w:t>与探勘联系人沟通。参与人踏勘现场发生的费用自理，参与人自行负责在踏勘现场中所发生的人员伤亡和财产损失。未对现场踏勘的视为对现场充分了解，且对所投响应文件负责。</w:t>
      </w:r>
    </w:p>
    <w:p w14:paraId="7847C2DE" w14:textId="2336E684" w:rsidR="00D10A89" w:rsidRDefault="00D10A89" w:rsidP="00D10A89">
      <w:pPr>
        <w:widowControl w:val="0"/>
        <w:spacing w:after="0" w:line="40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w:t>
      </w:r>
    </w:p>
    <w:p w14:paraId="740BC764" w14:textId="05368585" w:rsidR="00D10A89" w:rsidRDefault="00D10A89" w:rsidP="00D10A89">
      <w:pPr>
        <w:widowControl w:val="0"/>
        <w:spacing w:after="0" w:line="40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踏勘时间：2023年1</w:t>
      </w:r>
      <w:r w:rsidR="00360EBA">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月</w:t>
      </w:r>
      <w:r w:rsidR="00A8598C">
        <w:rPr>
          <w:rFonts w:ascii="仿宋" w:eastAsia="仿宋" w:hAnsi="仿宋" w:hint="eastAsia"/>
          <w:color w:val="000000" w:themeColor="text1"/>
          <w:sz w:val="24"/>
          <w:szCs w:val="24"/>
        </w:rPr>
        <w:t>18</w:t>
      </w:r>
      <w:r>
        <w:rPr>
          <w:rFonts w:ascii="仿宋" w:eastAsia="仿宋" w:hAnsi="仿宋" w:hint="eastAsia"/>
          <w:color w:val="000000" w:themeColor="text1"/>
          <w:sz w:val="24"/>
          <w:szCs w:val="24"/>
        </w:rPr>
        <w:t>日上午8：30-12：00，下午14：30-17：00</w:t>
      </w:r>
    </w:p>
    <w:p w14:paraId="25FF9D52" w14:textId="7F37E5EC" w:rsidR="00D10A89" w:rsidRDefault="00D10A89" w:rsidP="00D10A89">
      <w:pPr>
        <w:widowControl w:val="0"/>
        <w:spacing w:after="0" w:line="40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踏勘联系人：</w:t>
      </w:r>
      <w:r w:rsidR="00A8598C">
        <w:rPr>
          <w:rFonts w:ascii="仿宋" w:eastAsia="仿宋" w:hAnsi="仿宋" w:hint="eastAsia"/>
          <w:color w:val="000000" w:themeColor="text1"/>
          <w:sz w:val="24"/>
          <w:szCs w:val="24"/>
        </w:rPr>
        <w:t>张屹杰</w:t>
      </w:r>
      <w:r>
        <w:rPr>
          <w:rFonts w:ascii="仿宋" w:eastAsia="仿宋" w:hAnsi="仿宋" w:hint="eastAsia"/>
          <w:color w:val="000000" w:themeColor="text1"/>
          <w:sz w:val="24"/>
          <w:szCs w:val="24"/>
        </w:rPr>
        <w:t xml:space="preserve">      电话：</w:t>
      </w:r>
      <w:r w:rsidR="00A8598C">
        <w:rPr>
          <w:rFonts w:ascii="仿宋" w:eastAsia="仿宋" w:hAnsi="仿宋" w:hint="eastAsia"/>
          <w:color w:val="000000" w:themeColor="text1"/>
          <w:sz w:val="24"/>
          <w:szCs w:val="24"/>
        </w:rPr>
        <w:t>17723565234</w:t>
      </w:r>
    </w:p>
    <w:p w14:paraId="55B0AF27" w14:textId="09162754" w:rsidR="00F645E9" w:rsidRDefault="00F645E9" w:rsidP="00F645E9">
      <w:pPr>
        <w:widowControl w:val="0"/>
        <w:spacing w:after="0" w:line="400" w:lineRule="exact"/>
        <w:ind w:leftChars="400" w:left="1120" w:hangingChars="100" w:hanging="240"/>
        <w:rPr>
          <w:rFonts w:ascii="仿宋" w:eastAsia="仿宋" w:hAnsi="仿宋"/>
          <w:color w:val="000000" w:themeColor="text1"/>
          <w:sz w:val="24"/>
          <w:szCs w:val="24"/>
        </w:rPr>
      </w:pPr>
      <w:r>
        <w:rPr>
          <w:rFonts w:ascii="仿宋" w:eastAsia="仿宋" w:hAnsi="仿宋" w:hint="eastAsia"/>
          <w:color w:val="000000" w:themeColor="text1"/>
          <w:sz w:val="24"/>
          <w:szCs w:val="24"/>
        </w:rPr>
        <w:t>9.本项目</w:t>
      </w:r>
      <w:proofErr w:type="gramStart"/>
      <w:r>
        <w:rPr>
          <w:rFonts w:ascii="仿宋" w:eastAsia="仿宋" w:hAnsi="仿宋" w:hint="eastAsia"/>
          <w:color w:val="000000" w:themeColor="text1"/>
          <w:sz w:val="24"/>
          <w:szCs w:val="24"/>
        </w:rPr>
        <w:t>需参与</w:t>
      </w:r>
      <w:proofErr w:type="gramEnd"/>
      <w:r>
        <w:rPr>
          <w:rFonts w:ascii="仿宋" w:eastAsia="仿宋" w:hAnsi="仿宋" w:hint="eastAsia"/>
          <w:color w:val="000000" w:themeColor="text1"/>
          <w:sz w:val="24"/>
          <w:szCs w:val="24"/>
        </w:rPr>
        <w:t>人在递交响应文件同时提供所投产品样品，成交参与人样品视情况予以封存或退回。</w:t>
      </w:r>
    </w:p>
    <w:p w14:paraId="63872EA6" w14:textId="79044FA7" w:rsidR="00F63335" w:rsidRDefault="00F645E9">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10</w:t>
      </w:r>
      <w:r w:rsidR="00210591">
        <w:rPr>
          <w:rFonts w:ascii="仿宋" w:eastAsia="仿宋" w:hAnsi="仿宋"/>
          <w:color w:val="000000" w:themeColor="text1"/>
          <w:sz w:val="24"/>
          <w:szCs w:val="24"/>
        </w:rPr>
        <w:t>.</w:t>
      </w:r>
      <w:r w:rsidR="00210591">
        <w:rPr>
          <w:rFonts w:ascii="仿宋" w:eastAsia="仿宋" w:hAnsi="仿宋" w:hint="eastAsia"/>
          <w:color w:val="000000" w:themeColor="text1"/>
          <w:sz w:val="24"/>
          <w:szCs w:val="24"/>
        </w:rPr>
        <w:t>参加本项目的参与人如对公开询价邀请函列示内容存有疑问的，请在报价响应文件递交截止之日前，将问题以书面形式（有效签署的原件并加盖公章）提交至学校业务对接人，联系人：</w:t>
      </w:r>
      <w:r w:rsidR="00ED06D3">
        <w:rPr>
          <w:rFonts w:ascii="仿宋" w:eastAsia="仿宋" w:hAnsi="仿宋" w:hint="eastAsia"/>
          <w:color w:val="000000" w:themeColor="text1"/>
          <w:sz w:val="24"/>
          <w:szCs w:val="24"/>
        </w:rPr>
        <w:t>马跃</w:t>
      </w:r>
      <w:r w:rsidR="00210591">
        <w:rPr>
          <w:rFonts w:ascii="仿宋" w:eastAsia="仿宋" w:hAnsi="仿宋" w:hint="eastAsia"/>
          <w:color w:val="000000" w:themeColor="text1"/>
          <w:sz w:val="24"/>
          <w:szCs w:val="24"/>
        </w:rPr>
        <w:t>，电话：</w:t>
      </w:r>
      <w:r w:rsidR="00ED06D3">
        <w:rPr>
          <w:rFonts w:ascii="仿宋" w:eastAsia="仿宋" w:hAnsi="仿宋" w:hint="eastAsia"/>
          <w:color w:val="000000" w:themeColor="text1"/>
          <w:sz w:val="24"/>
          <w:szCs w:val="24"/>
        </w:rPr>
        <w:t>15170245690</w:t>
      </w:r>
      <w:r w:rsidR="00210591">
        <w:rPr>
          <w:rFonts w:ascii="仿宋" w:eastAsia="仿宋" w:hAnsi="仿宋" w:hint="eastAsia"/>
          <w:color w:val="000000" w:themeColor="text1"/>
          <w:sz w:val="24"/>
          <w:szCs w:val="24"/>
        </w:rPr>
        <w:t>。采购人不对超时提交及未加盖公章的质疑文件进行回复。</w:t>
      </w:r>
    </w:p>
    <w:p w14:paraId="54157457" w14:textId="150C0485" w:rsidR="00F63335" w:rsidRDefault="00F645E9">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11</w:t>
      </w:r>
      <w:r w:rsidR="00210591">
        <w:rPr>
          <w:rFonts w:ascii="仿宋" w:eastAsia="仿宋" w:hAnsi="仿宋"/>
          <w:color w:val="000000" w:themeColor="text1"/>
          <w:sz w:val="24"/>
          <w:szCs w:val="24"/>
        </w:rPr>
        <w:t>.</w:t>
      </w:r>
      <w:r w:rsidR="00210591">
        <w:rPr>
          <w:rFonts w:ascii="仿宋" w:eastAsia="仿宋" w:hAnsi="仿宋" w:hint="eastAsia"/>
          <w:color w:val="000000" w:themeColor="text1"/>
          <w:sz w:val="24"/>
          <w:szCs w:val="24"/>
        </w:rPr>
        <w:t>本项目最终成交结果会在中教集团后勤贤知平台“中标信息公示”板块公示，网址：</w:t>
      </w:r>
      <w:hyperlink r:id="rId10" w:history="1">
        <w:r w:rsidR="00210591">
          <w:rPr>
            <w:rStyle w:val="af0"/>
            <w:rFonts w:ascii="仿宋" w:eastAsia="仿宋" w:hAnsi="仿宋" w:hint="eastAsia"/>
            <w:color w:val="000000" w:themeColor="text1"/>
          </w:rPr>
          <w:t>www.ceghqxz.com</w:t>
        </w:r>
      </w:hyperlink>
      <w:r w:rsidR="00210591">
        <w:rPr>
          <w:rFonts w:ascii="仿宋" w:eastAsia="仿宋" w:hAnsi="仿宋" w:hint="eastAsia"/>
          <w:color w:val="000000" w:themeColor="text1"/>
          <w:sz w:val="24"/>
          <w:szCs w:val="24"/>
        </w:rPr>
        <w:t>。参加本项目的参与人如对</w:t>
      </w:r>
      <w:r w:rsidR="00210591" w:rsidRPr="001625E5">
        <w:rPr>
          <w:rFonts w:ascii="仿宋" w:eastAsia="仿宋" w:hAnsi="仿宋" w:hint="eastAsia"/>
          <w:bCs/>
          <w:color w:val="000000" w:themeColor="text1"/>
          <w:sz w:val="24"/>
          <w:szCs w:val="24"/>
        </w:rPr>
        <w:t>采购过程和成交结果有异议的，</w:t>
      </w:r>
      <w:r w:rsidR="00210591">
        <w:rPr>
          <w:rFonts w:ascii="仿宋" w:eastAsia="仿宋" w:hAnsi="仿宋" w:hint="eastAsia"/>
          <w:color w:val="000000" w:themeColor="text1"/>
          <w:sz w:val="24"/>
          <w:szCs w:val="24"/>
        </w:rPr>
        <w:t>请以书面形式（有效签署的原件并加盖公章），并附有相关的证据材料，提交</w:t>
      </w:r>
      <w:proofErr w:type="gramStart"/>
      <w:r w:rsidR="00210591">
        <w:rPr>
          <w:rFonts w:ascii="仿宋" w:eastAsia="仿宋" w:hAnsi="仿宋" w:hint="eastAsia"/>
          <w:color w:val="000000" w:themeColor="text1"/>
          <w:sz w:val="24"/>
          <w:szCs w:val="24"/>
        </w:rPr>
        <w:t>至集团</w:t>
      </w:r>
      <w:proofErr w:type="gramEnd"/>
      <w:r w:rsidR="00210591">
        <w:rPr>
          <w:rFonts w:ascii="仿宋" w:eastAsia="仿宋" w:hAnsi="仿宋" w:hint="eastAsia"/>
          <w:color w:val="000000" w:themeColor="text1"/>
          <w:sz w:val="24"/>
          <w:szCs w:val="24"/>
        </w:rPr>
        <w:t>监审部。投诉受理部门：中教集团监审部，投诉电话：0791-88106510/0791-88102608</w:t>
      </w:r>
    </w:p>
    <w:p w14:paraId="561D05DF" w14:textId="77777777" w:rsidR="00F63335" w:rsidRDefault="00210591">
      <w:pPr>
        <w:widowControl w:val="0"/>
        <w:tabs>
          <w:tab w:val="left" w:pos="839"/>
        </w:tabs>
        <w:spacing w:after="0" w:line="440" w:lineRule="exact"/>
        <w:ind w:left="420"/>
        <w:rPr>
          <w:rFonts w:ascii="仿宋" w:eastAsia="仿宋" w:hAnsi="仿宋"/>
          <w:b/>
          <w:bCs/>
          <w:color w:val="000000" w:themeColor="text1"/>
          <w:sz w:val="24"/>
          <w:szCs w:val="24"/>
        </w:rPr>
      </w:pPr>
      <w:r>
        <w:rPr>
          <w:rFonts w:ascii="仿宋" w:eastAsia="仿宋" w:hAnsi="仿宋" w:hint="eastAsia"/>
          <w:b/>
          <w:color w:val="000000" w:themeColor="text1"/>
          <w:sz w:val="24"/>
          <w:szCs w:val="24"/>
        </w:rPr>
        <w:t>二、参与人须知</w:t>
      </w:r>
    </w:p>
    <w:p w14:paraId="327714C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1D65DFA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6842DC9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68149604"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78CC148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483B9F22"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4F14E15B" w14:textId="4FCEE976" w:rsidR="00F63335" w:rsidRDefault="00DA3598">
      <w:pPr>
        <w:widowControl w:val="0"/>
        <w:spacing w:after="0" w:line="440" w:lineRule="exact"/>
        <w:ind w:left="426"/>
        <w:jc w:val="left"/>
        <w:rPr>
          <w:rFonts w:ascii="Times New Roman" w:eastAsia="仿宋" w:hAnsi="Times New Roman"/>
          <w:color w:val="000000" w:themeColor="text1"/>
          <w:sz w:val="24"/>
          <w:szCs w:val="24"/>
        </w:rPr>
      </w:pPr>
      <w:r>
        <w:rPr>
          <w:rFonts w:ascii="仿宋" w:eastAsia="仿宋" w:hAnsi="仿宋" w:hint="eastAsia"/>
          <w:color w:val="000000" w:themeColor="text1"/>
          <w:sz w:val="24"/>
          <w:szCs w:val="24"/>
        </w:rPr>
        <w:t>1</w:t>
      </w:r>
      <w:r w:rsidR="00210591">
        <w:rPr>
          <w:rFonts w:ascii="仿宋" w:eastAsia="仿宋" w:hAnsi="仿宋"/>
          <w:color w:val="000000" w:themeColor="text1"/>
          <w:sz w:val="24"/>
          <w:szCs w:val="24"/>
        </w:rPr>
        <w:t xml:space="preserve">. </w:t>
      </w:r>
      <w:r w:rsidR="00210591">
        <w:rPr>
          <w:rFonts w:ascii="仿宋" w:eastAsia="仿宋" w:hAnsi="仿宋" w:hint="eastAsia"/>
          <w:color w:val="000000" w:themeColor="text1"/>
          <w:sz w:val="24"/>
          <w:szCs w:val="24"/>
        </w:rPr>
        <w:t>应急维修时间安排：</w:t>
      </w:r>
      <w:r w:rsidR="00210591">
        <w:rPr>
          <w:rFonts w:ascii="Times New Roman" w:eastAsia="仿宋" w:hAnsi="Times New Roman" w:hint="eastAsia"/>
          <w:color w:val="000000" w:themeColor="text1"/>
          <w:sz w:val="24"/>
          <w:szCs w:val="24"/>
        </w:rPr>
        <w:t>2</w:t>
      </w:r>
      <w:r w:rsidR="00210591">
        <w:rPr>
          <w:rFonts w:ascii="Times New Roman" w:eastAsia="仿宋" w:hAnsi="Times New Roman" w:hint="eastAsia"/>
          <w:color w:val="000000" w:themeColor="text1"/>
          <w:sz w:val="24"/>
          <w:szCs w:val="24"/>
        </w:rPr>
        <w:t>小时内给予回复，并在</w:t>
      </w:r>
      <w:r w:rsidR="00210591">
        <w:rPr>
          <w:rFonts w:ascii="Times New Roman" w:eastAsia="仿宋" w:hAnsi="Times New Roman" w:hint="eastAsia"/>
          <w:color w:val="000000" w:themeColor="text1"/>
          <w:sz w:val="24"/>
          <w:szCs w:val="24"/>
        </w:rPr>
        <w:t>2</w:t>
      </w:r>
      <w:r w:rsidR="00210591">
        <w:rPr>
          <w:rFonts w:ascii="Times New Roman" w:eastAsia="仿宋" w:hAnsi="Times New Roman"/>
          <w:color w:val="000000" w:themeColor="text1"/>
          <w:sz w:val="24"/>
          <w:szCs w:val="24"/>
        </w:rPr>
        <w:t>4</w:t>
      </w:r>
      <w:r w:rsidR="00210591">
        <w:rPr>
          <w:rFonts w:ascii="Times New Roman" w:eastAsia="仿宋" w:hAnsi="Times New Roman" w:hint="eastAsia"/>
          <w:color w:val="000000" w:themeColor="text1"/>
          <w:sz w:val="24"/>
          <w:szCs w:val="24"/>
        </w:rPr>
        <w:t>小时内完成维修。</w:t>
      </w:r>
    </w:p>
    <w:p w14:paraId="3E673DDF" w14:textId="410B9D5D" w:rsidR="00D10A89" w:rsidRPr="00D10A89" w:rsidRDefault="00DA3598">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2</w:t>
      </w:r>
      <w:r w:rsidR="00D10A89" w:rsidRPr="00D10A89">
        <w:rPr>
          <w:rFonts w:ascii="仿宋" w:eastAsia="仿宋" w:hAnsi="仿宋" w:hint="eastAsia"/>
          <w:color w:val="000000" w:themeColor="text1"/>
          <w:sz w:val="24"/>
          <w:szCs w:val="24"/>
        </w:rPr>
        <w:t xml:space="preserve">. </w:t>
      </w:r>
      <w:r w:rsidR="00D10A89">
        <w:rPr>
          <w:rFonts w:ascii="仿宋" w:eastAsia="仿宋" w:hAnsi="仿宋" w:hint="eastAsia"/>
          <w:color w:val="000000" w:themeColor="text1"/>
          <w:sz w:val="24"/>
          <w:szCs w:val="24"/>
        </w:rPr>
        <w:t>项目质保期:24个月（质保金5%，质保期满后支付）</w:t>
      </w:r>
    </w:p>
    <w:p w14:paraId="6F16418A" w14:textId="77777777" w:rsidR="00F63335" w:rsidRDefault="00210591">
      <w:pPr>
        <w:spacing w:after="0" w:line="440" w:lineRule="exact"/>
        <w:ind w:firstLineChars="152" w:firstLine="36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四、确定成交参与人标准及原则：</w:t>
      </w:r>
    </w:p>
    <w:p w14:paraId="43DD3109"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14:paraId="17AF014F"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参与人所投项目符合需求、质量和服务等的要求,经过磋商所报价格为合理价格的参与人为成交参与人。</w:t>
      </w:r>
    </w:p>
    <w:p w14:paraId="7ACC1F75" w14:textId="38D8729A" w:rsidR="00F63335" w:rsidRPr="00917918" w:rsidRDefault="00210591" w:rsidP="00917918">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03DFCD6F" w14:textId="77777777" w:rsidR="00F63335" w:rsidRDefault="00210591">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158F5009" w14:textId="223E37B8" w:rsidR="00DA3598" w:rsidRDefault="00210591" w:rsidP="00917918">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202</w:t>
      </w:r>
      <w:r>
        <w:rPr>
          <w:rFonts w:ascii="仿宋" w:eastAsia="仿宋" w:hAnsi="仿宋"/>
          <w:color w:val="000000" w:themeColor="text1"/>
          <w:sz w:val="24"/>
          <w:szCs w:val="24"/>
        </w:rPr>
        <w:t>3</w:t>
      </w:r>
      <w:r>
        <w:rPr>
          <w:rFonts w:ascii="仿宋" w:eastAsia="仿宋" w:hAnsi="仿宋" w:hint="eastAsia"/>
          <w:color w:val="000000" w:themeColor="text1"/>
          <w:sz w:val="24"/>
          <w:szCs w:val="24"/>
        </w:rPr>
        <w:t>年</w:t>
      </w:r>
      <w:r w:rsidR="00F03DC5">
        <w:rPr>
          <w:rFonts w:ascii="仿宋" w:eastAsia="仿宋" w:hAnsi="仿宋" w:hint="eastAsia"/>
          <w:color w:val="000000" w:themeColor="text1"/>
          <w:sz w:val="24"/>
          <w:szCs w:val="24"/>
        </w:rPr>
        <w:t>1</w:t>
      </w:r>
      <w:r w:rsidR="00A8598C">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月</w:t>
      </w:r>
      <w:r w:rsidR="00FD4095">
        <w:rPr>
          <w:rFonts w:ascii="仿宋" w:eastAsia="仿宋" w:hAnsi="仿宋" w:hint="eastAsia"/>
          <w:color w:val="000000" w:themeColor="text1"/>
          <w:sz w:val="24"/>
          <w:szCs w:val="24"/>
        </w:rPr>
        <w:t>1</w:t>
      </w:r>
      <w:r w:rsidR="00A8598C">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日</w:t>
      </w:r>
      <w:bookmarkEnd w:id="49"/>
    </w:p>
    <w:p w14:paraId="1E7C96A8" w14:textId="77777777" w:rsidR="00A8598C" w:rsidRDefault="00A8598C" w:rsidP="00917918">
      <w:pPr>
        <w:spacing w:after="0" w:line="500" w:lineRule="exact"/>
        <w:jc w:val="right"/>
        <w:rPr>
          <w:rFonts w:ascii="仿宋" w:eastAsia="仿宋" w:hAnsi="仿宋"/>
          <w:color w:val="000000" w:themeColor="text1"/>
          <w:sz w:val="24"/>
          <w:szCs w:val="24"/>
        </w:rPr>
      </w:pPr>
    </w:p>
    <w:p w14:paraId="07546238" w14:textId="77777777" w:rsidR="00F63335" w:rsidRDefault="00210591" w:rsidP="002C1412">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公开询价货物一览表</w:t>
      </w:r>
    </w:p>
    <w:tbl>
      <w:tblPr>
        <w:tblW w:w="10343" w:type="dxa"/>
        <w:tblInd w:w="113" w:type="dxa"/>
        <w:tblLook w:val="04A0" w:firstRow="1" w:lastRow="0" w:firstColumn="1" w:lastColumn="0" w:noHBand="0" w:noVBand="1"/>
      </w:tblPr>
      <w:tblGrid>
        <w:gridCol w:w="704"/>
        <w:gridCol w:w="1900"/>
        <w:gridCol w:w="3320"/>
        <w:gridCol w:w="1020"/>
        <w:gridCol w:w="1131"/>
        <w:gridCol w:w="709"/>
        <w:gridCol w:w="709"/>
        <w:gridCol w:w="141"/>
        <w:gridCol w:w="709"/>
      </w:tblGrid>
      <w:tr w:rsidR="000459F2" w:rsidRPr="007C43A7" w14:paraId="080B0ADF" w14:textId="77777777" w:rsidTr="005D74F3">
        <w:trPr>
          <w:trHeight w:val="60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807FB6" w14:textId="77777777" w:rsidR="000459F2" w:rsidRPr="007C43A7" w:rsidRDefault="000459F2" w:rsidP="00F1599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序号</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B056AA" w14:textId="77777777" w:rsidR="000459F2" w:rsidRPr="007C43A7" w:rsidRDefault="000459F2" w:rsidP="00F1599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分部分项</w:t>
            </w:r>
            <w:r w:rsidRPr="007C43A7">
              <w:rPr>
                <w:rFonts w:ascii="仿宋" w:eastAsia="仿宋" w:hAnsi="仿宋" w:cs="宋体" w:hint="eastAsia"/>
                <w:b/>
                <w:bCs/>
                <w:color w:val="000000"/>
                <w:sz w:val="21"/>
                <w:szCs w:val="21"/>
              </w:rPr>
              <w:br/>
              <w:t>工程</w:t>
            </w:r>
          </w:p>
        </w:tc>
        <w:tc>
          <w:tcPr>
            <w:tcW w:w="3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F980A9" w14:textId="77777777" w:rsidR="000459F2" w:rsidRPr="007C43A7" w:rsidRDefault="000459F2" w:rsidP="00F1599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项目</w:t>
            </w:r>
            <w:r w:rsidRPr="007C43A7">
              <w:rPr>
                <w:rFonts w:ascii="仿宋" w:eastAsia="仿宋" w:hAnsi="仿宋" w:cs="宋体" w:hint="eastAsia"/>
                <w:b/>
                <w:bCs/>
                <w:color w:val="000000"/>
                <w:sz w:val="21"/>
                <w:szCs w:val="21"/>
              </w:rPr>
              <w:br/>
              <w:t>特征</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9C97C" w14:textId="77777777" w:rsidR="000459F2" w:rsidRPr="007C43A7" w:rsidRDefault="000459F2" w:rsidP="00F1599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计量</w:t>
            </w:r>
            <w:r w:rsidRPr="007C43A7">
              <w:rPr>
                <w:rFonts w:ascii="仿宋" w:eastAsia="仿宋" w:hAnsi="仿宋" w:cs="宋体" w:hint="eastAsia"/>
                <w:b/>
                <w:bCs/>
                <w:color w:val="000000"/>
                <w:sz w:val="21"/>
                <w:szCs w:val="21"/>
              </w:rPr>
              <w:br/>
              <w:t>单位</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4357B6" w14:textId="77777777" w:rsidR="000459F2" w:rsidRPr="007C43A7" w:rsidRDefault="000459F2" w:rsidP="00F1599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工程量</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088CDC3" w14:textId="77777777" w:rsidR="000459F2" w:rsidRPr="007C43A7" w:rsidRDefault="000459F2" w:rsidP="00F1599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金额</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14:paraId="4B4A9A37" w14:textId="77777777" w:rsidR="000459F2" w:rsidRPr="007C43A7" w:rsidRDefault="000459F2" w:rsidP="00F1599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备注</w:t>
            </w:r>
          </w:p>
        </w:tc>
      </w:tr>
      <w:tr w:rsidR="000459F2" w:rsidRPr="00E14FB0" w14:paraId="2AE1FEDF" w14:textId="77777777" w:rsidTr="005D74F3">
        <w:trPr>
          <w:trHeight w:val="270"/>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2AACCD27" w14:textId="77777777" w:rsidR="000459F2" w:rsidRPr="007C43A7" w:rsidRDefault="000459F2" w:rsidP="00F15995">
            <w:pPr>
              <w:spacing w:after="0" w:line="240" w:lineRule="auto"/>
              <w:jc w:val="left"/>
              <w:rPr>
                <w:rFonts w:ascii="仿宋" w:eastAsia="仿宋" w:hAnsi="仿宋" w:cs="宋体"/>
                <w:b/>
                <w:bCs/>
                <w:color w:val="000000"/>
                <w:sz w:val="21"/>
                <w:szCs w:val="21"/>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4247173A" w14:textId="77777777" w:rsidR="000459F2" w:rsidRPr="007C43A7" w:rsidRDefault="000459F2" w:rsidP="00F15995">
            <w:pPr>
              <w:spacing w:after="0" w:line="240" w:lineRule="auto"/>
              <w:jc w:val="left"/>
              <w:rPr>
                <w:rFonts w:ascii="仿宋" w:eastAsia="仿宋" w:hAnsi="仿宋" w:cs="宋体"/>
                <w:b/>
                <w:bCs/>
                <w:color w:val="000000"/>
                <w:sz w:val="21"/>
                <w:szCs w:val="21"/>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14:paraId="3C52DF8A" w14:textId="77777777" w:rsidR="000459F2" w:rsidRPr="007C43A7" w:rsidRDefault="000459F2" w:rsidP="00F15995">
            <w:pPr>
              <w:spacing w:after="0" w:line="240" w:lineRule="auto"/>
              <w:jc w:val="left"/>
              <w:rPr>
                <w:rFonts w:ascii="仿宋" w:eastAsia="仿宋" w:hAnsi="仿宋" w:cs="宋体"/>
                <w:b/>
                <w:bCs/>
                <w:color w:val="000000"/>
                <w:sz w:val="21"/>
                <w:szCs w:val="21"/>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5256984F" w14:textId="77777777" w:rsidR="000459F2" w:rsidRPr="007C43A7" w:rsidRDefault="000459F2" w:rsidP="00F15995">
            <w:pPr>
              <w:spacing w:after="0" w:line="240" w:lineRule="auto"/>
              <w:jc w:val="left"/>
              <w:rPr>
                <w:rFonts w:ascii="仿宋" w:eastAsia="仿宋" w:hAnsi="仿宋" w:cs="宋体"/>
                <w:b/>
                <w:bCs/>
                <w:color w:val="000000"/>
                <w:sz w:val="21"/>
                <w:szCs w:val="21"/>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14:paraId="5F1DED1B" w14:textId="77777777" w:rsidR="000459F2" w:rsidRPr="007C43A7" w:rsidRDefault="000459F2" w:rsidP="00F15995">
            <w:pPr>
              <w:spacing w:after="0" w:line="240" w:lineRule="auto"/>
              <w:jc w:val="left"/>
              <w:rPr>
                <w:rFonts w:ascii="仿宋" w:eastAsia="仿宋" w:hAnsi="仿宋" w:cs="宋体"/>
                <w:b/>
                <w:bCs/>
                <w:color w:val="000000"/>
                <w:sz w:val="21"/>
                <w:szCs w:val="21"/>
              </w:rPr>
            </w:pPr>
          </w:p>
        </w:tc>
        <w:tc>
          <w:tcPr>
            <w:tcW w:w="709" w:type="dxa"/>
            <w:tcBorders>
              <w:top w:val="nil"/>
              <w:left w:val="nil"/>
              <w:bottom w:val="single" w:sz="4" w:space="0" w:color="auto"/>
              <w:right w:val="single" w:sz="4" w:space="0" w:color="auto"/>
            </w:tcBorders>
            <w:shd w:val="clear" w:color="auto" w:fill="auto"/>
            <w:noWrap/>
            <w:vAlign w:val="center"/>
            <w:hideMark/>
          </w:tcPr>
          <w:p w14:paraId="1A1E1FEB" w14:textId="77777777" w:rsidR="000459F2" w:rsidRPr="007C43A7" w:rsidRDefault="000459F2" w:rsidP="00F1599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综合单价</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0BB3E8F" w14:textId="77777777" w:rsidR="000459F2" w:rsidRPr="007C43A7" w:rsidRDefault="000459F2" w:rsidP="00F1599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合价</w:t>
            </w:r>
          </w:p>
        </w:tc>
        <w:tc>
          <w:tcPr>
            <w:tcW w:w="709" w:type="dxa"/>
            <w:vMerge/>
            <w:tcBorders>
              <w:left w:val="single" w:sz="4" w:space="0" w:color="auto"/>
              <w:bottom w:val="single" w:sz="4" w:space="0" w:color="000000"/>
              <w:right w:val="single" w:sz="4" w:space="0" w:color="auto"/>
            </w:tcBorders>
            <w:vAlign w:val="center"/>
            <w:hideMark/>
          </w:tcPr>
          <w:p w14:paraId="7A5BB2A9" w14:textId="77777777" w:rsidR="000459F2" w:rsidRPr="00E14FB0" w:rsidRDefault="000459F2" w:rsidP="00F15995">
            <w:pPr>
              <w:spacing w:after="0" w:line="240" w:lineRule="auto"/>
              <w:jc w:val="left"/>
              <w:rPr>
                <w:rFonts w:ascii="仿宋" w:eastAsia="仿宋" w:hAnsi="仿宋" w:cs="宋体"/>
                <w:color w:val="000000"/>
                <w:sz w:val="21"/>
                <w:szCs w:val="21"/>
              </w:rPr>
            </w:pPr>
          </w:p>
        </w:tc>
      </w:tr>
      <w:tr w:rsidR="000459F2" w:rsidRPr="007C43A7" w14:paraId="5E52A724" w14:textId="77777777" w:rsidTr="0023391B">
        <w:trPr>
          <w:trHeight w:val="501"/>
        </w:trPr>
        <w:tc>
          <w:tcPr>
            <w:tcW w:w="1034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FB860E" w14:textId="0B4E3A64" w:rsidR="000459F2" w:rsidRPr="007C43A7" w:rsidRDefault="000459F2" w:rsidP="000459F2">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渝北校区</w:t>
            </w:r>
          </w:p>
        </w:tc>
      </w:tr>
      <w:tr w:rsidR="000459F2" w:rsidRPr="00E14FB0" w14:paraId="2C201574" w14:textId="77777777" w:rsidTr="0023391B">
        <w:trPr>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A61E8F" w14:textId="77777777" w:rsidR="000459F2" w:rsidRPr="00E14FB0" w:rsidRDefault="000459F2" w:rsidP="00F15995">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2</w:t>
            </w:r>
          </w:p>
        </w:tc>
        <w:tc>
          <w:tcPr>
            <w:tcW w:w="1900" w:type="dxa"/>
            <w:tcBorders>
              <w:top w:val="nil"/>
              <w:left w:val="nil"/>
              <w:bottom w:val="single" w:sz="4" w:space="0" w:color="auto"/>
              <w:right w:val="single" w:sz="4" w:space="0" w:color="auto"/>
            </w:tcBorders>
            <w:shd w:val="clear" w:color="auto" w:fill="auto"/>
            <w:vAlign w:val="center"/>
            <w:hideMark/>
          </w:tcPr>
          <w:p w14:paraId="07EF10F2" w14:textId="178A1610" w:rsidR="000459F2" w:rsidRPr="00E14FB0" w:rsidRDefault="000459F2" w:rsidP="00F1599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教室101-114、116-118、阶梯教室</w:t>
            </w:r>
            <w:r w:rsidR="00EF6648">
              <w:rPr>
                <w:rFonts w:ascii="仿宋" w:eastAsia="仿宋" w:hAnsi="仿宋" w:cs="宋体" w:hint="eastAsia"/>
                <w:color w:val="000000"/>
                <w:sz w:val="21"/>
                <w:szCs w:val="21"/>
              </w:rPr>
              <w:t>等</w:t>
            </w:r>
            <w:r w:rsidR="00D80B73">
              <w:rPr>
                <w:rFonts w:ascii="仿宋" w:eastAsia="仿宋" w:hAnsi="仿宋" w:cs="宋体" w:hint="eastAsia"/>
                <w:color w:val="000000"/>
                <w:sz w:val="21"/>
                <w:szCs w:val="21"/>
              </w:rPr>
              <w:t>，</w:t>
            </w:r>
            <w:r w:rsidRPr="00E14FB0">
              <w:rPr>
                <w:rFonts w:ascii="仿宋" w:eastAsia="仿宋" w:hAnsi="仿宋" w:cs="宋体" w:hint="eastAsia"/>
                <w:color w:val="000000"/>
                <w:sz w:val="21"/>
                <w:szCs w:val="21"/>
              </w:rPr>
              <w:t>窗帘及轨道</w:t>
            </w:r>
            <w:r w:rsidRPr="00E14FB0">
              <w:rPr>
                <w:rFonts w:ascii="仿宋" w:eastAsia="仿宋" w:hAnsi="仿宋" w:cs="宋体" w:hint="eastAsia"/>
                <w:color w:val="000000"/>
                <w:sz w:val="21"/>
                <w:szCs w:val="21"/>
              </w:rPr>
              <w:br/>
              <w:t>安装</w:t>
            </w:r>
          </w:p>
        </w:tc>
        <w:tc>
          <w:tcPr>
            <w:tcW w:w="3320" w:type="dxa"/>
            <w:tcBorders>
              <w:top w:val="nil"/>
              <w:left w:val="single" w:sz="4" w:space="0" w:color="auto"/>
              <w:bottom w:val="single" w:sz="4" w:space="0" w:color="000000"/>
              <w:right w:val="single" w:sz="4" w:space="0" w:color="auto"/>
            </w:tcBorders>
            <w:shd w:val="clear" w:color="auto" w:fill="auto"/>
            <w:vAlign w:val="center"/>
            <w:hideMark/>
          </w:tcPr>
          <w:p w14:paraId="7969C1D8" w14:textId="22CC0B57" w:rsidR="000459F2" w:rsidRPr="00E14FB0" w:rsidRDefault="000459F2" w:rsidP="00030975">
            <w:pPr>
              <w:spacing w:after="0" w:line="240" w:lineRule="auto"/>
              <w:jc w:val="left"/>
              <w:rPr>
                <w:rFonts w:ascii="仿宋" w:eastAsia="仿宋" w:hAnsi="仿宋" w:cs="宋体"/>
                <w:color w:val="000000"/>
                <w:sz w:val="21"/>
                <w:szCs w:val="21"/>
              </w:rPr>
            </w:pPr>
            <w:r>
              <w:rPr>
                <w:rFonts w:ascii="仿宋" w:eastAsia="仿宋" w:hAnsi="仿宋" w:cs="宋体" w:hint="eastAsia"/>
                <w:color w:val="000000"/>
                <w:sz w:val="21"/>
                <w:szCs w:val="21"/>
              </w:rPr>
              <w:t>1.面积</w:t>
            </w:r>
            <w:r w:rsidRPr="00E14FB0">
              <w:rPr>
                <w:rFonts w:ascii="仿宋" w:eastAsia="仿宋" w:hAnsi="仿宋" w:cs="宋体" w:hint="eastAsia"/>
                <w:color w:val="000000"/>
                <w:sz w:val="21"/>
                <w:szCs w:val="21"/>
              </w:rPr>
              <w:t>：按实际</w:t>
            </w:r>
            <w:r>
              <w:rPr>
                <w:rFonts w:ascii="仿宋" w:eastAsia="仿宋" w:hAnsi="仿宋" w:cs="宋体" w:hint="eastAsia"/>
                <w:color w:val="000000"/>
                <w:sz w:val="21"/>
                <w:szCs w:val="21"/>
              </w:rPr>
              <w:t>面积</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2</w:t>
            </w:r>
            <w:r w:rsidRPr="00E14FB0">
              <w:rPr>
                <w:rFonts w:ascii="仿宋" w:eastAsia="仿宋" w:hAnsi="仿宋" w:cs="宋体" w:hint="eastAsia"/>
                <w:color w:val="000000"/>
                <w:sz w:val="21"/>
                <w:szCs w:val="21"/>
              </w:rPr>
              <w:t>.材质：遮光布窗帘</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3</w:t>
            </w:r>
            <w:r w:rsidRPr="00E14FB0">
              <w:rPr>
                <w:rFonts w:ascii="仿宋" w:eastAsia="仿宋" w:hAnsi="仿宋" w:cs="宋体" w:hint="eastAsia"/>
                <w:color w:val="000000"/>
                <w:sz w:val="21"/>
                <w:szCs w:val="21"/>
              </w:rPr>
              <w:t>.窗帘层数：单层</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4</w:t>
            </w:r>
            <w:r w:rsidRPr="00E14FB0">
              <w:rPr>
                <w:rFonts w:ascii="仿宋" w:eastAsia="仿宋" w:hAnsi="仿宋" w:cs="宋体" w:hint="eastAsia"/>
                <w:color w:val="000000"/>
                <w:sz w:val="21"/>
                <w:szCs w:val="21"/>
              </w:rPr>
              <w:t>.</w:t>
            </w:r>
            <w:proofErr w:type="gramStart"/>
            <w:r w:rsidRPr="00E14FB0">
              <w:rPr>
                <w:rFonts w:ascii="仿宋" w:eastAsia="仿宋" w:hAnsi="仿宋" w:cs="宋体" w:hint="eastAsia"/>
                <w:color w:val="000000"/>
                <w:sz w:val="21"/>
                <w:szCs w:val="21"/>
              </w:rPr>
              <w:t>倍折系数</w:t>
            </w:r>
            <w:proofErr w:type="gramEnd"/>
            <w:r w:rsidRPr="00E14FB0">
              <w:rPr>
                <w:rFonts w:ascii="仿宋" w:eastAsia="仿宋" w:hAnsi="仿宋" w:cs="宋体" w:hint="eastAsia"/>
                <w:color w:val="000000"/>
                <w:sz w:val="21"/>
                <w:szCs w:val="21"/>
              </w:rPr>
              <w:t>：2.</w:t>
            </w:r>
            <w:r>
              <w:rPr>
                <w:rFonts w:ascii="仿宋" w:eastAsia="仿宋" w:hAnsi="仿宋" w:cs="宋体" w:hint="eastAsia"/>
                <w:color w:val="000000"/>
                <w:sz w:val="21"/>
                <w:szCs w:val="21"/>
              </w:rPr>
              <w:t>0</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5</w:t>
            </w:r>
            <w:r w:rsidRPr="00E14FB0">
              <w:rPr>
                <w:rFonts w:ascii="仿宋" w:eastAsia="仿宋" w:hAnsi="仿宋" w:cs="宋体" w:hint="eastAsia"/>
                <w:color w:val="000000"/>
                <w:sz w:val="21"/>
                <w:szCs w:val="21"/>
              </w:rPr>
              <w:t>.铝合金滑轮轨道：直轨、旋转滑轮、304不锈钢环扣滑轮轨道、挂钩等所需配件</w:t>
            </w:r>
            <w:r w:rsidRPr="00E14FB0">
              <w:rPr>
                <w:rFonts w:ascii="仿宋" w:eastAsia="仿宋" w:hAnsi="仿宋" w:cs="宋体" w:hint="eastAsia"/>
                <w:color w:val="000000"/>
                <w:sz w:val="21"/>
                <w:szCs w:val="21"/>
              </w:rPr>
              <w:br/>
            </w:r>
            <w:r w:rsidR="00030975">
              <w:rPr>
                <w:rFonts w:ascii="仿宋" w:eastAsia="仿宋" w:hAnsi="仿宋" w:cs="宋体" w:hint="eastAsia"/>
                <w:color w:val="000000"/>
                <w:sz w:val="21"/>
                <w:szCs w:val="21"/>
              </w:rPr>
              <w:t>6</w:t>
            </w:r>
            <w:r w:rsidRPr="00E14FB0">
              <w:rPr>
                <w:rFonts w:ascii="仿宋" w:eastAsia="仿宋" w:hAnsi="仿宋" w:cs="宋体" w:hint="eastAsia"/>
                <w:color w:val="000000"/>
                <w:sz w:val="21"/>
                <w:szCs w:val="21"/>
              </w:rPr>
              <w:t>.含窗帘及轨道安装费、加工费、人工费等其他费用。</w:t>
            </w:r>
          </w:p>
        </w:tc>
        <w:tc>
          <w:tcPr>
            <w:tcW w:w="1020" w:type="dxa"/>
            <w:tcBorders>
              <w:top w:val="nil"/>
              <w:left w:val="nil"/>
              <w:bottom w:val="single" w:sz="4" w:space="0" w:color="auto"/>
              <w:right w:val="single" w:sz="4" w:space="0" w:color="auto"/>
            </w:tcBorders>
            <w:shd w:val="clear" w:color="auto" w:fill="auto"/>
            <w:noWrap/>
            <w:vAlign w:val="center"/>
            <w:hideMark/>
          </w:tcPr>
          <w:p w14:paraId="693E6291" w14:textId="5EDBF68B" w:rsidR="000459F2" w:rsidRPr="00E14FB0" w:rsidRDefault="000459F2" w:rsidP="00F1599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1131" w:type="dxa"/>
            <w:tcBorders>
              <w:top w:val="nil"/>
              <w:left w:val="nil"/>
              <w:bottom w:val="single" w:sz="4" w:space="0" w:color="auto"/>
              <w:right w:val="single" w:sz="4" w:space="0" w:color="auto"/>
            </w:tcBorders>
            <w:shd w:val="clear" w:color="auto" w:fill="auto"/>
            <w:noWrap/>
            <w:vAlign w:val="center"/>
            <w:hideMark/>
          </w:tcPr>
          <w:p w14:paraId="1958527C" w14:textId="4087C5AF" w:rsidR="000459F2" w:rsidRPr="00E14FB0" w:rsidRDefault="00D80B73" w:rsidP="00F1599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352.49</w:t>
            </w:r>
            <w:r w:rsidR="0023391B">
              <w:rPr>
                <w:rFonts w:ascii="仿宋" w:eastAsia="仿宋" w:hAnsi="仿宋" w:cs="宋体" w:hint="eastAsia"/>
                <w:color w:val="000000"/>
                <w:sz w:val="21"/>
                <w:szCs w:val="21"/>
              </w:rPr>
              <w:t>（不含</w:t>
            </w:r>
            <w:proofErr w:type="gramStart"/>
            <w:r w:rsidR="0023391B">
              <w:rPr>
                <w:rFonts w:ascii="仿宋" w:eastAsia="仿宋" w:hAnsi="仿宋" w:cs="宋体" w:hint="eastAsia"/>
                <w:color w:val="000000"/>
                <w:sz w:val="21"/>
                <w:szCs w:val="21"/>
              </w:rPr>
              <w:t>倍</w:t>
            </w:r>
            <w:proofErr w:type="gramEnd"/>
            <w:r w:rsidR="0023391B">
              <w:rPr>
                <w:rFonts w:ascii="仿宋" w:eastAsia="仿宋" w:hAnsi="仿宋" w:cs="宋体" w:hint="eastAsia"/>
                <w:color w:val="000000"/>
                <w:sz w:val="21"/>
                <w:szCs w:val="21"/>
              </w:rPr>
              <w:t>折系数）</w:t>
            </w:r>
          </w:p>
        </w:tc>
        <w:tc>
          <w:tcPr>
            <w:tcW w:w="709" w:type="dxa"/>
            <w:tcBorders>
              <w:top w:val="nil"/>
              <w:left w:val="nil"/>
              <w:bottom w:val="single" w:sz="4" w:space="0" w:color="auto"/>
              <w:right w:val="single" w:sz="4" w:space="0" w:color="auto"/>
            </w:tcBorders>
            <w:shd w:val="clear" w:color="auto" w:fill="auto"/>
            <w:noWrap/>
            <w:vAlign w:val="center"/>
          </w:tcPr>
          <w:p w14:paraId="6C61118C" w14:textId="77777777" w:rsidR="000459F2" w:rsidRPr="00E14FB0" w:rsidRDefault="000459F2" w:rsidP="00F15995">
            <w:pPr>
              <w:spacing w:after="0" w:line="240" w:lineRule="auto"/>
              <w:jc w:val="center"/>
              <w:rPr>
                <w:rFonts w:ascii="仿宋" w:eastAsia="仿宋" w:hAnsi="仿宋" w:cs="宋体"/>
                <w:color w:val="000000"/>
                <w:sz w:val="21"/>
                <w:szCs w:val="21"/>
              </w:rPr>
            </w:pPr>
          </w:p>
        </w:tc>
        <w:tc>
          <w:tcPr>
            <w:tcW w:w="709" w:type="dxa"/>
            <w:tcBorders>
              <w:top w:val="nil"/>
              <w:left w:val="nil"/>
              <w:bottom w:val="single" w:sz="4" w:space="0" w:color="auto"/>
              <w:right w:val="single" w:sz="4" w:space="0" w:color="auto"/>
            </w:tcBorders>
            <w:shd w:val="clear" w:color="auto" w:fill="auto"/>
            <w:noWrap/>
            <w:vAlign w:val="center"/>
          </w:tcPr>
          <w:p w14:paraId="62EB1208" w14:textId="77777777" w:rsidR="000459F2" w:rsidRPr="00E14FB0" w:rsidRDefault="000459F2" w:rsidP="00F15995">
            <w:pPr>
              <w:spacing w:after="0" w:line="240" w:lineRule="auto"/>
              <w:jc w:val="center"/>
              <w:rPr>
                <w:rFonts w:ascii="仿宋" w:eastAsia="仿宋" w:hAnsi="仿宋" w:cs="宋体"/>
                <w:color w:val="000000"/>
                <w:sz w:val="21"/>
                <w:szCs w:val="21"/>
              </w:rPr>
            </w:pPr>
          </w:p>
        </w:tc>
        <w:tc>
          <w:tcPr>
            <w:tcW w:w="850" w:type="dxa"/>
            <w:gridSpan w:val="2"/>
            <w:tcBorders>
              <w:left w:val="nil"/>
              <w:right w:val="single" w:sz="4" w:space="0" w:color="auto"/>
            </w:tcBorders>
            <w:shd w:val="clear" w:color="auto" w:fill="auto"/>
            <w:noWrap/>
            <w:vAlign w:val="center"/>
            <w:hideMark/>
          </w:tcPr>
          <w:p w14:paraId="6F1FA594" w14:textId="453D8362" w:rsidR="000459F2" w:rsidRPr="00E14FB0" w:rsidRDefault="000459F2" w:rsidP="00F15995">
            <w:pPr>
              <w:spacing w:after="0" w:line="240" w:lineRule="auto"/>
              <w:jc w:val="center"/>
              <w:rPr>
                <w:rFonts w:ascii="仿宋" w:eastAsia="仿宋" w:hAnsi="仿宋" w:cs="宋体"/>
                <w:color w:val="000000"/>
                <w:sz w:val="21"/>
                <w:szCs w:val="21"/>
              </w:rPr>
            </w:pPr>
            <w:r w:rsidRPr="00455734">
              <w:rPr>
                <w:rFonts w:ascii="仿宋" w:eastAsia="仿宋" w:hAnsi="仿宋" w:cs="仿宋" w:hint="eastAsia"/>
                <w:color w:val="000000" w:themeColor="text1"/>
                <w:sz w:val="21"/>
                <w:szCs w:val="21"/>
                <w:lang w:bidi="ar"/>
              </w:rPr>
              <w:t>提供布料、</w:t>
            </w:r>
            <w:r w:rsidRPr="00BE748A">
              <w:rPr>
                <w:rFonts w:ascii="仿宋" w:eastAsia="仿宋" w:hAnsi="仿宋" w:cs="仿宋" w:hint="eastAsia"/>
                <w:color w:val="000000" w:themeColor="text1"/>
                <w:sz w:val="21"/>
                <w:szCs w:val="21"/>
                <w:lang w:bidi="ar"/>
              </w:rPr>
              <w:t>铝合金杆</w:t>
            </w:r>
            <w:r w:rsidRPr="00455734">
              <w:rPr>
                <w:rFonts w:ascii="仿宋" w:eastAsia="仿宋" w:hAnsi="仿宋" w:cs="仿宋" w:hint="eastAsia"/>
                <w:color w:val="000000" w:themeColor="text1"/>
                <w:sz w:val="21"/>
                <w:szCs w:val="21"/>
                <w:lang w:bidi="ar"/>
              </w:rPr>
              <w:t>样品</w:t>
            </w:r>
          </w:p>
        </w:tc>
      </w:tr>
      <w:tr w:rsidR="000459F2" w:rsidRPr="007C43A7" w14:paraId="310D728B" w14:textId="77777777" w:rsidTr="0023391B">
        <w:trPr>
          <w:trHeight w:val="448"/>
        </w:trPr>
        <w:tc>
          <w:tcPr>
            <w:tcW w:w="1034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FDA771" w14:textId="10434C09" w:rsidR="000459F2" w:rsidRPr="007C43A7" w:rsidRDefault="000459F2" w:rsidP="000459F2">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綦江校区</w:t>
            </w:r>
          </w:p>
        </w:tc>
      </w:tr>
      <w:tr w:rsidR="000459F2" w:rsidRPr="00E14FB0" w14:paraId="4EA37339" w14:textId="77777777" w:rsidTr="0023391B">
        <w:trPr>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116A53" w14:textId="77777777" w:rsidR="000459F2" w:rsidRPr="00E14FB0" w:rsidRDefault="000459F2" w:rsidP="00F15995">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2</w:t>
            </w:r>
          </w:p>
        </w:tc>
        <w:tc>
          <w:tcPr>
            <w:tcW w:w="1900" w:type="dxa"/>
            <w:tcBorders>
              <w:top w:val="nil"/>
              <w:left w:val="nil"/>
              <w:bottom w:val="single" w:sz="4" w:space="0" w:color="auto"/>
              <w:right w:val="single" w:sz="4" w:space="0" w:color="auto"/>
            </w:tcBorders>
            <w:shd w:val="clear" w:color="auto" w:fill="auto"/>
            <w:vAlign w:val="center"/>
            <w:hideMark/>
          </w:tcPr>
          <w:p w14:paraId="07289A51" w14:textId="277D1617" w:rsidR="000459F2" w:rsidRPr="00E14FB0" w:rsidRDefault="000459F2" w:rsidP="00F1599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8楼</w:t>
            </w:r>
            <w:r w:rsidR="00D80B73">
              <w:rPr>
                <w:rFonts w:ascii="仿宋" w:eastAsia="仿宋" w:hAnsi="仿宋" w:cs="宋体" w:hint="eastAsia"/>
                <w:color w:val="000000"/>
                <w:sz w:val="21"/>
                <w:szCs w:val="21"/>
              </w:rPr>
              <w:t>各</w:t>
            </w:r>
            <w:r>
              <w:rPr>
                <w:rFonts w:ascii="仿宋" w:eastAsia="仿宋" w:hAnsi="仿宋" w:cs="宋体" w:hint="eastAsia"/>
                <w:color w:val="000000"/>
                <w:sz w:val="21"/>
                <w:szCs w:val="21"/>
              </w:rPr>
              <w:t>教室、9楼</w:t>
            </w:r>
            <w:r w:rsidR="00D80B73">
              <w:rPr>
                <w:rFonts w:ascii="仿宋" w:eastAsia="仿宋" w:hAnsi="仿宋" w:cs="宋体" w:hint="eastAsia"/>
                <w:color w:val="000000"/>
                <w:sz w:val="21"/>
                <w:szCs w:val="21"/>
              </w:rPr>
              <w:t>各</w:t>
            </w:r>
            <w:r>
              <w:rPr>
                <w:rFonts w:ascii="仿宋" w:eastAsia="仿宋" w:hAnsi="仿宋" w:cs="宋体" w:hint="eastAsia"/>
                <w:color w:val="000000"/>
                <w:sz w:val="21"/>
                <w:szCs w:val="21"/>
              </w:rPr>
              <w:t>教室和大厅</w:t>
            </w:r>
            <w:r w:rsidR="00EF6648">
              <w:rPr>
                <w:rFonts w:ascii="仿宋" w:eastAsia="仿宋" w:hAnsi="仿宋" w:cs="宋体" w:hint="eastAsia"/>
                <w:color w:val="000000"/>
                <w:sz w:val="21"/>
                <w:szCs w:val="21"/>
              </w:rPr>
              <w:t>等</w:t>
            </w:r>
            <w:r w:rsidR="00D80B73">
              <w:rPr>
                <w:rFonts w:ascii="仿宋" w:eastAsia="仿宋" w:hAnsi="仿宋" w:cs="宋体" w:hint="eastAsia"/>
                <w:color w:val="000000"/>
                <w:sz w:val="21"/>
                <w:szCs w:val="21"/>
              </w:rPr>
              <w:t>，</w:t>
            </w:r>
            <w:r w:rsidRPr="00E14FB0">
              <w:rPr>
                <w:rFonts w:ascii="仿宋" w:eastAsia="仿宋" w:hAnsi="仿宋" w:cs="宋体" w:hint="eastAsia"/>
                <w:color w:val="000000"/>
                <w:sz w:val="21"/>
                <w:szCs w:val="21"/>
              </w:rPr>
              <w:t>窗帘及轨道安装</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4D6B0" w14:textId="74EA33D6" w:rsidR="000459F2" w:rsidRPr="00E14FB0" w:rsidRDefault="000459F2" w:rsidP="00030975">
            <w:pPr>
              <w:spacing w:after="0" w:line="240" w:lineRule="auto"/>
              <w:jc w:val="left"/>
              <w:rPr>
                <w:rFonts w:ascii="仿宋" w:eastAsia="仿宋" w:hAnsi="仿宋" w:cs="宋体"/>
                <w:color w:val="000000"/>
                <w:sz w:val="21"/>
                <w:szCs w:val="21"/>
              </w:rPr>
            </w:pPr>
            <w:r>
              <w:rPr>
                <w:rFonts w:ascii="仿宋" w:eastAsia="仿宋" w:hAnsi="仿宋" w:cs="宋体" w:hint="eastAsia"/>
                <w:color w:val="000000"/>
                <w:sz w:val="21"/>
                <w:szCs w:val="21"/>
              </w:rPr>
              <w:t>1.面积</w:t>
            </w:r>
            <w:r w:rsidRPr="00E14FB0">
              <w:rPr>
                <w:rFonts w:ascii="仿宋" w:eastAsia="仿宋" w:hAnsi="仿宋" w:cs="宋体" w:hint="eastAsia"/>
                <w:color w:val="000000"/>
                <w:sz w:val="21"/>
                <w:szCs w:val="21"/>
              </w:rPr>
              <w:t>：按实际</w:t>
            </w:r>
            <w:r>
              <w:rPr>
                <w:rFonts w:ascii="仿宋" w:eastAsia="仿宋" w:hAnsi="仿宋" w:cs="宋体" w:hint="eastAsia"/>
                <w:color w:val="000000"/>
                <w:sz w:val="21"/>
                <w:szCs w:val="21"/>
              </w:rPr>
              <w:t>面积</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2</w:t>
            </w:r>
            <w:r w:rsidRPr="00E14FB0">
              <w:rPr>
                <w:rFonts w:ascii="仿宋" w:eastAsia="仿宋" w:hAnsi="仿宋" w:cs="宋体" w:hint="eastAsia"/>
                <w:color w:val="000000"/>
                <w:sz w:val="21"/>
                <w:szCs w:val="21"/>
              </w:rPr>
              <w:t>.材质：遮光布窗帘</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3</w:t>
            </w:r>
            <w:r w:rsidRPr="00E14FB0">
              <w:rPr>
                <w:rFonts w:ascii="仿宋" w:eastAsia="仿宋" w:hAnsi="仿宋" w:cs="宋体" w:hint="eastAsia"/>
                <w:color w:val="000000"/>
                <w:sz w:val="21"/>
                <w:szCs w:val="21"/>
              </w:rPr>
              <w:t>.窗帘层数：单层</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4</w:t>
            </w:r>
            <w:r w:rsidRPr="00E14FB0">
              <w:rPr>
                <w:rFonts w:ascii="仿宋" w:eastAsia="仿宋" w:hAnsi="仿宋" w:cs="宋体" w:hint="eastAsia"/>
                <w:color w:val="000000"/>
                <w:sz w:val="21"/>
                <w:szCs w:val="21"/>
              </w:rPr>
              <w:t>.</w:t>
            </w:r>
            <w:proofErr w:type="gramStart"/>
            <w:r w:rsidRPr="00E14FB0">
              <w:rPr>
                <w:rFonts w:ascii="仿宋" w:eastAsia="仿宋" w:hAnsi="仿宋" w:cs="宋体" w:hint="eastAsia"/>
                <w:color w:val="000000"/>
                <w:sz w:val="21"/>
                <w:szCs w:val="21"/>
              </w:rPr>
              <w:t>倍折系数</w:t>
            </w:r>
            <w:proofErr w:type="gramEnd"/>
            <w:r w:rsidRPr="00E14FB0">
              <w:rPr>
                <w:rFonts w:ascii="仿宋" w:eastAsia="仿宋" w:hAnsi="仿宋" w:cs="宋体" w:hint="eastAsia"/>
                <w:color w:val="000000"/>
                <w:sz w:val="21"/>
                <w:szCs w:val="21"/>
              </w:rPr>
              <w:t>：2.</w:t>
            </w:r>
            <w:r>
              <w:rPr>
                <w:rFonts w:ascii="仿宋" w:eastAsia="仿宋" w:hAnsi="仿宋" w:cs="宋体" w:hint="eastAsia"/>
                <w:color w:val="000000"/>
                <w:sz w:val="21"/>
                <w:szCs w:val="21"/>
              </w:rPr>
              <w:t>0</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5</w:t>
            </w:r>
            <w:r w:rsidRPr="00E14FB0">
              <w:rPr>
                <w:rFonts w:ascii="仿宋" w:eastAsia="仿宋" w:hAnsi="仿宋" w:cs="宋体" w:hint="eastAsia"/>
                <w:color w:val="000000"/>
                <w:sz w:val="21"/>
                <w:szCs w:val="21"/>
              </w:rPr>
              <w:t>.铝合金滑轮轨道：直轨、旋转滑轮、304不锈钢环扣滑轮轨道、挂钩等所需配件</w:t>
            </w:r>
            <w:r w:rsidRPr="00E14FB0">
              <w:rPr>
                <w:rFonts w:ascii="仿宋" w:eastAsia="仿宋" w:hAnsi="仿宋" w:cs="宋体" w:hint="eastAsia"/>
                <w:color w:val="000000"/>
                <w:sz w:val="21"/>
                <w:szCs w:val="21"/>
              </w:rPr>
              <w:br/>
            </w:r>
            <w:r w:rsidR="00030975">
              <w:rPr>
                <w:rFonts w:ascii="仿宋" w:eastAsia="仿宋" w:hAnsi="仿宋" w:cs="宋体" w:hint="eastAsia"/>
                <w:color w:val="000000"/>
                <w:sz w:val="21"/>
                <w:szCs w:val="21"/>
              </w:rPr>
              <w:t>6</w:t>
            </w:r>
            <w:r w:rsidRPr="00E14FB0">
              <w:rPr>
                <w:rFonts w:ascii="仿宋" w:eastAsia="仿宋" w:hAnsi="仿宋" w:cs="宋体" w:hint="eastAsia"/>
                <w:color w:val="000000"/>
                <w:sz w:val="21"/>
                <w:szCs w:val="21"/>
              </w:rPr>
              <w:t>.含窗帘及轨道安装费、加工费、人工费等其他费用。</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39CFFCC" w14:textId="3250029C" w:rsidR="000459F2" w:rsidRPr="00E14FB0" w:rsidRDefault="000459F2" w:rsidP="00F1599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14:paraId="590DF120" w14:textId="33B7A2D7" w:rsidR="000459F2" w:rsidRPr="00E14FB0" w:rsidRDefault="00D80B73" w:rsidP="00F1599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482.9</w:t>
            </w:r>
            <w:r w:rsidR="0023391B">
              <w:rPr>
                <w:rFonts w:ascii="仿宋" w:eastAsia="仿宋" w:hAnsi="仿宋" w:cs="宋体" w:hint="eastAsia"/>
                <w:color w:val="000000"/>
                <w:sz w:val="21"/>
                <w:szCs w:val="21"/>
              </w:rPr>
              <w:t>（不含</w:t>
            </w:r>
            <w:proofErr w:type="gramStart"/>
            <w:r w:rsidR="0023391B">
              <w:rPr>
                <w:rFonts w:ascii="仿宋" w:eastAsia="仿宋" w:hAnsi="仿宋" w:cs="宋体" w:hint="eastAsia"/>
                <w:color w:val="000000"/>
                <w:sz w:val="21"/>
                <w:szCs w:val="21"/>
              </w:rPr>
              <w:t>倍</w:t>
            </w:r>
            <w:proofErr w:type="gramEnd"/>
            <w:r w:rsidR="0023391B">
              <w:rPr>
                <w:rFonts w:ascii="仿宋" w:eastAsia="仿宋" w:hAnsi="仿宋" w:cs="宋体" w:hint="eastAsia"/>
                <w:color w:val="000000"/>
                <w:sz w:val="21"/>
                <w:szCs w:val="21"/>
              </w:rPr>
              <w:t>折系数）</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6E8456D" w14:textId="77777777" w:rsidR="000459F2" w:rsidRPr="00E14FB0" w:rsidRDefault="000459F2" w:rsidP="00F15995">
            <w:pPr>
              <w:spacing w:after="0" w:line="240" w:lineRule="auto"/>
              <w:jc w:val="center"/>
              <w:rPr>
                <w:rFonts w:ascii="仿宋" w:eastAsia="仿宋" w:hAnsi="仿宋" w:cs="宋体"/>
                <w:color w:val="000000"/>
                <w:sz w:val="21"/>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7BC1030" w14:textId="77777777" w:rsidR="000459F2" w:rsidRPr="00E14FB0" w:rsidRDefault="000459F2" w:rsidP="00F15995">
            <w:pPr>
              <w:spacing w:after="0" w:line="240" w:lineRule="auto"/>
              <w:jc w:val="center"/>
              <w:rPr>
                <w:rFonts w:ascii="仿宋" w:eastAsia="仿宋" w:hAnsi="仿宋" w:cs="宋体"/>
                <w:color w:val="000000"/>
                <w:sz w:val="21"/>
                <w:szCs w:val="21"/>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C5ADA6" w14:textId="38F0A0D5" w:rsidR="000459F2" w:rsidRPr="00E14FB0" w:rsidRDefault="000459F2" w:rsidP="00F15995">
            <w:pPr>
              <w:spacing w:after="0" w:line="240" w:lineRule="auto"/>
              <w:jc w:val="center"/>
              <w:rPr>
                <w:rFonts w:ascii="仿宋" w:eastAsia="仿宋" w:hAnsi="仿宋" w:cs="宋体"/>
                <w:color w:val="000000"/>
                <w:sz w:val="21"/>
                <w:szCs w:val="21"/>
              </w:rPr>
            </w:pPr>
            <w:r w:rsidRPr="00455734">
              <w:rPr>
                <w:rFonts w:ascii="仿宋" w:eastAsia="仿宋" w:hAnsi="仿宋" w:cs="仿宋" w:hint="eastAsia"/>
                <w:color w:val="000000" w:themeColor="text1"/>
                <w:sz w:val="21"/>
                <w:szCs w:val="21"/>
                <w:lang w:bidi="ar"/>
              </w:rPr>
              <w:t>提供布料、</w:t>
            </w:r>
            <w:r w:rsidRPr="00BE748A">
              <w:rPr>
                <w:rFonts w:ascii="仿宋" w:eastAsia="仿宋" w:hAnsi="仿宋" w:cs="仿宋" w:hint="eastAsia"/>
                <w:color w:val="000000" w:themeColor="text1"/>
                <w:sz w:val="21"/>
                <w:szCs w:val="21"/>
                <w:lang w:bidi="ar"/>
              </w:rPr>
              <w:t>铝合金杆</w:t>
            </w:r>
            <w:r w:rsidRPr="00455734">
              <w:rPr>
                <w:rFonts w:ascii="仿宋" w:eastAsia="仿宋" w:hAnsi="仿宋" w:cs="仿宋" w:hint="eastAsia"/>
                <w:color w:val="000000" w:themeColor="text1"/>
                <w:sz w:val="21"/>
                <w:szCs w:val="21"/>
                <w:lang w:bidi="ar"/>
              </w:rPr>
              <w:t>样品</w:t>
            </w:r>
          </w:p>
        </w:tc>
      </w:tr>
      <w:tr w:rsidR="000459F2" w:rsidRPr="00E14FB0" w14:paraId="0CB15D20" w14:textId="77777777" w:rsidTr="0023391B">
        <w:trPr>
          <w:trHeight w:val="2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7B010D" w14:textId="668F3136" w:rsidR="000459F2" w:rsidRPr="00AE1DD3" w:rsidRDefault="000459F2" w:rsidP="00F15995">
            <w:pPr>
              <w:spacing w:after="0" w:line="240" w:lineRule="auto"/>
              <w:jc w:val="center"/>
              <w:rPr>
                <w:rFonts w:ascii="仿宋" w:eastAsia="仿宋" w:hAnsi="仿宋" w:cs="宋体"/>
                <w:color w:val="000000"/>
                <w:sz w:val="21"/>
                <w:szCs w:val="21"/>
              </w:rPr>
            </w:pPr>
          </w:p>
        </w:tc>
        <w:tc>
          <w:tcPr>
            <w:tcW w:w="1900" w:type="dxa"/>
            <w:tcBorders>
              <w:top w:val="nil"/>
              <w:left w:val="nil"/>
              <w:bottom w:val="single" w:sz="4" w:space="0" w:color="auto"/>
              <w:right w:val="single" w:sz="4" w:space="0" w:color="auto"/>
            </w:tcBorders>
            <w:shd w:val="clear" w:color="auto" w:fill="auto"/>
            <w:noWrap/>
            <w:vAlign w:val="center"/>
            <w:hideMark/>
          </w:tcPr>
          <w:p w14:paraId="15E44FEE" w14:textId="77777777" w:rsidR="000459F2" w:rsidRPr="00E14FB0" w:rsidRDefault="000459F2" w:rsidP="00F15995">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合计</w:t>
            </w:r>
          </w:p>
        </w:tc>
        <w:tc>
          <w:tcPr>
            <w:tcW w:w="7739" w:type="dxa"/>
            <w:gridSpan w:val="7"/>
            <w:tcBorders>
              <w:top w:val="single" w:sz="4" w:space="0" w:color="auto"/>
              <w:left w:val="nil"/>
              <w:bottom w:val="single" w:sz="4" w:space="0" w:color="auto"/>
              <w:right w:val="single" w:sz="4" w:space="0" w:color="auto"/>
            </w:tcBorders>
            <w:shd w:val="clear" w:color="auto" w:fill="auto"/>
            <w:noWrap/>
            <w:vAlign w:val="center"/>
            <w:hideMark/>
          </w:tcPr>
          <w:p w14:paraId="72DB08D7" w14:textId="77777777" w:rsidR="000459F2" w:rsidRDefault="000459F2" w:rsidP="00F15995">
            <w:pPr>
              <w:spacing w:after="0" w:line="240" w:lineRule="auto"/>
              <w:jc w:val="center"/>
              <w:rPr>
                <w:rFonts w:ascii="仿宋" w:eastAsia="仿宋" w:hAnsi="仿宋" w:cs="宋体"/>
                <w:color w:val="000000"/>
                <w:sz w:val="21"/>
                <w:szCs w:val="21"/>
              </w:rPr>
            </w:pPr>
          </w:p>
          <w:p w14:paraId="57EF26D3" w14:textId="77777777" w:rsidR="000459F2" w:rsidRPr="00E14FB0" w:rsidRDefault="000459F2" w:rsidP="00F15995">
            <w:pPr>
              <w:pStyle w:val="2"/>
            </w:pPr>
          </w:p>
        </w:tc>
      </w:tr>
    </w:tbl>
    <w:p w14:paraId="7626DFA2" w14:textId="77777777" w:rsidR="00F63335" w:rsidRDefault="00210591">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14:paraId="4C5E5225" w14:textId="77777777" w:rsidR="00F63335" w:rsidRDefault="00210591">
      <w:pPr>
        <w:numPr>
          <w:ilvl w:val="0"/>
          <w:numId w:val="6"/>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Ansi="仿宋" w:hint="eastAsia"/>
          <w:bCs/>
          <w:color w:val="000000" w:themeColor="text1"/>
          <w:sz w:val="24"/>
          <w:szCs w:val="24"/>
        </w:rPr>
        <w:t>比高且</w:t>
      </w:r>
      <w:proofErr w:type="gramEnd"/>
      <w:r>
        <w:rPr>
          <w:rFonts w:ascii="仿宋" w:eastAsia="仿宋" w:hAnsi="仿宋" w:hint="eastAsia"/>
          <w:bCs/>
          <w:color w:val="000000" w:themeColor="text1"/>
          <w:sz w:val="24"/>
          <w:szCs w:val="24"/>
        </w:rPr>
        <w:t>符合要求的产品。</w:t>
      </w:r>
    </w:p>
    <w:p w14:paraId="59823EDD" w14:textId="77777777" w:rsidR="00F63335" w:rsidRDefault="00210591">
      <w:pPr>
        <w:numPr>
          <w:ilvl w:val="0"/>
          <w:numId w:val="6"/>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14:paraId="51019242" w14:textId="59798122" w:rsidR="00F63335" w:rsidRPr="00DA3598" w:rsidRDefault="00210591" w:rsidP="00DA3598">
      <w:pPr>
        <w:numPr>
          <w:ilvl w:val="0"/>
          <w:numId w:val="6"/>
        </w:numPr>
        <w:spacing w:after="0" w:line="440" w:lineRule="exact"/>
      </w:pPr>
      <w:r>
        <w:rPr>
          <w:rFonts w:ascii="仿宋" w:eastAsia="仿宋" w:hAnsi="仿宋" w:hint="eastAsia"/>
          <w:bCs/>
          <w:color w:val="000000" w:themeColor="text1"/>
          <w:sz w:val="24"/>
          <w:szCs w:val="24"/>
        </w:rPr>
        <w:t>参与人所投内容报价应包含税费、运输费、搬运费、整体实施、安装调试费、售后服务等一切费用</w:t>
      </w:r>
    </w:p>
    <w:p w14:paraId="7DBE8C99" w14:textId="77777777" w:rsidR="00DB5B9C" w:rsidRDefault="00DB5B9C">
      <w:pPr>
        <w:spacing w:after="0" w:line="440" w:lineRule="exact"/>
        <w:rPr>
          <w:rFonts w:ascii="仿宋" w:eastAsia="仿宋" w:hAnsi="仿宋"/>
          <w:bCs/>
          <w:color w:val="000000" w:themeColor="text1"/>
          <w:sz w:val="24"/>
          <w:szCs w:val="24"/>
        </w:rPr>
        <w:sectPr w:rsidR="00DB5B9C">
          <w:headerReference w:type="default" r:id="rId11"/>
          <w:headerReference w:type="first" r:id="rId12"/>
          <w:pgSz w:w="11906" w:h="16838"/>
          <w:pgMar w:top="1610" w:right="1416" w:bottom="1440" w:left="1134" w:header="850" w:footer="227" w:gutter="0"/>
          <w:cols w:space="425"/>
          <w:titlePg/>
          <w:docGrid w:type="lines" w:linePitch="312"/>
        </w:sectPr>
      </w:pPr>
    </w:p>
    <w:p w14:paraId="3A011778" w14:textId="77777777" w:rsidR="00F63335" w:rsidRDefault="00F63335">
      <w:pPr>
        <w:spacing w:line="240" w:lineRule="auto"/>
        <w:rPr>
          <w:rFonts w:ascii="仿宋" w:eastAsia="仿宋" w:hAnsi="仿宋"/>
          <w:b/>
          <w:color w:val="000000" w:themeColor="text1"/>
          <w:sz w:val="40"/>
          <w:szCs w:val="40"/>
        </w:rPr>
      </w:pPr>
    </w:p>
    <w:p w14:paraId="56EE1AC7" w14:textId="098CA4C0" w:rsidR="00F63335" w:rsidRDefault="00210591">
      <w:pPr>
        <w:spacing w:line="580" w:lineRule="exact"/>
        <w:jc w:val="center"/>
        <w:rPr>
          <w:rFonts w:ascii="仿宋" w:eastAsia="仿宋" w:hAnsi="仿宋"/>
          <w:b/>
          <w:color w:val="000000" w:themeColor="text1"/>
          <w:sz w:val="40"/>
          <w:szCs w:val="40"/>
        </w:rPr>
      </w:pPr>
      <w:r>
        <w:rPr>
          <w:rFonts w:ascii="仿宋" w:eastAsia="仿宋" w:hAnsi="仿宋"/>
          <w:b/>
          <w:noProof/>
          <w:color w:val="000000" w:themeColor="text1"/>
          <w:sz w:val="40"/>
          <w:szCs w:val="40"/>
        </w:rPr>
        <w:drawing>
          <wp:anchor distT="0" distB="0" distL="114300" distR="114300" simplePos="0" relativeHeight="251660288" behindDoc="0" locked="0" layoutInCell="1" allowOverlap="1" wp14:anchorId="029D9284" wp14:editId="720A729E">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5F756A">
        <w:rPr>
          <w:rFonts w:ascii="仿宋" w:eastAsia="仿宋" w:hAnsi="仿宋" w:hint="eastAsia"/>
          <w:b/>
          <w:noProof/>
          <w:color w:val="000000" w:themeColor="text1"/>
          <w:sz w:val="40"/>
          <w:szCs w:val="40"/>
        </w:rPr>
        <w:t>2023年窗帘定制及安装采购</w:t>
      </w:r>
      <w:r>
        <w:rPr>
          <w:rFonts w:ascii="仿宋" w:eastAsia="仿宋" w:hAnsi="仿宋" w:hint="eastAsia"/>
          <w:b/>
          <w:color w:val="000000" w:themeColor="text1"/>
          <w:sz w:val="40"/>
          <w:szCs w:val="40"/>
        </w:rPr>
        <w:t>项目</w:t>
      </w:r>
    </w:p>
    <w:p w14:paraId="07862960" w14:textId="77777777" w:rsidR="00F63335" w:rsidRDefault="00F63335">
      <w:pPr>
        <w:pStyle w:val="2"/>
      </w:pPr>
    </w:p>
    <w:p w14:paraId="40EDFCA0"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05015B2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201360AE"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2270C7CF"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5BAE0672"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3E3A30B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596C76A9" w14:textId="77777777" w:rsidR="00F63335" w:rsidRDefault="00F63335">
      <w:pPr>
        <w:spacing w:line="580" w:lineRule="exact"/>
        <w:jc w:val="center"/>
        <w:rPr>
          <w:rFonts w:ascii="仿宋" w:eastAsia="仿宋" w:hAnsi="仿宋"/>
          <w:b/>
          <w:color w:val="000000" w:themeColor="text1"/>
          <w:sz w:val="72"/>
          <w:szCs w:val="72"/>
        </w:rPr>
      </w:pPr>
    </w:p>
    <w:p w14:paraId="31110D7C"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参与人名称（公司全称）：</w:t>
      </w:r>
      <w:r>
        <w:rPr>
          <w:rFonts w:ascii="仿宋" w:eastAsia="仿宋" w:hAnsi="仿宋" w:hint="eastAsia"/>
          <w:b/>
          <w:color w:val="FF0000"/>
          <w:sz w:val="28"/>
          <w:szCs w:val="28"/>
        </w:rPr>
        <w:t>XXXX</w:t>
      </w:r>
    </w:p>
    <w:p w14:paraId="763F0A96"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参与人授权代表：</w:t>
      </w:r>
      <w:r>
        <w:rPr>
          <w:rFonts w:ascii="仿宋" w:eastAsia="仿宋" w:hAnsi="仿宋" w:hint="eastAsia"/>
          <w:b/>
          <w:color w:val="FF0000"/>
          <w:sz w:val="28"/>
          <w:szCs w:val="28"/>
        </w:rPr>
        <w:t>XXXX</w:t>
      </w:r>
    </w:p>
    <w:p w14:paraId="6B8613B3" w14:textId="77777777" w:rsidR="00F63335" w:rsidRDefault="00F63335">
      <w:pPr>
        <w:rPr>
          <w:rFonts w:ascii="仿宋" w:eastAsia="仿宋" w:hAnsi="仿宋"/>
          <w:b/>
          <w:bCs/>
          <w:sz w:val="30"/>
          <w:szCs w:val="30"/>
        </w:rPr>
      </w:pPr>
    </w:p>
    <w:p w14:paraId="11AEB9EF" w14:textId="00FC05FB" w:rsidR="00F63335" w:rsidRDefault="00F63335">
      <w:pPr>
        <w:pStyle w:val="2"/>
      </w:pPr>
    </w:p>
    <w:p w14:paraId="5F7E27BA" w14:textId="77777777" w:rsidR="00737B98" w:rsidRPr="00737B98" w:rsidRDefault="00737B98" w:rsidP="00737B98"/>
    <w:p w14:paraId="771FBBB2" w14:textId="56153909" w:rsidR="00F63335" w:rsidRDefault="00E66517">
      <w:pPr>
        <w:jc w:val="center"/>
        <w:sectPr w:rsidR="00F63335">
          <w:headerReference w:type="default" r:id="rId13"/>
          <w:headerReference w:type="first" r:id="rId14"/>
          <w:type w:val="continuous"/>
          <w:pgSz w:w="11906" w:h="16838"/>
          <w:pgMar w:top="1440" w:right="1416" w:bottom="1440" w:left="1134" w:header="851" w:footer="227" w:gutter="0"/>
          <w:cols w:space="425"/>
          <w:titlePg/>
          <w:docGrid w:type="lines" w:linePitch="312"/>
        </w:sectPr>
      </w:pPr>
      <w:r>
        <w:rPr>
          <w:rFonts w:ascii="仿宋" w:eastAsia="仿宋" w:hAnsi="仿宋" w:hint="eastAsia"/>
          <w:b/>
          <w:bCs/>
          <w:sz w:val="30"/>
          <w:szCs w:val="30"/>
        </w:rPr>
        <w:t>此封面应作为报价响应文件封</w:t>
      </w:r>
    </w:p>
    <w:p w14:paraId="53CB1FFB" w14:textId="0739EA5C" w:rsidR="00F63335" w:rsidRDefault="00210591" w:rsidP="00F645E9">
      <w:pPr>
        <w:jc w:val="center"/>
        <w:outlineLvl w:val="1"/>
        <w:rPr>
          <w:rFonts w:ascii="仿宋" w:eastAsia="仿宋" w:hAnsi="仿宋"/>
          <w:b/>
          <w:bCs/>
          <w:color w:val="000000" w:themeColor="text1"/>
          <w:sz w:val="28"/>
          <w:szCs w:val="28"/>
        </w:rPr>
      </w:pPr>
      <w:bookmarkStart w:id="50" w:name="_Toc181436565"/>
      <w:bookmarkStart w:id="51" w:name="_Toc236021449"/>
      <w:bookmarkStart w:id="52" w:name="_Toc213755858"/>
      <w:bookmarkStart w:id="53" w:name="_Toc193160448"/>
      <w:bookmarkStart w:id="54" w:name="_Toc232302115"/>
      <w:bookmarkStart w:id="55" w:name="_Toc213755939"/>
      <w:bookmarkStart w:id="56" w:name="_Toc219800243"/>
      <w:bookmarkStart w:id="57" w:name="_Toc169332838"/>
      <w:bookmarkStart w:id="58" w:name="_Toc170798793"/>
      <w:bookmarkStart w:id="59" w:name="_Toc225669322"/>
      <w:bookmarkStart w:id="60" w:name="_Toc273178698"/>
      <w:bookmarkStart w:id="61" w:name="_Toc213756051"/>
      <w:bookmarkStart w:id="62" w:name="_Toc259692740"/>
      <w:bookmarkStart w:id="63" w:name="_Toc259520865"/>
      <w:bookmarkStart w:id="64" w:name="_Toc192663686"/>
      <w:bookmarkStart w:id="65" w:name="_Toc235438274"/>
      <w:bookmarkStart w:id="66" w:name="_Toc249325711"/>
      <w:bookmarkStart w:id="67" w:name="_Toc251613829"/>
      <w:bookmarkStart w:id="68" w:name="_Toc192664153"/>
      <w:bookmarkStart w:id="69" w:name="_Toc266870907"/>
      <w:bookmarkStart w:id="70" w:name="_Toc182805217"/>
      <w:bookmarkStart w:id="71" w:name="_Toc203355733"/>
      <w:bookmarkStart w:id="72" w:name="_Toc160880160"/>
      <w:bookmarkStart w:id="73" w:name="_Toc193165734"/>
      <w:bookmarkStart w:id="74" w:name="_Toc227058530"/>
      <w:bookmarkStart w:id="75" w:name="_Toc211917116"/>
      <w:bookmarkStart w:id="76" w:name="_Toc230071147"/>
      <w:bookmarkStart w:id="77" w:name="_Toc160880529"/>
      <w:bookmarkStart w:id="78" w:name="_Toc192996446"/>
      <w:bookmarkStart w:id="79" w:name="_Toc266868937"/>
      <w:bookmarkStart w:id="80" w:name="_Toc267059030"/>
      <w:bookmarkStart w:id="81" w:name="_Toc267059653"/>
      <w:bookmarkStart w:id="82" w:name="_Toc191783222"/>
      <w:bookmarkStart w:id="83" w:name="_Toc266870432"/>
      <w:bookmarkStart w:id="84" w:name="_Toc254790899"/>
      <w:bookmarkStart w:id="85" w:name="_Toc251586231"/>
      <w:bookmarkStart w:id="86" w:name="_Toc181436461"/>
      <w:bookmarkStart w:id="87" w:name="_Toc267060208"/>
      <w:bookmarkStart w:id="88" w:name="_Toc213755995"/>
      <w:bookmarkStart w:id="89" w:name="_Toc267060453"/>
      <w:bookmarkStart w:id="90" w:name="_Toc267060321"/>
      <w:bookmarkStart w:id="91" w:name="_Toc266870833"/>
      <w:bookmarkStart w:id="92" w:name="_Toc267060068"/>
      <w:bookmarkStart w:id="93" w:name="_Toc177985469"/>
      <w:bookmarkStart w:id="94" w:name="_Toc223146608"/>
      <w:bookmarkStart w:id="95" w:name="_Toc255975007"/>
      <w:bookmarkStart w:id="96" w:name="_Toc267059181"/>
      <w:bookmarkStart w:id="97" w:name="_Toc169332949"/>
      <w:bookmarkStart w:id="98" w:name="_Toc192663835"/>
      <w:bookmarkStart w:id="99" w:name="_Toc258401256"/>
      <w:bookmarkStart w:id="100" w:name="_Toc191802690"/>
      <w:bookmarkStart w:id="101" w:name="_Toc259692647"/>
      <w:bookmarkStart w:id="102" w:name="_Toc235438344"/>
      <w:bookmarkStart w:id="103" w:name="_Toc217891402"/>
      <w:bookmarkStart w:id="104" w:name="_Toc267059539"/>
      <w:bookmarkStart w:id="105" w:name="_Toc191803626"/>
      <w:bookmarkStart w:id="106" w:name="_Toc267059806"/>
      <w:bookmarkStart w:id="107" w:name="_Toc266868670"/>
      <w:bookmarkStart w:id="108" w:name="_Toc253066614"/>
      <w:bookmarkStart w:id="109" w:name="_Toc213208766"/>
      <w:bookmarkStart w:id="110" w:name="_Toc192996338"/>
      <w:bookmarkStart w:id="111" w:name="_Toc180302913"/>
      <w:bookmarkStart w:id="112" w:name="_Toc191789329"/>
      <w:bookmarkStart w:id="113" w:name="_Toc267059919"/>
      <w:bookmarkStart w:id="114" w:name="_Toc182372782"/>
      <w:bookmarkStart w:id="115" w:name="_Toc235437991"/>
      <w:r>
        <w:rPr>
          <w:rFonts w:ascii="仿宋" w:eastAsia="仿宋" w:hAnsi="仿宋" w:hint="eastAsia"/>
          <w:b/>
          <w:bCs/>
          <w:color w:val="000000" w:themeColor="text1"/>
          <w:sz w:val="28"/>
          <w:szCs w:val="28"/>
        </w:rPr>
        <w:lastRenderedPageBreak/>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仿宋" w:eastAsia="仿宋" w:hAnsi="仿宋" w:hint="eastAsia"/>
          <w:b/>
          <w:bCs/>
          <w:color w:val="000000" w:themeColor="text1"/>
          <w:sz w:val="28"/>
          <w:szCs w:val="28"/>
        </w:rPr>
        <w:t>询价响应函</w:t>
      </w:r>
    </w:p>
    <w:p w14:paraId="3296C85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5D90512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04860AB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25556473" w14:textId="77777777" w:rsidR="00F63335" w:rsidRDefault="00210591">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57FB4713"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5DE27FB0"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5549705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7D674E35"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7F304594"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79EA488E"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2BEE714A"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57CE78A" w14:textId="77777777" w:rsidR="00F63335" w:rsidRDefault="00F63335">
      <w:pPr>
        <w:spacing w:after="0" w:line="480" w:lineRule="exact"/>
        <w:ind w:firstLineChars="200" w:firstLine="480"/>
        <w:rPr>
          <w:rFonts w:ascii="仿宋" w:eastAsia="仿宋" w:hAnsi="仿宋"/>
          <w:color w:val="000000" w:themeColor="text1"/>
          <w:sz w:val="24"/>
          <w:szCs w:val="24"/>
        </w:rPr>
      </w:pPr>
    </w:p>
    <w:p w14:paraId="53CB9A29"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4E5E8A4"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31ABBF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73A8B04A"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297FF96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53A9A928" w14:textId="3A4F36D7" w:rsidR="00F63335" w:rsidRPr="00184B5B" w:rsidRDefault="00210591" w:rsidP="00184B5B">
      <w:pPr>
        <w:pStyle w:val="32"/>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r>
        <w:rPr>
          <w:rFonts w:ascii="仿宋" w:eastAsia="仿宋" w:hAnsi="仿宋"/>
          <w:color w:val="000000" w:themeColor="text1"/>
          <w:szCs w:val="28"/>
        </w:rPr>
        <w:br w:type="page"/>
      </w:r>
    </w:p>
    <w:p w14:paraId="2ECB39ED"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、报价一览表</w:t>
      </w:r>
    </w:p>
    <w:p w14:paraId="4579FD22"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14:paraId="73F0D87E"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10343" w:type="dxa"/>
        <w:tblInd w:w="113" w:type="dxa"/>
        <w:tblLook w:val="04A0" w:firstRow="1" w:lastRow="0" w:firstColumn="1" w:lastColumn="0" w:noHBand="0" w:noVBand="1"/>
      </w:tblPr>
      <w:tblGrid>
        <w:gridCol w:w="704"/>
        <w:gridCol w:w="1900"/>
        <w:gridCol w:w="3320"/>
        <w:gridCol w:w="1020"/>
        <w:gridCol w:w="1131"/>
        <w:gridCol w:w="709"/>
        <w:gridCol w:w="709"/>
        <w:gridCol w:w="141"/>
        <w:gridCol w:w="709"/>
      </w:tblGrid>
      <w:tr w:rsidR="005D74F3" w:rsidRPr="007C43A7" w14:paraId="092908EB" w14:textId="77777777" w:rsidTr="00E655C5">
        <w:trPr>
          <w:trHeight w:val="60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C72142" w14:textId="77777777" w:rsidR="005D74F3" w:rsidRPr="007C43A7" w:rsidRDefault="005D74F3" w:rsidP="00E655C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序号</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53920E" w14:textId="77777777" w:rsidR="005D74F3" w:rsidRPr="007C43A7" w:rsidRDefault="005D74F3" w:rsidP="00E655C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分部分项</w:t>
            </w:r>
            <w:r w:rsidRPr="007C43A7">
              <w:rPr>
                <w:rFonts w:ascii="仿宋" w:eastAsia="仿宋" w:hAnsi="仿宋" w:cs="宋体" w:hint="eastAsia"/>
                <w:b/>
                <w:bCs/>
                <w:color w:val="000000"/>
                <w:sz w:val="21"/>
                <w:szCs w:val="21"/>
              </w:rPr>
              <w:br/>
              <w:t>工程</w:t>
            </w:r>
          </w:p>
        </w:tc>
        <w:tc>
          <w:tcPr>
            <w:tcW w:w="3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16FBF5" w14:textId="77777777" w:rsidR="005D74F3" w:rsidRPr="007C43A7" w:rsidRDefault="005D74F3" w:rsidP="00E655C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项目</w:t>
            </w:r>
            <w:r w:rsidRPr="007C43A7">
              <w:rPr>
                <w:rFonts w:ascii="仿宋" w:eastAsia="仿宋" w:hAnsi="仿宋" w:cs="宋体" w:hint="eastAsia"/>
                <w:b/>
                <w:bCs/>
                <w:color w:val="000000"/>
                <w:sz w:val="21"/>
                <w:szCs w:val="21"/>
              </w:rPr>
              <w:br/>
              <w:t>特征</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C9A75" w14:textId="77777777" w:rsidR="005D74F3" w:rsidRPr="007C43A7" w:rsidRDefault="005D74F3" w:rsidP="00E655C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计量</w:t>
            </w:r>
            <w:r w:rsidRPr="007C43A7">
              <w:rPr>
                <w:rFonts w:ascii="仿宋" w:eastAsia="仿宋" w:hAnsi="仿宋" w:cs="宋体" w:hint="eastAsia"/>
                <w:b/>
                <w:bCs/>
                <w:color w:val="000000"/>
                <w:sz w:val="21"/>
                <w:szCs w:val="21"/>
              </w:rPr>
              <w:br/>
              <w:t>单位</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4E33AC" w14:textId="77777777" w:rsidR="005D74F3" w:rsidRPr="007C43A7" w:rsidRDefault="005D74F3" w:rsidP="00E655C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工程量</w:t>
            </w:r>
          </w:p>
        </w:tc>
        <w:tc>
          <w:tcPr>
            <w:tcW w:w="155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4213E08" w14:textId="77777777" w:rsidR="005D74F3" w:rsidRPr="007C43A7" w:rsidRDefault="005D74F3" w:rsidP="00E655C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金额</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14:paraId="0A5565A4" w14:textId="77777777" w:rsidR="005D74F3" w:rsidRPr="007C43A7" w:rsidRDefault="005D74F3" w:rsidP="00E655C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备注</w:t>
            </w:r>
          </w:p>
        </w:tc>
      </w:tr>
      <w:tr w:rsidR="005D74F3" w:rsidRPr="00E14FB0" w14:paraId="4FB07A7A" w14:textId="77777777" w:rsidTr="00E655C5">
        <w:trPr>
          <w:trHeight w:val="270"/>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0647C5AA" w14:textId="77777777" w:rsidR="005D74F3" w:rsidRPr="007C43A7" w:rsidRDefault="005D74F3" w:rsidP="00E655C5">
            <w:pPr>
              <w:spacing w:after="0" w:line="240" w:lineRule="auto"/>
              <w:jc w:val="left"/>
              <w:rPr>
                <w:rFonts w:ascii="仿宋" w:eastAsia="仿宋" w:hAnsi="仿宋" w:cs="宋体"/>
                <w:b/>
                <w:bCs/>
                <w:color w:val="000000"/>
                <w:sz w:val="21"/>
                <w:szCs w:val="21"/>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0A76B745" w14:textId="77777777" w:rsidR="005D74F3" w:rsidRPr="007C43A7" w:rsidRDefault="005D74F3" w:rsidP="00E655C5">
            <w:pPr>
              <w:spacing w:after="0" w:line="240" w:lineRule="auto"/>
              <w:jc w:val="left"/>
              <w:rPr>
                <w:rFonts w:ascii="仿宋" w:eastAsia="仿宋" w:hAnsi="仿宋" w:cs="宋体"/>
                <w:b/>
                <w:bCs/>
                <w:color w:val="000000"/>
                <w:sz w:val="21"/>
                <w:szCs w:val="21"/>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14:paraId="07618180" w14:textId="77777777" w:rsidR="005D74F3" w:rsidRPr="007C43A7" w:rsidRDefault="005D74F3" w:rsidP="00E655C5">
            <w:pPr>
              <w:spacing w:after="0" w:line="240" w:lineRule="auto"/>
              <w:jc w:val="left"/>
              <w:rPr>
                <w:rFonts w:ascii="仿宋" w:eastAsia="仿宋" w:hAnsi="仿宋" w:cs="宋体"/>
                <w:b/>
                <w:bCs/>
                <w:color w:val="000000"/>
                <w:sz w:val="21"/>
                <w:szCs w:val="21"/>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42B1BE27" w14:textId="77777777" w:rsidR="005D74F3" w:rsidRPr="007C43A7" w:rsidRDefault="005D74F3" w:rsidP="00E655C5">
            <w:pPr>
              <w:spacing w:after="0" w:line="240" w:lineRule="auto"/>
              <w:jc w:val="left"/>
              <w:rPr>
                <w:rFonts w:ascii="仿宋" w:eastAsia="仿宋" w:hAnsi="仿宋" w:cs="宋体"/>
                <w:b/>
                <w:bCs/>
                <w:color w:val="000000"/>
                <w:sz w:val="21"/>
                <w:szCs w:val="21"/>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14:paraId="37D8AFEA" w14:textId="77777777" w:rsidR="005D74F3" w:rsidRPr="007C43A7" w:rsidRDefault="005D74F3" w:rsidP="00E655C5">
            <w:pPr>
              <w:spacing w:after="0" w:line="240" w:lineRule="auto"/>
              <w:jc w:val="left"/>
              <w:rPr>
                <w:rFonts w:ascii="仿宋" w:eastAsia="仿宋" w:hAnsi="仿宋" w:cs="宋体"/>
                <w:b/>
                <w:bCs/>
                <w:color w:val="000000"/>
                <w:sz w:val="21"/>
                <w:szCs w:val="21"/>
              </w:rPr>
            </w:pPr>
          </w:p>
        </w:tc>
        <w:tc>
          <w:tcPr>
            <w:tcW w:w="709" w:type="dxa"/>
            <w:tcBorders>
              <w:top w:val="nil"/>
              <w:left w:val="nil"/>
              <w:bottom w:val="single" w:sz="4" w:space="0" w:color="auto"/>
              <w:right w:val="single" w:sz="4" w:space="0" w:color="auto"/>
            </w:tcBorders>
            <w:shd w:val="clear" w:color="auto" w:fill="auto"/>
            <w:noWrap/>
            <w:vAlign w:val="center"/>
            <w:hideMark/>
          </w:tcPr>
          <w:p w14:paraId="0EE1845E" w14:textId="77777777" w:rsidR="005D74F3" w:rsidRPr="007C43A7" w:rsidRDefault="005D74F3" w:rsidP="00E655C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综合单价</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C9FD440" w14:textId="77777777" w:rsidR="005D74F3" w:rsidRPr="007C43A7" w:rsidRDefault="005D74F3" w:rsidP="00E655C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合价</w:t>
            </w:r>
          </w:p>
        </w:tc>
        <w:tc>
          <w:tcPr>
            <w:tcW w:w="709" w:type="dxa"/>
            <w:vMerge/>
            <w:tcBorders>
              <w:left w:val="single" w:sz="4" w:space="0" w:color="auto"/>
              <w:bottom w:val="single" w:sz="4" w:space="0" w:color="000000"/>
              <w:right w:val="single" w:sz="4" w:space="0" w:color="auto"/>
            </w:tcBorders>
            <w:vAlign w:val="center"/>
            <w:hideMark/>
          </w:tcPr>
          <w:p w14:paraId="1A9E8DBE" w14:textId="77777777" w:rsidR="005D74F3" w:rsidRPr="00E14FB0" w:rsidRDefault="005D74F3" w:rsidP="00E655C5">
            <w:pPr>
              <w:spacing w:after="0" w:line="240" w:lineRule="auto"/>
              <w:jc w:val="left"/>
              <w:rPr>
                <w:rFonts w:ascii="仿宋" w:eastAsia="仿宋" w:hAnsi="仿宋" w:cs="宋体"/>
                <w:color w:val="000000"/>
                <w:sz w:val="21"/>
                <w:szCs w:val="21"/>
              </w:rPr>
            </w:pPr>
          </w:p>
        </w:tc>
      </w:tr>
      <w:tr w:rsidR="005D74F3" w:rsidRPr="007C43A7" w14:paraId="79C78FC2" w14:textId="77777777" w:rsidTr="00E655C5">
        <w:trPr>
          <w:trHeight w:val="501"/>
        </w:trPr>
        <w:tc>
          <w:tcPr>
            <w:tcW w:w="1034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578CF6" w14:textId="77777777" w:rsidR="005D74F3" w:rsidRPr="007C43A7" w:rsidRDefault="005D74F3" w:rsidP="00E655C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渝北校区</w:t>
            </w:r>
          </w:p>
        </w:tc>
      </w:tr>
      <w:tr w:rsidR="005D74F3" w:rsidRPr="00E14FB0" w14:paraId="3595AFD7" w14:textId="77777777" w:rsidTr="00E655C5">
        <w:trPr>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E2EFDF" w14:textId="77777777" w:rsidR="005D74F3" w:rsidRPr="00E14FB0" w:rsidRDefault="005D74F3" w:rsidP="00E655C5">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2</w:t>
            </w:r>
          </w:p>
        </w:tc>
        <w:tc>
          <w:tcPr>
            <w:tcW w:w="1900" w:type="dxa"/>
            <w:tcBorders>
              <w:top w:val="nil"/>
              <w:left w:val="nil"/>
              <w:bottom w:val="single" w:sz="4" w:space="0" w:color="auto"/>
              <w:right w:val="single" w:sz="4" w:space="0" w:color="auto"/>
            </w:tcBorders>
            <w:shd w:val="clear" w:color="auto" w:fill="auto"/>
            <w:vAlign w:val="center"/>
            <w:hideMark/>
          </w:tcPr>
          <w:p w14:paraId="58193B84" w14:textId="04C545A1" w:rsidR="005D74F3" w:rsidRPr="00E14FB0" w:rsidRDefault="005D74F3" w:rsidP="00E655C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教室101-114、116-118、阶梯教室</w:t>
            </w:r>
            <w:r w:rsidR="00EF6648">
              <w:rPr>
                <w:rFonts w:ascii="仿宋" w:eastAsia="仿宋" w:hAnsi="仿宋" w:cs="宋体" w:hint="eastAsia"/>
                <w:color w:val="000000"/>
                <w:sz w:val="21"/>
                <w:szCs w:val="21"/>
              </w:rPr>
              <w:t>等</w:t>
            </w:r>
            <w:r>
              <w:rPr>
                <w:rFonts w:ascii="仿宋" w:eastAsia="仿宋" w:hAnsi="仿宋" w:cs="宋体" w:hint="eastAsia"/>
                <w:color w:val="000000"/>
                <w:sz w:val="21"/>
                <w:szCs w:val="21"/>
              </w:rPr>
              <w:t>，</w:t>
            </w:r>
            <w:r w:rsidRPr="00E14FB0">
              <w:rPr>
                <w:rFonts w:ascii="仿宋" w:eastAsia="仿宋" w:hAnsi="仿宋" w:cs="宋体" w:hint="eastAsia"/>
                <w:color w:val="000000"/>
                <w:sz w:val="21"/>
                <w:szCs w:val="21"/>
              </w:rPr>
              <w:t>窗帘及轨道</w:t>
            </w:r>
            <w:r w:rsidRPr="00E14FB0">
              <w:rPr>
                <w:rFonts w:ascii="仿宋" w:eastAsia="仿宋" w:hAnsi="仿宋" w:cs="宋体" w:hint="eastAsia"/>
                <w:color w:val="000000"/>
                <w:sz w:val="21"/>
                <w:szCs w:val="21"/>
              </w:rPr>
              <w:br/>
              <w:t>安装</w:t>
            </w:r>
          </w:p>
        </w:tc>
        <w:tc>
          <w:tcPr>
            <w:tcW w:w="3320" w:type="dxa"/>
            <w:tcBorders>
              <w:top w:val="nil"/>
              <w:left w:val="single" w:sz="4" w:space="0" w:color="auto"/>
              <w:bottom w:val="single" w:sz="4" w:space="0" w:color="000000"/>
              <w:right w:val="single" w:sz="4" w:space="0" w:color="auto"/>
            </w:tcBorders>
            <w:shd w:val="clear" w:color="auto" w:fill="auto"/>
            <w:vAlign w:val="center"/>
            <w:hideMark/>
          </w:tcPr>
          <w:p w14:paraId="5B0D1A62" w14:textId="77777777" w:rsidR="005D74F3" w:rsidRPr="00E14FB0" w:rsidRDefault="005D74F3" w:rsidP="00E655C5">
            <w:pPr>
              <w:spacing w:after="0" w:line="240" w:lineRule="auto"/>
              <w:jc w:val="left"/>
              <w:rPr>
                <w:rFonts w:ascii="仿宋" w:eastAsia="仿宋" w:hAnsi="仿宋" w:cs="宋体"/>
                <w:color w:val="000000"/>
                <w:sz w:val="21"/>
                <w:szCs w:val="21"/>
              </w:rPr>
            </w:pPr>
            <w:r>
              <w:rPr>
                <w:rFonts w:ascii="仿宋" w:eastAsia="仿宋" w:hAnsi="仿宋" w:cs="宋体" w:hint="eastAsia"/>
                <w:color w:val="000000"/>
                <w:sz w:val="21"/>
                <w:szCs w:val="21"/>
              </w:rPr>
              <w:t>1.面积</w:t>
            </w:r>
            <w:r w:rsidRPr="00E14FB0">
              <w:rPr>
                <w:rFonts w:ascii="仿宋" w:eastAsia="仿宋" w:hAnsi="仿宋" w:cs="宋体" w:hint="eastAsia"/>
                <w:color w:val="000000"/>
                <w:sz w:val="21"/>
                <w:szCs w:val="21"/>
              </w:rPr>
              <w:t>：按实际</w:t>
            </w:r>
            <w:r>
              <w:rPr>
                <w:rFonts w:ascii="仿宋" w:eastAsia="仿宋" w:hAnsi="仿宋" w:cs="宋体" w:hint="eastAsia"/>
                <w:color w:val="000000"/>
                <w:sz w:val="21"/>
                <w:szCs w:val="21"/>
              </w:rPr>
              <w:t>面积</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2</w:t>
            </w:r>
            <w:r w:rsidRPr="00E14FB0">
              <w:rPr>
                <w:rFonts w:ascii="仿宋" w:eastAsia="仿宋" w:hAnsi="仿宋" w:cs="宋体" w:hint="eastAsia"/>
                <w:color w:val="000000"/>
                <w:sz w:val="21"/>
                <w:szCs w:val="21"/>
              </w:rPr>
              <w:t>.材质：遮光布窗帘</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3</w:t>
            </w:r>
            <w:r w:rsidRPr="00E14FB0">
              <w:rPr>
                <w:rFonts w:ascii="仿宋" w:eastAsia="仿宋" w:hAnsi="仿宋" w:cs="宋体" w:hint="eastAsia"/>
                <w:color w:val="000000"/>
                <w:sz w:val="21"/>
                <w:szCs w:val="21"/>
              </w:rPr>
              <w:t>.窗帘层数：单层</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4</w:t>
            </w:r>
            <w:r w:rsidRPr="00E14FB0">
              <w:rPr>
                <w:rFonts w:ascii="仿宋" w:eastAsia="仿宋" w:hAnsi="仿宋" w:cs="宋体" w:hint="eastAsia"/>
                <w:color w:val="000000"/>
                <w:sz w:val="21"/>
                <w:szCs w:val="21"/>
              </w:rPr>
              <w:t>.</w:t>
            </w:r>
            <w:proofErr w:type="gramStart"/>
            <w:r w:rsidRPr="00E14FB0">
              <w:rPr>
                <w:rFonts w:ascii="仿宋" w:eastAsia="仿宋" w:hAnsi="仿宋" w:cs="宋体" w:hint="eastAsia"/>
                <w:color w:val="000000"/>
                <w:sz w:val="21"/>
                <w:szCs w:val="21"/>
              </w:rPr>
              <w:t>倍折系数</w:t>
            </w:r>
            <w:proofErr w:type="gramEnd"/>
            <w:r w:rsidRPr="00E14FB0">
              <w:rPr>
                <w:rFonts w:ascii="仿宋" w:eastAsia="仿宋" w:hAnsi="仿宋" w:cs="宋体" w:hint="eastAsia"/>
                <w:color w:val="000000"/>
                <w:sz w:val="21"/>
                <w:szCs w:val="21"/>
              </w:rPr>
              <w:t>：2.</w:t>
            </w:r>
            <w:r>
              <w:rPr>
                <w:rFonts w:ascii="仿宋" w:eastAsia="仿宋" w:hAnsi="仿宋" w:cs="宋体" w:hint="eastAsia"/>
                <w:color w:val="000000"/>
                <w:sz w:val="21"/>
                <w:szCs w:val="21"/>
              </w:rPr>
              <w:t>0</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5</w:t>
            </w:r>
            <w:r w:rsidRPr="00E14FB0">
              <w:rPr>
                <w:rFonts w:ascii="仿宋" w:eastAsia="仿宋" w:hAnsi="仿宋" w:cs="宋体" w:hint="eastAsia"/>
                <w:color w:val="000000"/>
                <w:sz w:val="21"/>
                <w:szCs w:val="21"/>
              </w:rPr>
              <w:t>.铝合金滑轮轨道：直轨、旋转滑轮、304不锈钢环扣滑轮轨道、挂钩等所需配件</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6</w:t>
            </w:r>
            <w:r w:rsidRPr="00E14FB0">
              <w:rPr>
                <w:rFonts w:ascii="仿宋" w:eastAsia="仿宋" w:hAnsi="仿宋" w:cs="宋体" w:hint="eastAsia"/>
                <w:color w:val="000000"/>
                <w:sz w:val="21"/>
                <w:szCs w:val="21"/>
              </w:rPr>
              <w:t>.含窗帘及轨道安装费、加工费、人工费等其他费用。</w:t>
            </w:r>
          </w:p>
        </w:tc>
        <w:tc>
          <w:tcPr>
            <w:tcW w:w="1020" w:type="dxa"/>
            <w:tcBorders>
              <w:top w:val="nil"/>
              <w:left w:val="nil"/>
              <w:bottom w:val="single" w:sz="4" w:space="0" w:color="auto"/>
              <w:right w:val="single" w:sz="4" w:space="0" w:color="auto"/>
            </w:tcBorders>
            <w:shd w:val="clear" w:color="auto" w:fill="auto"/>
            <w:noWrap/>
            <w:vAlign w:val="center"/>
            <w:hideMark/>
          </w:tcPr>
          <w:p w14:paraId="20B9FCDE" w14:textId="77777777" w:rsidR="005D74F3" w:rsidRPr="00E14FB0" w:rsidRDefault="005D74F3" w:rsidP="00E655C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1131" w:type="dxa"/>
            <w:tcBorders>
              <w:top w:val="nil"/>
              <w:left w:val="nil"/>
              <w:bottom w:val="single" w:sz="4" w:space="0" w:color="auto"/>
              <w:right w:val="single" w:sz="4" w:space="0" w:color="auto"/>
            </w:tcBorders>
            <w:shd w:val="clear" w:color="auto" w:fill="auto"/>
            <w:noWrap/>
            <w:vAlign w:val="center"/>
            <w:hideMark/>
          </w:tcPr>
          <w:p w14:paraId="1A268D45" w14:textId="77777777" w:rsidR="005D74F3" w:rsidRPr="00E14FB0" w:rsidRDefault="005D74F3" w:rsidP="00E655C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352.49（不含</w:t>
            </w:r>
            <w:proofErr w:type="gramStart"/>
            <w:r>
              <w:rPr>
                <w:rFonts w:ascii="仿宋" w:eastAsia="仿宋" w:hAnsi="仿宋" w:cs="宋体" w:hint="eastAsia"/>
                <w:color w:val="000000"/>
                <w:sz w:val="21"/>
                <w:szCs w:val="21"/>
              </w:rPr>
              <w:t>倍</w:t>
            </w:r>
            <w:proofErr w:type="gramEnd"/>
            <w:r>
              <w:rPr>
                <w:rFonts w:ascii="仿宋" w:eastAsia="仿宋" w:hAnsi="仿宋" w:cs="宋体" w:hint="eastAsia"/>
                <w:color w:val="000000"/>
                <w:sz w:val="21"/>
                <w:szCs w:val="21"/>
              </w:rPr>
              <w:t>折系数）</w:t>
            </w:r>
          </w:p>
        </w:tc>
        <w:tc>
          <w:tcPr>
            <w:tcW w:w="709" w:type="dxa"/>
            <w:tcBorders>
              <w:top w:val="nil"/>
              <w:left w:val="nil"/>
              <w:bottom w:val="single" w:sz="4" w:space="0" w:color="auto"/>
              <w:right w:val="single" w:sz="4" w:space="0" w:color="auto"/>
            </w:tcBorders>
            <w:shd w:val="clear" w:color="auto" w:fill="auto"/>
            <w:noWrap/>
            <w:vAlign w:val="center"/>
          </w:tcPr>
          <w:p w14:paraId="54064185" w14:textId="77777777" w:rsidR="005D74F3" w:rsidRPr="00E14FB0" w:rsidRDefault="005D74F3" w:rsidP="00E655C5">
            <w:pPr>
              <w:spacing w:after="0" w:line="240" w:lineRule="auto"/>
              <w:jc w:val="center"/>
              <w:rPr>
                <w:rFonts w:ascii="仿宋" w:eastAsia="仿宋" w:hAnsi="仿宋" w:cs="宋体"/>
                <w:color w:val="000000"/>
                <w:sz w:val="21"/>
                <w:szCs w:val="21"/>
              </w:rPr>
            </w:pPr>
          </w:p>
        </w:tc>
        <w:tc>
          <w:tcPr>
            <w:tcW w:w="709" w:type="dxa"/>
            <w:tcBorders>
              <w:top w:val="nil"/>
              <w:left w:val="nil"/>
              <w:bottom w:val="single" w:sz="4" w:space="0" w:color="auto"/>
              <w:right w:val="single" w:sz="4" w:space="0" w:color="auto"/>
            </w:tcBorders>
            <w:shd w:val="clear" w:color="auto" w:fill="auto"/>
            <w:noWrap/>
            <w:vAlign w:val="center"/>
          </w:tcPr>
          <w:p w14:paraId="0F0C60AA" w14:textId="77777777" w:rsidR="005D74F3" w:rsidRPr="00E14FB0" w:rsidRDefault="005D74F3" w:rsidP="00E655C5">
            <w:pPr>
              <w:spacing w:after="0" w:line="240" w:lineRule="auto"/>
              <w:jc w:val="center"/>
              <w:rPr>
                <w:rFonts w:ascii="仿宋" w:eastAsia="仿宋" w:hAnsi="仿宋" w:cs="宋体"/>
                <w:color w:val="000000"/>
                <w:sz w:val="21"/>
                <w:szCs w:val="21"/>
              </w:rPr>
            </w:pPr>
          </w:p>
        </w:tc>
        <w:tc>
          <w:tcPr>
            <w:tcW w:w="850" w:type="dxa"/>
            <w:gridSpan w:val="2"/>
            <w:tcBorders>
              <w:left w:val="nil"/>
              <w:right w:val="single" w:sz="4" w:space="0" w:color="auto"/>
            </w:tcBorders>
            <w:shd w:val="clear" w:color="auto" w:fill="auto"/>
            <w:noWrap/>
            <w:vAlign w:val="center"/>
            <w:hideMark/>
          </w:tcPr>
          <w:p w14:paraId="68E508F6" w14:textId="77777777" w:rsidR="005D74F3" w:rsidRPr="00E14FB0" w:rsidRDefault="005D74F3" w:rsidP="00E655C5">
            <w:pPr>
              <w:spacing w:after="0" w:line="240" w:lineRule="auto"/>
              <w:jc w:val="center"/>
              <w:rPr>
                <w:rFonts w:ascii="仿宋" w:eastAsia="仿宋" w:hAnsi="仿宋" w:cs="宋体"/>
                <w:color w:val="000000"/>
                <w:sz w:val="21"/>
                <w:szCs w:val="21"/>
              </w:rPr>
            </w:pPr>
            <w:r w:rsidRPr="00455734">
              <w:rPr>
                <w:rFonts w:ascii="仿宋" w:eastAsia="仿宋" w:hAnsi="仿宋" w:cs="仿宋" w:hint="eastAsia"/>
                <w:color w:val="000000" w:themeColor="text1"/>
                <w:sz w:val="21"/>
                <w:szCs w:val="21"/>
                <w:lang w:bidi="ar"/>
              </w:rPr>
              <w:t>提供布料、</w:t>
            </w:r>
            <w:r w:rsidRPr="00BE748A">
              <w:rPr>
                <w:rFonts w:ascii="仿宋" w:eastAsia="仿宋" w:hAnsi="仿宋" w:cs="仿宋" w:hint="eastAsia"/>
                <w:color w:val="000000" w:themeColor="text1"/>
                <w:sz w:val="21"/>
                <w:szCs w:val="21"/>
                <w:lang w:bidi="ar"/>
              </w:rPr>
              <w:t>铝合金杆</w:t>
            </w:r>
            <w:r w:rsidRPr="00455734">
              <w:rPr>
                <w:rFonts w:ascii="仿宋" w:eastAsia="仿宋" w:hAnsi="仿宋" w:cs="仿宋" w:hint="eastAsia"/>
                <w:color w:val="000000" w:themeColor="text1"/>
                <w:sz w:val="21"/>
                <w:szCs w:val="21"/>
                <w:lang w:bidi="ar"/>
              </w:rPr>
              <w:t>样品</w:t>
            </w:r>
          </w:p>
        </w:tc>
      </w:tr>
      <w:tr w:rsidR="005D74F3" w:rsidRPr="007C43A7" w14:paraId="51738237" w14:textId="77777777" w:rsidTr="00E655C5">
        <w:trPr>
          <w:trHeight w:val="448"/>
        </w:trPr>
        <w:tc>
          <w:tcPr>
            <w:tcW w:w="1034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87A937" w14:textId="77777777" w:rsidR="005D74F3" w:rsidRPr="007C43A7" w:rsidRDefault="005D74F3" w:rsidP="00E655C5">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綦江校区</w:t>
            </w:r>
          </w:p>
        </w:tc>
      </w:tr>
      <w:tr w:rsidR="005D74F3" w:rsidRPr="00E14FB0" w14:paraId="57F67971" w14:textId="77777777" w:rsidTr="00E655C5">
        <w:trPr>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574CA6" w14:textId="77777777" w:rsidR="005D74F3" w:rsidRPr="00E14FB0" w:rsidRDefault="005D74F3" w:rsidP="00E655C5">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2</w:t>
            </w:r>
          </w:p>
        </w:tc>
        <w:tc>
          <w:tcPr>
            <w:tcW w:w="1900" w:type="dxa"/>
            <w:tcBorders>
              <w:top w:val="nil"/>
              <w:left w:val="nil"/>
              <w:bottom w:val="single" w:sz="4" w:space="0" w:color="auto"/>
              <w:right w:val="single" w:sz="4" w:space="0" w:color="auto"/>
            </w:tcBorders>
            <w:shd w:val="clear" w:color="auto" w:fill="auto"/>
            <w:vAlign w:val="center"/>
            <w:hideMark/>
          </w:tcPr>
          <w:p w14:paraId="4B245FE2" w14:textId="1F0CD9BA" w:rsidR="005D74F3" w:rsidRPr="00E14FB0" w:rsidRDefault="005D74F3" w:rsidP="00E655C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8楼各教室、9楼各教室和大厅</w:t>
            </w:r>
            <w:r w:rsidR="00EF6648">
              <w:rPr>
                <w:rFonts w:ascii="仿宋" w:eastAsia="仿宋" w:hAnsi="仿宋" w:cs="宋体" w:hint="eastAsia"/>
                <w:color w:val="000000"/>
                <w:sz w:val="21"/>
                <w:szCs w:val="21"/>
              </w:rPr>
              <w:t>等</w:t>
            </w:r>
            <w:bookmarkStart w:id="116" w:name="_GoBack"/>
            <w:bookmarkEnd w:id="116"/>
            <w:r>
              <w:rPr>
                <w:rFonts w:ascii="仿宋" w:eastAsia="仿宋" w:hAnsi="仿宋" w:cs="宋体" w:hint="eastAsia"/>
                <w:color w:val="000000"/>
                <w:sz w:val="21"/>
                <w:szCs w:val="21"/>
              </w:rPr>
              <w:t>，</w:t>
            </w:r>
            <w:r w:rsidRPr="00E14FB0">
              <w:rPr>
                <w:rFonts w:ascii="仿宋" w:eastAsia="仿宋" w:hAnsi="仿宋" w:cs="宋体" w:hint="eastAsia"/>
                <w:color w:val="000000"/>
                <w:sz w:val="21"/>
                <w:szCs w:val="21"/>
              </w:rPr>
              <w:t>窗帘及轨道安装</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F4A4D" w14:textId="77777777" w:rsidR="005D74F3" w:rsidRPr="00E14FB0" w:rsidRDefault="005D74F3" w:rsidP="00E655C5">
            <w:pPr>
              <w:spacing w:after="0" w:line="240" w:lineRule="auto"/>
              <w:jc w:val="left"/>
              <w:rPr>
                <w:rFonts w:ascii="仿宋" w:eastAsia="仿宋" w:hAnsi="仿宋" w:cs="宋体"/>
                <w:color w:val="000000"/>
                <w:sz w:val="21"/>
                <w:szCs w:val="21"/>
              </w:rPr>
            </w:pPr>
            <w:r>
              <w:rPr>
                <w:rFonts w:ascii="仿宋" w:eastAsia="仿宋" w:hAnsi="仿宋" w:cs="宋体" w:hint="eastAsia"/>
                <w:color w:val="000000"/>
                <w:sz w:val="21"/>
                <w:szCs w:val="21"/>
              </w:rPr>
              <w:t>1.面积</w:t>
            </w:r>
            <w:r w:rsidRPr="00E14FB0">
              <w:rPr>
                <w:rFonts w:ascii="仿宋" w:eastAsia="仿宋" w:hAnsi="仿宋" w:cs="宋体" w:hint="eastAsia"/>
                <w:color w:val="000000"/>
                <w:sz w:val="21"/>
                <w:szCs w:val="21"/>
              </w:rPr>
              <w:t>：按实际</w:t>
            </w:r>
            <w:r>
              <w:rPr>
                <w:rFonts w:ascii="仿宋" w:eastAsia="仿宋" w:hAnsi="仿宋" w:cs="宋体" w:hint="eastAsia"/>
                <w:color w:val="000000"/>
                <w:sz w:val="21"/>
                <w:szCs w:val="21"/>
              </w:rPr>
              <w:t>面积</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2</w:t>
            </w:r>
            <w:r w:rsidRPr="00E14FB0">
              <w:rPr>
                <w:rFonts w:ascii="仿宋" w:eastAsia="仿宋" w:hAnsi="仿宋" w:cs="宋体" w:hint="eastAsia"/>
                <w:color w:val="000000"/>
                <w:sz w:val="21"/>
                <w:szCs w:val="21"/>
              </w:rPr>
              <w:t>.材质：遮光布窗帘</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3</w:t>
            </w:r>
            <w:r w:rsidRPr="00E14FB0">
              <w:rPr>
                <w:rFonts w:ascii="仿宋" w:eastAsia="仿宋" w:hAnsi="仿宋" w:cs="宋体" w:hint="eastAsia"/>
                <w:color w:val="000000"/>
                <w:sz w:val="21"/>
                <w:szCs w:val="21"/>
              </w:rPr>
              <w:t>.窗帘层数：单层</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4</w:t>
            </w:r>
            <w:r w:rsidRPr="00E14FB0">
              <w:rPr>
                <w:rFonts w:ascii="仿宋" w:eastAsia="仿宋" w:hAnsi="仿宋" w:cs="宋体" w:hint="eastAsia"/>
                <w:color w:val="000000"/>
                <w:sz w:val="21"/>
                <w:szCs w:val="21"/>
              </w:rPr>
              <w:t>.</w:t>
            </w:r>
            <w:proofErr w:type="gramStart"/>
            <w:r w:rsidRPr="00E14FB0">
              <w:rPr>
                <w:rFonts w:ascii="仿宋" w:eastAsia="仿宋" w:hAnsi="仿宋" w:cs="宋体" w:hint="eastAsia"/>
                <w:color w:val="000000"/>
                <w:sz w:val="21"/>
                <w:szCs w:val="21"/>
              </w:rPr>
              <w:t>倍折系数</w:t>
            </w:r>
            <w:proofErr w:type="gramEnd"/>
            <w:r w:rsidRPr="00E14FB0">
              <w:rPr>
                <w:rFonts w:ascii="仿宋" w:eastAsia="仿宋" w:hAnsi="仿宋" w:cs="宋体" w:hint="eastAsia"/>
                <w:color w:val="000000"/>
                <w:sz w:val="21"/>
                <w:szCs w:val="21"/>
              </w:rPr>
              <w:t>：2.</w:t>
            </w:r>
            <w:r>
              <w:rPr>
                <w:rFonts w:ascii="仿宋" w:eastAsia="仿宋" w:hAnsi="仿宋" w:cs="宋体" w:hint="eastAsia"/>
                <w:color w:val="000000"/>
                <w:sz w:val="21"/>
                <w:szCs w:val="21"/>
              </w:rPr>
              <w:t>0</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5</w:t>
            </w:r>
            <w:r w:rsidRPr="00E14FB0">
              <w:rPr>
                <w:rFonts w:ascii="仿宋" w:eastAsia="仿宋" w:hAnsi="仿宋" w:cs="宋体" w:hint="eastAsia"/>
                <w:color w:val="000000"/>
                <w:sz w:val="21"/>
                <w:szCs w:val="21"/>
              </w:rPr>
              <w:t>.铝合金滑轮轨道：直轨、旋转滑轮、304不锈钢环扣滑轮轨道、挂钩等所需配件</w:t>
            </w:r>
            <w:r w:rsidRPr="00E14FB0">
              <w:rPr>
                <w:rFonts w:ascii="仿宋" w:eastAsia="仿宋" w:hAnsi="仿宋" w:cs="宋体" w:hint="eastAsia"/>
                <w:color w:val="000000"/>
                <w:sz w:val="21"/>
                <w:szCs w:val="21"/>
              </w:rPr>
              <w:br/>
            </w:r>
            <w:r>
              <w:rPr>
                <w:rFonts w:ascii="仿宋" w:eastAsia="仿宋" w:hAnsi="仿宋" w:cs="宋体" w:hint="eastAsia"/>
                <w:color w:val="000000"/>
                <w:sz w:val="21"/>
                <w:szCs w:val="21"/>
              </w:rPr>
              <w:t>6</w:t>
            </w:r>
            <w:r w:rsidRPr="00E14FB0">
              <w:rPr>
                <w:rFonts w:ascii="仿宋" w:eastAsia="仿宋" w:hAnsi="仿宋" w:cs="宋体" w:hint="eastAsia"/>
                <w:color w:val="000000"/>
                <w:sz w:val="21"/>
                <w:szCs w:val="21"/>
              </w:rPr>
              <w:t>.含窗帘及轨道安装费、加工费、人工费等其他费用。</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75246B6" w14:textId="77777777" w:rsidR="005D74F3" w:rsidRPr="00E14FB0" w:rsidRDefault="005D74F3" w:rsidP="00E655C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14:paraId="1A6F8CAF" w14:textId="77777777" w:rsidR="005D74F3" w:rsidRPr="00E14FB0" w:rsidRDefault="005D74F3" w:rsidP="00E655C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482.9（不含</w:t>
            </w:r>
            <w:proofErr w:type="gramStart"/>
            <w:r>
              <w:rPr>
                <w:rFonts w:ascii="仿宋" w:eastAsia="仿宋" w:hAnsi="仿宋" w:cs="宋体" w:hint="eastAsia"/>
                <w:color w:val="000000"/>
                <w:sz w:val="21"/>
                <w:szCs w:val="21"/>
              </w:rPr>
              <w:t>倍</w:t>
            </w:r>
            <w:proofErr w:type="gramEnd"/>
            <w:r>
              <w:rPr>
                <w:rFonts w:ascii="仿宋" w:eastAsia="仿宋" w:hAnsi="仿宋" w:cs="宋体" w:hint="eastAsia"/>
                <w:color w:val="000000"/>
                <w:sz w:val="21"/>
                <w:szCs w:val="21"/>
              </w:rPr>
              <w:t>折系数）</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474E3E0" w14:textId="77777777" w:rsidR="005D74F3" w:rsidRPr="00E14FB0" w:rsidRDefault="005D74F3" w:rsidP="00E655C5">
            <w:pPr>
              <w:spacing w:after="0" w:line="240" w:lineRule="auto"/>
              <w:jc w:val="center"/>
              <w:rPr>
                <w:rFonts w:ascii="仿宋" w:eastAsia="仿宋" w:hAnsi="仿宋" w:cs="宋体"/>
                <w:color w:val="000000"/>
                <w:sz w:val="21"/>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356DB18" w14:textId="77777777" w:rsidR="005D74F3" w:rsidRPr="00E14FB0" w:rsidRDefault="005D74F3" w:rsidP="00E655C5">
            <w:pPr>
              <w:spacing w:after="0" w:line="240" w:lineRule="auto"/>
              <w:jc w:val="center"/>
              <w:rPr>
                <w:rFonts w:ascii="仿宋" w:eastAsia="仿宋" w:hAnsi="仿宋" w:cs="宋体"/>
                <w:color w:val="000000"/>
                <w:sz w:val="21"/>
                <w:szCs w:val="21"/>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2015F0" w14:textId="77777777" w:rsidR="005D74F3" w:rsidRPr="00E14FB0" w:rsidRDefault="005D74F3" w:rsidP="00E655C5">
            <w:pPr>
              <w:spacing w:after="0" w:line="240" w:lineRule="auto"/>
              <w:jc w:val="center"/>
              <w:rPr>
                <w:rFonts w:ascii="仿宋" w:eastAsia="仿宋" w:hAnsi="仿宋" w:cs="宋体"/>
                <w:color w:val="000000"/>
                <w:sz w:val="21"/>
                <w:szCs w:val="21"/>
              </w:rPr>
            </w:pPr>
            <w:r w:rsidRPr="00455734">
              <w:rPr>
                <w:rFonts w:ascii="仿宋" w:eastAsia="仿宋" w:hAnsi="仿宋" w:cs="仿宋" w:hint="eastAsia"/>
                <w:color w:val="000000" w:themeColor="text1"/>
                <w:sz w:val="21"/>
                <w:szCs w:val="21"/>
                <w:lang w:bidi="ar"/>
              </w:rPr>
              <w:t>提供布料、</w:t>
            </w:r>
            <w:r w:rsidRPr="00BE748A">
              <w:rPr>
                <w:rFonts w:ascii="仿宋" w:eastAsia="仿宋" w:hAnsi="仿宋" w:cs="仿宋" w:hint="eastAsia"/>
                <w:color w:val="000000" w:themeColor="text1"/>
                <w:sz w:val="21"/>
                <w:szCs w:val="21"/>
                <w:lang w:bidi="ar"/>
              </w:rPr>
              <w:t>铝合金杆</w:t>
            </w:r>
            <w:r w:rsidRPr="00455734">
              <w:rPr>
                <w:rFonts w:ascii="仿宋" w:eastAsia="仿宋" w:hAnsi="仿宋" w:cs="仿宋" w:hint="eastAsia"/>
                <w:color w:val="000000" w:themeColor="text1"/>
                <w:sz w:val="21"/>
                <w:szCs w:val="21"/>
                <w:lang w:bidi="ar"/>
              </w:rPr>
              <w:t>样品</w:t>
            </w:r>
          </w:p>
        </w:tc>
      </w:tr>
      <w:tr w:rsidR="005D74F3" w:rsidRPr="00E14FB0" w14:paraId="0F8E893A" w14:textId="77777777" w:rsidTr="00E655C5">
        <w:trPr>
          <w:trHeight w:val="2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9DDB6A" w14:textId="1E5FCB7F" w:rsidR="005D74F3" w:rsidRPr="00E14FB0" w:rsidRDefault="005D74F3" w:rsidP="00E655C5">
            <w:pPr>
              <w:spacing w:after="0" w:line="240" w:lineRule="auto"/>
              <w:jc w:val="center"/>
              <w:rPr>
                <w:rFonts w:ascii="仿宋" w:eastAsia="仿宋" w:hAnsi="仿宋" w:cs="宋体"/>
                <w:color w:val="000000"/>
                <w:sz w:val="21"/>
                <w:szCs w:val="21"/>
              </w:rPr>
            </w:pPr>
          </w:p>
        </w:tc>
        <w:tc>
          <w:tcPr>
            <w:tcW w:w="1900" w:type="dxa"/>
            <w:tcBorders>
              <w:top w:val="nil"/>
              <w:left w:val="nil"/>
              <w:bottom w:val="single" w:sz="4" w:space="0" w:color="auto"/>
              <w:right w:val="single" w:sz="4" w:space="0" w:color="auto"/>
            </w:tcBorders>
            <w:shd w:val="clear" w:color="auto" w:fill="auto"/>
            <w:noWrap/>
            <w:vAlign w:val="center"/>
            <w:hideMark/>
          </w:tcPr>
          <w:p w14:paraId="33F7328C" w14:textId="77777777" w:rsidR="005D74F3" w:rsidRPr="00E14FB0" w:rsidRDefault="005D74F3" w:rsidP="00E655C5">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合计</w:t>
            </w:r>
          </w:p>
        </w:tc>
        <w:tc>
          <w:tcPr>
            <w:tcW w:w="7739" w:type="dxa"/>
            <w:gridSpan w:val="7"/>
            <w:tcBorders>
              <w:top w:val="single" w:sz="4" w:space="0" w:color="auto"/>
              <w:left w:val="nil"/>
              <w:bottom w:val="single" w:sz="4" w:space="0" w:color="auto"/>
              <w:right w:val="single" w:sz="4" w:space="0" w:color="auto"/>
            </w:tcBorders>
            <w:shd w:val="clear" w:color="auto" w:fill="auto"/>
            <w:noWrap/>
            <w:vAlign w:val="center"/>
            <w:hideMark/>
          </w:tcPr>
          <w:p w14:paraId="2D5AF1D0" w14:textId="77777777" w:rsidR="005D74F3" w:rsidRDefault="005D74F3" w:rsidP="00E655C5">
            <w:pPr>
              <w:spacing w:after="0" w:line="240" w:lineRule="auto"/>
              <w:jc w:val="center"/>
              <w:rPr>
                <w:rFonts w:ascii="仿宋" w:eastAsia="仿宋" w:hAnsi="仿宋" w:cs="宋体"/>
                <w:color w:val="000000"/>
                <w:sz w:val="21"/>
                <w:szCs w:val="21"/>
              </w:rPr>
            </w:pPr>
          </w:p>
          <w:p w14:paraId="14FB80F2" w14:textId="77777777" w:rsidR="005D74F3" w:rsidRPr="00E14FB0" w:rsidRDefault="005D74F3" w:rsidP="00E655C5">
            <w:pPr>
              <w:pStyle w:val="2"/>
            </w:pPr>
          </w:p>
        </w:tc>
      </w:tr>
    </w:tbl>
    <w:p w14:paraId="21567D67" w14:textId="77777777" w:rsidR="00C029DD" w:rsidRPr="00C029DD" w:rsidRDefault="00C029DD" w:rsidP="002A382F">
      <w:pPr>
        <w:spacing w:line="380" w:lineRule="exact"/>
        <w:rPr>
          <w:rFonts w:ascii="仿宋" w:eastAsia="仿宋" w:hAnsi="仿宋"/>
          <w:b/>
          <w:color w:val="000000" w:themeColor="text1"/>
          <w:sz w:val="24"/>
          <w:szCs w:val="24"/>
        </w:rPr>
      </w:pPr>
    </w:p>
    <w:p w14:paraId="12B446B8" w14:textId="77777777" w:rsidR="00F63335" w:rsidRDefault="00210591">
      <w:pPr>
        <w:spacing w:after="0" w:line="240" w:lineRule="auto"/>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14:paraId="2909C57B" w14:textId="77777777" w:rsidR="00F63335" w:rsidRDefault="00210591">
      <w:pPr>
        <w:spacing w:after="0" w:line="240" w:lineRule="auto"/>
        <w:ind w:leftChars="67" w:left="147"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2.如果不提供详细参数和报价将视为没有实质性响应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14:paraId="76E9C1D8" w14:textId="77777777" w:rsidR="00F63335" w:rsidRDefault="00210591">
      <w:pPr>
        <w:spacing w:after="0" w:line="24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14:paraId="00BE6439" w14:textId="77777777" w:rsidR="00F63335" w:rsidRDefault="00210591">
      <w:pPr>
        <w:spacing w:after="0" w:line="240" w:lineRule="auto"/>
        <w:ind w:right="1406"/>
        <w:jc w:val="right"/>
        <w:rPr>
          <w:rFonts w:ascii="仿宋" w:eastAsia="仿宋" w:hAnsi="仿宋"/>
          <w:color w:val="000000" w:themeColor="text1"/>
          <w:sz w:val="24"/>
          <w:szCs w:val="24"/>
          <w:lang w:val="zh-CN"/>
        </w:rPr>
        <w:sectPr w:rsidR="00F63335">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117" w:name="_Toc235438281"/>
      <w:bookmarkStart w:id="118" w:name="_Toc192664158"/>
      <w:bookmarkStart w:id="119" w:name="_Toc191803631"/>
      <w:bookmarkStart w:id="120" w:name="_Toc213756057"/>
      <w:bookmarkStart w:id="121" w:name="_Toc273178703"/>
      <w:bookmarkStart w:id="122" w:name="_Toc236021457"/>
      <w:bookmarkStart w:id="123" w:name="_Toc267059658"/>
      <w:bookmarkStart w:id="124" w:name="_Toc192663691"/>
      <w:bookmarkStart w:id="125" w:name="_Toc225669328"/>
      <w:bookmarkStart w:id="126" w:name="_Toc266868943"/>
      <w:bookmarkStart w:id="127" w:name="_Toc219800249"/>
      <w:bookmarkStart w:id="128" w:name="_Toc259692749"/>
      <w:bookmarkStart w:id="129" w:name="_Toc267059035"/>
      <w:bookmarkStart w:id="130" w:name="_Toc235437998"/>
      <w:bookmarkStart w:id="131" w:name="_Toc211917121"/>
      <w:bookmarkStart w:id="132" w:name="_Toc258401265"/>
      <w:bookmarkStart w:id="133" w:name="_Toc232302122"/>
      <w:bookmarkStart w:id="134" w:name="_Toc254790909"/>
      <w:bookmarkStart w:id="135" w:name="_Toc266870441"/>
      <w:bookmarkStart w:id="136" w:name="_Toc193165739"/>
      <w:bookmarkStart w:id="137" w:name="_Toc267060461"/>
      <w:bookmarkStart w:id="138" w:name="_Toc267059924"/>
      <w:bookmarkStart w:id="139" w:name="_Toc193160453"/>
      <w:bookmarkStart w:id="140" w:name="_Toc160880165"/>
      <w:bookmarkStart w:id="141" w:name="_Toc267060076"/>
      <w:bookmarkStart w:id="142" w:name="_Toc191802695"/>
      <w:bookmarkStart w:id="143" w:name="_Toc267059811"/>
      <w:bookmarkStart w:id="144" w:name="_Toc213208771"/>
      <w:bookmarkStart w:id="145" w:name="_Toc191783227"/>
      <w:bookmarkStart w:id="146" w:name="_Toc249325720"/>
      <w:bookmarkStart w:id="147" w:name="_Toc235438352"/>
      <w:bookmarkStart w:id="148" w:name="_Toc223146614"/>
      <w:bookmarkStart w:id="149" w:name="_Toc203355738"/>
      <w:bookmarkStart w:id="150" w:name="_Toc251613839"/>
      <w:bookmarkStart w:id="151" w:name="_Toc267059186"/>
      <w:bookmarkStart w:id="152" w:name="_Toc182372787"/>
      <w:bookmarkStart w:id="153" w:name="_Toc253066624"/>
      <w:bookmarkStart w:id="154" w:name="_Toc170798798"/>
      <w:bookmarkStart w:id="155" w:name="_Toc213755945"/>
      <w:bookmarkStart w:id="156" w:name="_Toc160880534"/>
      <w:bookmarkStart w:id="157" w:name="_Toc169332843"/>
      <w:bookmarkStart w:id="158" w:name="_Toc227058536"/>
      <w:bookmarkStart w:id="159" w:name="_Toc192996343"/>
      <w:bookmarkStart w:id="160" w:name="_Toc255975016"/>
      <w:bookmarkStart w:id="161" w:name="_Toc169332954"/>
      <w:bookmarkStart w:id="162" w:name="_Toc182805222"/>
      <w:bookmarkStart w:id="163" w:name="_Toc251586241"/>
      <w:bookmarkStart w:id="164" w:name="_Toc266868679"/>
      <w:bookmarkStart w:id="165" w:name="_Toc213756001"/>
      <w:bookmarkStart w:id="166" w:name="_Toc267060216"/>
      <w:bookmarkStart w:id="167" w:name="_Toc192996451"/>
      <w:bookmarkStart w:id="168" w:name="_Toc181436570"/>
      <w:bookmarkStart w:id="169" w:name="_Toc217891408"/>
      <w:bookmarkStart w:id="170" w:name="_Toc266870839"/>
      <w:bookmarkStart w:id="171" w:name="_Toc266870916"/>
      <w:bookmarkStart w:id="172" w:name="_Toc259520874"/>
      <w:bookmarkStart w:id="173" w:name="_Toc180302918"/>
      <w:bookmarkStart w:id="174" w:name="_Toc259692656"/>
      <w:bookmarkStart w:id="175" w:name="_Toc230071153"/>
      <w:bookmarkStart w:id="176" w:name="_Toc177985474"/>
      <w:bookmarkStart w:id="177" w:name="_Toc213755864"/>
      <w:bookmarkStart w:id="178" w:name="_Toc181436466"/>
      <w:bookmarkStart w:id="179" w:name="_Toc267059544"/>
      <w:bookmarkStart w:id="180" w:name="_Toc267060326"/>
      <w:bookmarkStart w:id="181" w:name="_Toc192663840"/>
      <w:bookmarkStart w:id="182" w:name="_Toc191789334"/>
    </w:p>
    <w:p w14:paraId="23178FCA"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eastAsia="仿宋" w:hAnsi="仿宋" w:hint="eastAsia"/>
          <w:b/>
          <w:bCs/>
          <w:color w:val="000000" w:themeColor="text1"/>
          <w:sz w:val="28"/>
          <w:szCs w:val="28"/>
        </w:rPr>
        <w:t>参与人资质材料</w:t>
      </w:r>
    </w:p>
    <w:p w14:paraId="59F3EAE2" w14:textId="77777777" w:rsidR="00F63335" w:rsidRDefault="00210591">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7D86D5C6"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4459EE5A" w14:textId="77777777" w:rsidR="008B4A27" w:rsidRPr="00965EBA" w:rsidRDefault="008B4A27" w:rsidP="008B4A27">
      <w:pPr>
        <w:pStyle w:val="af4"/>
        <w:numPr>
          <w:ilvl w:val="0"/>
          <w:numId w:val="7"/>
        </w:numPr>
        <w:spacing w:after="0" w:line="500" w:lineRule="exact"/>
        <w:ind w:firstLineChars="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授权经销商或代理商证明材料复印件</w:t>
      </w:r>
    </w:p>
    <w:p w14:paraId="52E2926A"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质保期和售后服务承诺书（参与人自行起草）</w:t>
      </w:r>
    </w:p>
    <w:p w14:paraId="5917BD94"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w:t>
      </w:r>
    </w:p>
    <w:p w14:paraId="10B1A1EF" w14:textId="77777777" w:rsidR="008B4A27" w:rsidRDefault="008B4A27" w:rsidP="008B4A27">
      <w:pPr>
        <w:pStyle w:val="af4"/>
        <w:spacing w:after="0" w:line="500" w:lineRule="exact"/>
        <w:ind w:left="720" w:firstLineChars="0" w:firstLine="0"/>
        <w:rPr>
          <w:rFonts w:ascii="仿宋" w:eastAsia="仿宋" w:hAnsi="仿宋"/>
          <w:color w:val="000000" w:themeColor="text1"/>
          <w:sz w:val="24"/>
          <w:szCs w:val="24"/>
        </w:rPr>
      </w:pPr>
    </w:p>
    <w:p w14:paraId="2A27988C" w14:textId="77777777" w:rsidR="00F63335" w:rsidRDefault="00210591">
      <w:pPr>
        <w:spacing w:line="38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以上材料复印件须加盖参与人公司公章，并与报价一览表一同密封</w:t>
      </w:r>
    </w:p>
    <w:p w14:paraId="4C13FB9D" w14:textId="77777777" w:rsidR="00F63335" w:rsidRDefault="00F63335">
      <w:pPr>
        <w:spacing w:line="380" w:lineRule="exact"/>
        <w:rPr>
          <w:rFonts w:ascii="仿宋" w:eastAsia="仿宋" w:hAnsi="仿宋"/>
          <w:color w:val="000000" w:themeColor="text1"/>
          <w:sz w:val="24"/>
          <w:szCs w:val="24"/>
        </w:rPr>
      </w:pPr>
    </w:p>
    <w:p w14:paraId="35A89E30" w14:textId="77777777" w:rsidR="00F63335" w:rsidRDefault="00F63335">
      <w:pPr>
        <w:spacing w:line="380" w:lineRule="exact"/>
        <w:rPr>
          <w:rFonts w:ascii="仿宋" w:eastAsia="仿宋" w:hAnsi="仿宋"/>
          <w:color w:val="000000" w:themeColor="text1"/>
          <w:sz w:val="24"/>
          <w:szCs w:val="24"/>
        </w:rPr>
      </w:pPr>
    </w:p>
    <w:p w14:paraId="20C95D59" w14:textId="77777777" w:rsidR="00F63335" w:rsidRDefault="00F63335">
      <w:pPr>
        <w:spacing w:line="380" w:lineRule="exact"/>
        <w:rPr>
          <w:rFonts w:ascii="仿宋" w:eastAsia="仿宋" w:hAnsi="仿宋"/>
          <w:color w:val="000000" w:themeColor="text1"/>
          <w:sz w:val="24"/>
          <w:szCs w:val="24"/>
        </w:rPr>
      </w:pPr>
    </w:p>
    <w:p w14:paraId="680EE4DD" w14:textId="77777777" w:rsidR="00F63335" w:rsidRPr="008B4A27" w:rsidRDefault="00F63335">
      <w:pPr>
        <w:spacing w:line="380" w:lineRule="exact"/>
        <w:rPr>
          <w:rFonts w:ascii="仿宋" w:eastAsia="仿宋" w:hAnsi="仿宋"/>
          <w:color w:val="000000" w:themeColor="text1"/>
          <w:sz w:val="28"/>
          <w:szCs w:val="28"/>
        </w:rPr>
      </w:pPr>
    </w:p>
    <w:sectPr w:rsidR="00F63335" w:rsidRPr="008B4A27">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653E9" w14:textId="77777777" w:rsidR="00937510" w:rsidRDefault="00937510">
      <w:pPr>
        <w:spacing w:line="240" w:lineRule="auto"/>
      </w:pPr>
      <w:r>
        <w:separator/>
      </w:r>
    </w:p>
  </w:endnote>
  <w:endnote w:type="continuationSeparator" w:id="0">
    <w:p w14:paraId="45D772BA" w14:textId="77777777" w:rsidR="00937510" w:rsidRDefault="00937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99261"/>
    </w:sdtPr>
    <w:sdtEndPr/>
    <w:sdtContent>
      <w:sdt>
        <w:sdtPr>
          <w:id w:val="1985434202"/>
        </w:sdtPr>
        <w:sdtEndPr/>
        <w:sdtContent>
          <w:p w14:paraId="6E26A3EE" w14:textId="77777777" w:rsidR="00F63335" w:rsidRDefault="00210591">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EF6648">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F6648">
              <w:rPr>
                <w:b/>
                <w:bCs/>
                <w:noProof/>
              </w:rPr>
              <w:t>8</w:t>
            </w:r>
            <w:r>
              <w:rPr>
                <w:b/>
                <w:bCs/>
                <w:sz w:val="24"/>
                <w:szCs w:val="24"/>
              </w:rPr>
              <w:fldChar w:fldCharType="end"/>
            </w:r>
            <w:r>
              <w:rPr>
                <w:b/>
                <w:bCs/>
                <w:sz w:val="24"/>
                <w:szCs w:val="24"/>
              </w:rPr>
              <w:t xml:space="preserve">        </w:t>
            </w:r>
          </w:p>
          <w:p w14:paraId="5B6BD79F" w14:textId="77777777" w:rsidR="00F63335" w:rsidRDefault="00937510">
            <w:pPr>
              <w:pStyle w:val="aa"/>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886FD" w14:textId="77777777" w:rsidR="00937510" w:rsidRDefault="00937510">
      <w:pPr>
        <w:spacing w:after="0"/>
      </w:pPr>
      <w:r>
        <w:separator/>
      </w:r>
    </w:p>
  </w:footnote>
  <w:footnote w:type="continuationSeparator" w:id="0">
    <w:p w14:paraId="0ECFB91E" w14:textId="77777777" w:rsidR="00937510" w:rsidRDefault="009375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AF74" w14:textId="77777777" w:rsidR="00F63335" w:rsidRDefault="00210591">
    <w:pPr>
      <w:pStyle w:val="ab"/>
    </w:pPr>
    <w:r>
      <w:rPr>
        <w:noProof/>
      </w:rPr>
      <w:drawing>
        <wp:inline distT="0" distB="0" distL="0" distR="0" wp14:anchorId="669A894B" wp14:editId="5191E00E">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79BC" w14:textId="77777777" w:rsidR="00F63335" w:rsidRDefault="00F63335">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B4FF2" w14:textId="77777777" w:rsidR="00F63335" w:rsidRDefault="00F6333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2112" w14:textId="77777777" w:rsidR="00F63335" w:rsidRDefault="00F63335">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54CA" w14:textId="77777777" w:rsidR="00F63335" w:rsidRDefault="00210591">
    <w:pPr>
      <w:pStyle w:val="ab"/>
    </w:pPr>
    <w:r>
      <w:rPr>
        <w:noProof/>
      </w:rPr>
      <w:drawing>
        <wp:inline distT="0" distB="0" distL="0" distR="0" wp14:anchorId="644D62CF" wp14:editId="07D4845B">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AFDF" w14:textId="77777777" w:rsidR="00F63335" w:rsidRDefault="00210591">
    <w:pPr>
      <w:pStyle w:val="ab"/>
    </w:pPr>
    <w:r>
      <w:rPr>
        <w:noProof/>
      </w:rPr>
      <w:drawing>
        <wp:inline distT="0" distB="0" distL="0" distR="0" wp14:anchorId="7EE652C6" wp14:editId="65026D37">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2D419"/>
    <w:multiLevelType w:val="singleLevel"/>
    <w:tmpl w:val="9B12D419"/>
    <w:lvl w:ilvl="0">
      <w:start w:val="4"/>
      <w:numFmt w:val="decimal"/>
      <w:lvlText w:val="%1."/>
      <w:lvlJc w:val="left"/>
      <w:pPr>
        <w:tabs>
          <w:tab w:val="left" w:pos="312"/>
        </w:tabs>
      </w:pPr>
    </w:lvl>
  </w:abstractNum>
  <w:abstractNum w:abstractNumId="1">
    <w:nsid w:val="047476F1"/>
    <w:multiLevelType w:val="multilevel"/>
    <w:tmpl w:val="0B062368"/>
    <w:lvl w:ilvl="0">
      <w:start w:val="1"/>
      <w:numFmt w:val="decimal"/>
      <w:lvlText w:val="（%1）"/>
      <w:lvlJc w:val="left"/>
      <w:pPr>
        <w:ind w:left="1287" w:hanging="720"/>
      </w:pPr>
      <w:rPr>
        <w:rFonts w:hint="default"/>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20B57BC1"/>
    <w:multiLevelType w:val="multilevel"/>
    <w:tmpl w:val="C5609054"/>
    <w:lvl w:ilvl="0">
      <w:start w:val="5"/>
      <w:numFmt w:val="decimal"/>
      <w:lvlText w:val="（%1）"/>
      <w:lvlJc w:val="left"/>
      <w:pPr>
        <w:ind w:left="1559" w:hanging="720"/>
      </w:pPr>
      <w:rPr>
        <w:rFonts w:hint="default"/>
        <w:lang w:val="en-US"/>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5D6781A"/>
    <w:multiLevelType w:val="multilevel"/>
    <w:tmpl w:val="45D6781A"/>
    <w:lvl w:ilvl="0">
      <w:start w:val="1"/>
      <w:numFmt w:val="decimal"/>
      <w:lvlText w:val="（%1）"/>
      <w:lvlJc w:val="left"/>
      <w:pPr>
        <w:ind w:left="1679" w:hanging="840"/>
      </w:p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6">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45"/>
        </w:tabs>
        <w:ind w:left="845"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
  </w:num>
  <w:num w:numId="3">
    <w:abstractNumId w:val="2"/>
  </w:num>
  <w:num w:numId="4">
    <w:abstractNumId w:val="7"/>
  </w:num>
  <w:num w:numId="5">
    <w:abstractNumId w:val="5"/>
  </w:num>
  <w:num w:numId="6">
    <w:abstractNumId w:val="8"/>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ZDNlODFhZjYxN2FlNzEyYjEwZTg0MzdmZmZmNjMifQ=="/>
  </w:docVars>
  <w:rsids>
    <w:rsidRoot w:val="007B0F09"/>
    <w:rsid w:val="0000490C"/>
    <w:rsid w:val="00030975"/>
    <w:rsid w:val="000348A6"/>
    <w:rsid w:val="000459F2"/>
    <w:rsid w:val="000569E1"/>
    <w:rsid w:val="00074B20"/>
    <w:rsid w:val="00082572"/>
    <w:rsid w:val="000934D4"/>
    <w:rsid w:val="000A4CA1"/>
    <w:rsid w:val="000B0F16"/>
    <w:rsid w:val="000B3351"/>
    <w:rsid w:val="000D2CCC"/>
    <w:rsid w:val="000F4F45"/>
    <w:rsid w:val="001210B8"/>
    <w:rsid w:val="00122218"/>
    <w:rsid w:val="00124995"/>
    <w:rsid w:val="0013118F"/>
    <w:rsid w:val="00136B3C"/>
    <w:rsid w:val="001561E9"/>
    <w:rsid w:val="001625E5"/>
    <w:rsid w:val="00176CD4"/>
    <w:rsid w:val="00182C6E"/>
    <w:rsid w:val="00184B5B"/>
    <w:rsid w:val="0019033E"/>
    <w:rsid w:val="001A2968"/>
    <w:rsid w:val="001A5B43"/>
    <w:rsid w:val="001B719E"/>
    <w:rsid w:val="001C4FC3"/>
    <w:rsid w:val="001C6943"/>
    <w:rsid w:val="001D31D8"/>
    <w:rsid w:val="00210591"/>
    <w:rsid w:val="0021080C"/>
    <w:rsid w:val="002271A0"/>
    <w:rsid w:val="0023391B"/>
    <w:rsid w:val="00235C32"/>
    <w:rsid w:val="00244E90"/>
    <w:rsid w:val="0026365C"/>
    <w:rsid w:val="0026577A"/>
    <w:rsid w:val="002772BB"/>
    <w:rsid w:val="00286467"/>
    <w:rsid w:val="00295590"/>
    <w:rsid w:val="002A382F"/>
    <w:rsid w:val="002C1412"/>
    <w:rsid w:val="002C2C3D"/>
    <w:rsid w:val="002C4297"/>
    <w:rsid w:val="002E6615"/>
    <w:rsid w:val="00334E6F"/>
    <w:rsid w:val="00351BEA"/>
    <w:rsid w:val="003570A0"/>
    <w:rsid w:val="00360EBA"/>
    <w:rsid w:val="003C5808"/>
    <w:rsid w:val="003C60EF"/>
    <w:rsid w:val="003D3C2D"/>
    <w:rsid w:val="003E6439"/>
    <w:rsid w:val="003E7B8D"/>
    <w:rsid w:val="003F20A6"/>
    <w:rsid w:val="003F6059"/>
    <w:rsid w:val="00404FA2"/>
    <w:rsid w:val="0042181E"/>
    <w:rsid w:val="004242F4"/>
    <w:rsid w:val="00426E24"/>
    <w:rsid w:val="0043243C"/>
    <w:rsid w:val="00441955"/>
    <w:rsid w:val="00455734"/>
    <w:rsid w:val="004B66B1"/>
    <w:rsid w:val="004C7098"/>
    <w:rsid w:val="004F10B4"/>
    <w:rsid w:val="00502F52"/>
    <w:rsid w:val="00531011"/>
    <w:rsid w:val="00582530"/>
    <w:rsid w:val="00590957"/>
    <w:rsid w:val="005A5A4D"/>
    <w:rsid w:val="005D6C97"/>
    <w:rsid w:val="005D74F3"/>
    <w:rsid w:val="005E1436"/>
    <w:rsid w:val="005F1FC8"/>
    <w:rsid w:val="005F756A"/>
    <w:rsid w:val="00630374"/>
    <w:rsid w:val="00630B89"/>
    <w:rsid w:val="00662F84"/>
    <w:rsid w:val="00670F0C"/>
    <w:rsid w:val="00686E6F"/>
    <w:rsid w:val="00693D50"/>
    <w:rsid w:val="006F3C71"/>
    <w:rsid w:val="006F5FBA"/>
    <w:rsid w:val="007132C4"/>
    <w:rsid w:val="0073430C"/>
    <w:rsid w:val="00737B98"/>
    <w:rsid w:val="0079458B"/>
    <w:rsid w:val="007A0AF6"/>
    <w:rsid w:val="007B0F09"/>
    <w:rsid w:val="007B1EA6"/>
    <w:rsid w:val="007B2319"/>
    <w:rsid w:val="007B41E0"/>
    <w:rsid w:val="007C43A7"/>
    <w:rsid w:val="007D016A"/>
    <w:rsid w:val="007D1E56"/>
    <w:rsid w:val="007D4607"/>
    <w:rsid w:val="007F24BA"/>
    <w:rsid w:val="00820F76"/>
    <w:rsid w:val="008411AE"/>
    <w:rsid w:val="00842FA9"/>
    <w:rsid w:val="00865B30"/>
    <w:rsid w:val="00865FC8"/>
    <w:rsid w:val="00874219"/>
    <w:rsid w:val="008902DC"/>
    <w:rsid w:val="008B4A27"/>
    <w:rsid w:val="008D0680"/>
    <w:rsid w:val="008D3725"/>
    <w:rsid w:val="008E5908"/>
    <w:rsid w:val="00916532"/>
    <w:rsid w:val="00917056"/>
    <w:rsid w:val="00917918"/>
    <w:rsid w:val="00923C7E"/>
    <w:rsid w:val="0093584B"/>
    <w:rsid w:val="00935FBA"/>
    <w:rsid w:val="00936704"/>
    <w:rsid w:val="00937510"/>
    <w:rsid w:val="00951205"/>
    <w:rsid w:val="009606BC"/>
    <w:rsid w:val="00963B2A"/>
    <w:rsid w:val="00967E57"/>
    <w:rsid w:val="00994E59"/>
    <w:rsid w:val="009A3A7F"/>
    <w:rsid w:val="00A0380A"/>
    <w:rsid w:val="00A127A1"/>
    <w:rsid w:val="00A148CE"/>
    <w:rsid w:val="00A24465"/>
    <w:rsid w:val="00A375E9"/>
    <w:rsid w:val="00A40610"/>
    <w:rsid w:val="00A4220E"/>
    <w:rsid w:val="00A44A63"/>
    <w:rsid w:val="00A64A5B"/>
    <w:rsid w:val="00A8598C"/>
    <w:rsid w:val="00A92EC2"/>
    <w:rsid w:val="00AD29A3"/>
    <w:rsid w:val="00AE1DD3"/>
    <w:rsid w:val="00AE2A3A"/>
    <w:rsid w:val="00AF3C2A"/>
    <w:rsid w:val="00AF646A"/>
    <w:rsid w:val="00B14C37"/>
    <w:rsid w:val="00B302F8"/>
    <w:rsid w:val="00B54440"/>
    <w:rsid w:val="00B554E7"/>
    <w:rsid w:val="00B80FFC"/>
    <w:rsid w:val="00B818F0"/>
    <w:rsid w:val="00BD49FB"/>
    <w:rsid w:val="00BD7232"/>
    <w:rsid w:val="00BE1921"/>
    <w:rsid w:val="00BE748A"/>
    <w:rsid w:val="00C029DD"/>
    <w:rsid w:val="00C035B5"/>
    <w:rsid w:val="00C06E41"/>
    <w:rsid w:val="00C328CE"/>
    <w:rsid w:val="00C42B78"/>
    <w:rsid w:val="00C500C3"/>
    <w:rsid w:val="00C66E1E"/>
    <w:rsid w:val="00C676BA"/>
    <w:rsid w:val="00C81AB4"/>
    <w:rsid w:val="00C85662"/>
    <w:rsid w:val="00C857BF"/>
    <w:rsid w:val="00C85EBB"/>
    <w:rsid w:val="00C94AC0"/>
    <w:rsid w:val="00CC39FD"/>
    <w:rsid w:val="00D10A89"/>
    <w:rsid w:val="00D2102C"/>
    <w:rsid w:val="00D229E8"/>
    <w:rsid w:val="00D30E85"/>
    <w:rsid w:val="00D36D52"/>
    <w:rsid w:val="00D56DEA"/>
    <w:rsid w:val="00D64059"/>
    <w:rsid w:val="00D80B73"/>
    <w:rsid w:val="00DA3598"/>
    <w:rsid w:val="00DB5B9C"/>
    <w:rsid w:val="00DB6737"/>
    <w:rsid w:val="00DB7434"/>
    <w:rsid w:val="00E044BC"/>
    <w:rsid w:val="00E11567"/>
    <w:rsid w:val="00E14FB0"/>
    <w:rsid w:val="00E3310A"/>
    <w:rsid w:val="00E33B9E"/>
    <w:rsid w:val="00E33C1C"/>
    <w:rsid w:val="00E33D9F"/>
    <w:rsid w:val="00E444D1"/>
    <w:rsid w:val="00E45686"/>
    <w:rsid w:val="00E50272"/>
    <w:rsid w:val="00E50977"/>
    <w:rsid w:val="00E66517"/>
    <w:rsid w:val="00E66A78"/>
    <w:rsid w:val="00E761EA"/>
    <w:rsid w:val="00E77253"/>
    <w:rsid w:val="00E77305"/>
    <w:rsid w:val="00E80B20"/>
    <w:rsid w:val="00E83979"/>
    <w:rsid w:val="00E95973"/>
    <w:rsid w:val="00EA16F5"/>
    <w:rsid w:val="00EC53CA"/>
    <w:rsid w:val="00ED06D3"/>
    <w:rsid w:val="00ED2437"/>
    <w:rsid w:val="00EE3803"/>
    <w:rsid w:val="00EF6648"/>
    <w:rsid w:val="00F0149B"/>
    <w:rsid w:val="00F03DC5"/>
    <w:rsid w:val="00F62876"/>
    <w:rsid w:val="00F63335"/>
    <w:rsid w:val="00F645E9"/>
    <w:rsid w:val="00F715FC"/>
    <w:rsid w:val="00F8646A"/>
    <w:rsid w:val="00F876DE"/>
    <w:rsid w:val="00FA34D9"/>
    <w:rsid w:val="00FD4095"/>
    <w:rsid w:val="00FE51A3"/>
    <w:rsid w:val="00FF1750"/>
    <w:rsid w:val="02DD7C28"/>
    <w:rsid w:val="09DF6CDA"/>
    <w:rsid w:val="0B9F295E"/>
    <w:rsid w:val="0E9B36D4"/>
    <w:rsid w:val="11FA2921"/>
    <w:rsid w:val="16E53857"/>
    <w:rsid w:val="1C023A9F"/>
    <w:rsid w:val="263C0B20"/>
    <w:rsid w:val="2BC25648"/>
    <w:rsid w:val="2F560C90"/>
    <w:rsid w:val="314F5F72"/>
    <w:rsid w:val="35151C0C"/>
    <w:rsid w:val="389272E2"/>
    <w:rsid w:val="38B1365F"/>
    <w:rsid w:val="3FA30AF3"/>
    <w:rsid w:val="42C37121"/>
    <w:rsid w:val="4C694315"/>
    <w:rsid w:val="4CE201C3"/>
    <w:rsid w:val="5807694A"/>
    <w:rsid w:val="6022748D"/>
    <w:rsid w:val="65A140BB"/>
    <w:rsid w:val="67CD0E84"/>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9D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57">
      <w:bodyDiv w:val="1"/>
      <w:marLeft w:val="0"/>
      <w:marRight w:val="0"/>
      <w:marTop w:val="0"/>
      <w:marBottom w:val="0"/>
      <w:divBdr>
        <w:top w:val="none" w:sz="0" w:space="0" w:color="auto"/>
        <w:left w:val="none" w:sz="0" w:space="0" w:color="auto"/>
        <w:bottom w:val="none" w:sz="0" w:space="0" w:color="auto"/>
        <w:right w:val="none" w:sz="0" w:space="0" w:color="auto"/>
      </w:divBdr>
    </w:div>
    <w:div w:id="208230797">
      <w:bodyDiv w:val="1"/>
      <w:marLeft w:val="0"/>
      <w:marRight w:val="0"/>
      <w:marTop w:val="0"/>
      <w:marBottom w:val="0"/>
      <w:divBdr>
        <w:top w:val="none" w:sz="0" w:space="0" w:color="auto"/>
        <w:left w:val="none" w:sz="0" w:space="0" w:color="auto"/>
        <w:bottom w:val="none" w:sz="0" w:space="0" w:color="auto"/>
        <w:right w:val="none" w:sz="0" w:space="0" w:color="auto"/>
      </w:divBdr>
    </w:div>
    <w:div w:id="305858272">
      <w:bodyDiv w:val="1"/>
      <w:marLeft w:val="0"/>
      <w:marRight w:val="0"/>
      <w:marTop w:val="0"/>
      <w:marBottom w:val="0"/>
      <w:divBdr>
        <w:top w:val="none" w:sz="0" w:space="0" w:color="auto"/>
        <w:left w:val="none" w:sz="0" w:space="0" w:color="auto"/>
        <w:bottom w:val="none" w:sz="0" w:space="0" w:color="auto"/>
        <w:right w:val="none" w:sz="0" w:space="0" w:color="auto"/>
      </w:divBdr>
    </w:div>
    <w:div w:id="440224223">
      <w:bodyDiv w:val="1"/>
      <w:marLeft w:val="0"/>
      <w:marRight w:val="0"/>
      <w:marTop w:val="0"/>
      <w:marBottom w:val="0"/>
      <w:divBdr>
        <w:top w:val="none" w:sz="0" w:space="0" w:color="auto"/>
        <w:left w:val="none" w:sz="0" w:space="0" w:color="auto"/>
        <w:bottom w:val="none" w:sz="0" w:space="0" w:color="auto"/>
        <w:right w:val="none" w:sz="0" w:space="0" w:color="auto"/>
      </w:divBdr>
    </w:div>
    <w:div w:id="518006835">
      <w:bodyDiv w:val="1"/>
      <w:marLeft w:val="0"/>
      <w:marRight w:val="0"/>
      <w:marTop w:val="0"/>
      <w:marBottom w:val="0"/>
      <w:divBdr>
        <w:top w:val="none" w:sz="0" w:space="0" w:color="auto"/>
        <w:left w:val="none" w:sz="0" w:space="0" w:color="auto"/>
        <w:bottom w:val="none" w:sz="0" w:space="0" w:color="auto"/>
        <w:right w:val="none" w:sz="0" w:space="0" w:color="auto"/>
      </w:divBdr>
    </w:div>
    <w:div w:id="525144423">
      <w:bodyDiv w:val="1"/>
      <w:marLeft w:val="0"/>
      <w:marRight w:val="0"/>
      <w:marTop w:val="0"/>
      <w:marBottom w:val="0"/>
      <w:divBdr>
        <w:top w:val="none" w:sz="0" w:space="0" w:color="auto"/>
        <w:left w:val="none" w:sz="0" w:space="0" w:color="auto"/>
        <w:bottom w:val="none" w:sz="0" w:space="0" w:color="auto"/>
        <w:right w:val="none" w:sz="0" w:space="0" w:color="auto"/>
      </w:divBdr>
    </w:div>
    <w:div w:id="581262749">
      <w:bodyDiv w:val="1"/>
      <w:marLeft w:val="0"/>
      <w:marRight w:val="0"/>
      <w:marTop w:val="0"/>
      <w:marBottom w:val="0"/>
      <w:divBdr>
        <w:top w:val="none" w:sz="0" w:space="0" w:color="auto"/>
        <w:left w:val="none" w:sz="0" w:space="0" w:color="auto"/>
        <w:bottom w:val="none" w:sz="0" w:space="0" w:color="auto"/>
        <w:right w:val="none" w:sz="0" w:space="0" w:color="auto"/>
      </w:divBdr>
    </w:div>
    <w:div w:id="696396608">
      <w:bodyDiv w:val="1"/>
      <w:marLeft w:val="0"/>
      <w:marRight w:val="0"/>
      <w:marTop w:val="0"/>
      <w:marBottom w:val="0"/>
      <w:divBdr>
        <w:top w:val="none" w:sz="0" w:space="0" w:color="auto"/>
        <w:left w:val="none" w:sz="0" w:space="0" w:color="auto"/>
        <w:bottom w:val="none" w:sz="0" w:space="0" w:color="auto"/>
        <w:right w:val="none" w:sz="0" w:space="0" w:color="auto"/>
      </w:divBdr>
    </w:div>
    <w:div w:id="706951796">
      <w:bodyDiv w:val="1"/>
      <w:marLeft w:val="0"/>
      <w:marRight w:val="0"/>
      <w:marTop w:val="0"/>
      <w:marBottom w:val="0"/>
      <w:divBdr>
        <w:top w:val="none" w:sz="0" w:space="0" w:color="auto"/>
        <w:left w:val="none" w:sz="0" w:space="0" w:color="auto"/>
        <w:bottom w:val="none" w:sz="0" w:space="0" w:color="auto"/>
        <w:right w:val="none" w:sz="0" w:space="0" w:color="auto"/>
      </w:divBdr>
    </w:div>
    <w:div w:id="979651911">
      <w:bodyDiv w:val="1"/>
      <w:marLeft w:val="0"/>
      <w:marRight w:val="0"/>
      <w:marTop w:val="0"/>
      <w:marBottom w:val="0"/>
      <w:divBdr>
        <w:top w:val="none" w:sz="0" w:space="0" w:color="auto"/>
        <w:left w:val="none" w:sz="0" w:space="0" w:color="auto"/>
        <w:bottom w:val="none" w:sz="0" w:space="0" w:color="auto"/>
        <w:right w:val="none" w:sz="0" w:space="0" w:color="auto"/>
      </w:divBdr>
    </w:div>
    <w:div w:id="1145271477">
      <w:bodyDiv w:val="1"/>
      <w:marLeft w:val="0"/>
      <w:marRight w:val="0"/>
      <w:marTop w:val="0"/>
      <w:marBottom w:val="0"/>
      <w:divBdr>
        <w:top w:val="none" w:sz="0" w:space="0" w:color="auto"/>
        <w:left w:val="none" w:sz="0" w:space="0" w:color="auto"/>
        <w:bottom w:val="none" w:sz="0" w:space="0" w:color="auto"/>
        <w:right w:val="none" w:sz="0" w:space="0" w:color="auto"/>
      </w:divBdr>
    </w:div>
    <w:div w:id="1475877960">
      <w:bodyDiv w:val="1"/>
      <w:marLeft w:val="0"/>
      <w:marRight w:val="0"/>
      <w:marTop w:val="0"/>
      <w:marBottom w:val="0"/>
      <w:divBdr>
        <w:top w:val="none" w:sz="0" w:space="0" w:color="auto"/>
        <w:left w:val="none" w:sz="0" w:space="0" w:color="auto"/>
        <w:bottom w:val="none" w:sz="0" w:space="0" w:color="auto"/>
        <w:right w:val="none" w:sz="0" w:space="0" w:color="auto"/>
      </w:divBdr>
    </w:div>
    <w:div w:id="1501041213">
      <w:bodyDiv w:val="1"/>
      <w:marLeft w:val="0"/>
      <w:marRight w:val="0"/>
      <w:marTop w:val="0"/>
      <w:marBottom w:val="0"/>
      <w:divBdr>
        <w:top w:val="none" w:sz="0" w:space="0" w:color="auto"/>
        <w:left w:val="none" w:sz="0" w:space="0" w:color="auto"/>
        <w:bottom w:val="none" w:sz="0" w:space="0" w:color="auto"/>
        <w:right w:val="none" w:sz="0" w:space="0" w:color="auto"/>
      </w:divBdr>
    </w:div>
    <w:div w:id="1573198718">
      <w:bodyDiv w:val="1"/>
      <w:marLeft w:val="0"/>
      <w:marRight w:val="0"/>
      <w:marTop w:val="0"/>
      <w:marBottom w:val="0"/>
      <w:divBdr>
        <w:top w:val="none" w:sz="0" w:space="0" w:color="auto"/>
        <w:left w:val="none" w:sz="0" w:space="0" w:color="auto"/>
        <w:bottom w:val="none" w:sz="0" w:space="0" w:color="auto"/>
        <w:right w:val="none" w:sz="0" w:space="0" w:color="auto"/>
      </w:divBdr>
    </w:div>
    <w:div w:id="1661153943">
      <w:bodyDiv w:val="1"/>
      <w:marLeft w:val="0"/>
      <w:marRight w:val="0"/>
      <w:marTop w:val="0"/>
      <w:marBottom w:val="0"/>
      <w:divBdr>
        <w:top w:val="none" w:sz="0" w:space="0" w:color="auto"/>
        <w:left w:val="none" w:sz="0" w:space="0" w:color="auto"/>
        <w:bottom w:val="none" w:sz="0" w:space="0" w:color="auto"/>
        <w:right w:val="none" w:sz="0" w:space="0" w:color="auto"/>
      </w:divBdr>
    </w:div>
    <w:div w:id="1795100163">
      <w:bodyDiv w:val="1"/>
      <w:marLeft w:val="0"/>
      <w:marRight w:val="0"/>
      <w:marTop w:val="0"/>
      <w:marBottom w:val="0"/>
      <w:divBdr>
        <w:top w:val="none" w:sz="0" w:space="0" w:color="auto"/>
        <w:left w:val="none" w:sz="0" w:space="0" w:color="auto"/>
        <w:bottom w:val="none" w:sz="0" w:space="0" w:color="auto"/>
        <w:right w:val="none" w:sz="0" w:space="0" w:color="auto"/>
      </w:divBdr>
    </w:div>
    <w:div w:id="1985355933">
      <w:bodyDiv w:val="1"/>
      <w:marLeft w:val="0"/>
      <w:marRight w:val="0"/>
      <w:marTop w:val="0"/>
      <w:marBottom w:val="0"/>
      <w:divBdr>
        <w:top w:val="none" w:sz="0" w:space="0" w:color="auto"/>
        <w:left w:val="none" w:sz="0" w:space="0" w:color="auto"/>
        <w:bottom w:val="none" w:sz="0" w:space="0" w:color="auto"/>
        <w:right w:val="none" w:sz="0" w:space="0" w:color="auto"/>
      </w:divBdr>
    </w:div>
    <w:div w:id="2040468014">
      <w:bodyDiv w:val="1"/>
      <w:marLeft w:val="0"/>
      <w:marRight w:val="0"/>
      <w:marTop w:val="0"/>
      <w:marBottom w:val="0"/>
      <w:divBdr>
        <w:top w:val="none" w:sz="0" w:space="0" w:color="auto"/>
        <w:left w:val="none" w:sz="0" w:space="0" w:color="auto"/>
        <w:bottom w:val="none" w:sz="0" w:space="0" w:color="auto"/>
        <w:right w:val="none" w:sz="0" w:space="0" w:color="auto"/>
      </w:divBdr>
    </w:div>
    <w:div w:id="208333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ceghqxz.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D15B8-6222-4A06-93EE-F40EC620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5</cp:revision>
  <dcterms:created xsi:type="dcterms:W3CDTF">2023-12-14T10:03:00Z</dcterms:created>
  <dcterms:modified xsi:type="dcterms:W3CDTF">2023-12-15T02:23:00Z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