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154252D8" w:rsidR="00894764" w:rsidRDefault="00D97269" w:rsidP="00894764">
      <w:pPr>
        <w:spacing w:line="240" w:lineRule="auto"/>
        <w:jc w:val="center"/>
        <w:rPr>
          <w:rFonts w:ascii="仿宋" w:eastAsia="仿宋" w:hAnsi="仿宋"/>
          <w:b/>
          <w:color w:val="000000" w:themeColor="text1"/>
          <w:sz w:val="40"/>
          <w:szCs w:val="40"/>
        </w:rPr>
      </w:pPr>
      <w:r w:rsidRPr="00D97269">
        <w:rPr>
          <w:rFonts w:ascii="仿宋" w:eastAsia="仿宋" w:hAnsi="仿宋" w:hint="eastAsia"/>
          <w:b/>
          <w:noProof/>
          <w:color w:val="000000" w:themeColor="text1"/>
          <w:sz w:val="40"/>
          <w:szCs w:val="40"/>
        </w:rPr>
        <w:t>2025年</w:t>
      </w:r>
      <w:r w:rsidR="00BD19E7">
        <w:rPr>
          <w:rFonts w:ascii="仿宋" w:eastAsia="仿宋" w:hAnsi="仿宋" w:hint="eastAsia"/>
          <w:b/>
          <w:noProof/>
          <w:color w:val="000000" w:themeColor="text1"/>
          <w:sz w:val="40"/>
          <w:szCs w:val="40"/>
        </w:rPr>
        <w:t>綦江校区</w:t>
      </w:r>
      <w:r w:rsidRPr="00D97269">
        <w:rPr>
          <w:rFonts w:ascii="仿宋" w:eastAsia="仿宋" w:hAnsi="仿宋" w:hint="eastAsia"/>
          <w:b/>
          <w:noProof/>
          <w:color w:val="000000" w:themeColor="text1"/>
          <w:sz w:val="40"/>
          <w:szCs w:val="40"/>
        </w:rPr>
        <w:t>窗帘定制及安装采购项目</w:t>
      </w:r>
      <w:r w:rsidR="00894764"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716A9BBF" w:rsidR="00894764" w:rsidRPr="00DD6208"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DD6208">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D97269" w:rsidRPr="00DD6208">
        <w:rPr>
          <w:rFonts w:ascii="Times New Roman" w:eastAsia="仿宋" w:hAnsi="Times New Roman" w:cs="Times New Roman"/>
          <w:b/>
          <w:color w:val="000000" w:themeColor="text1"/>
          <w:sz w:val="28"/>
          <w:szCs w:val="32"/>
          <w:shd w:val="clear" w:color="auto" w:fill="FFFFFF" w:themeFill="background1"/>
        </w:rPr>
        <w:t>IFS-2024086</w:t>
      </w:r>
    </w:p>
    <w:p w14:paraId="33A1A111" w14:textId="1EDCBCC3"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DD6208">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DD6208">
        <w:rPr>
          <w:rFonts w:ascii="Times New Roman" w:eastAsia="仿宋" w:hint="eastAsia"/>
          <w:b/>
          <w:color w:val="000000" w:themeColor="text1"/>
          <w:sz w:val="28"/>
          <w:szCs w:val="32"/>
          <w:shd w:val="clear" w:color="auto" w:fill="FFFFFF" w:themeFill="background1"/>
        </w:rPr>
        <w:t>：</w:t>
      </w:r>
      <w:r w:rsidR="00D97269" w:rsidRPr="00D97269">
        <w:rPr>
          <w:rFonts w:ascii="Times New Roman" w:eastAsia="仿宋" w:hint="eastAsia"/>
          <w:b/>
          <w:color w:val="000000" w:themeColor="text1"/>
          <w:sz w:val="28"/>
          <w:szCs w:val="32"/>
          <w:shd w:val="clear" w:color="auto" w:fill="FFFFFF" w:themeFill="background1"/>
        </w:rPr>
        <w:t>2025</w:t>
      </w:r>
      <w:r w:rsidR="00D97269" w:rsidRPr="00D97269">
        <w:rPr>
          <w:rFonts w:ascii="Times New Roman" w:eastAsia="仿宋" w:hint="eastAsia"/>
          <w:b/>
          <w:color w:val="000000" w:themeColor="text1"/>
          <w:sz w:val="28"/>
          <w:szCs w:val="32"/>
          <w:shd w:val="clear" w:color="auto" w:fill="FFFFFF" w:themeFill="background1"/>
        </w:rPr>
        <w:t>年</w:t>
      </w:r>
      <w:r w:rsidR="00BD19E7">
        <w:rPr>
          <w:rFonts w:ascii="Times New Roman" w:eastAsia="仿宋" w:hint="eastAsia"/>
          <w:b/>
          <w:color w:val="000000" w:themeColor="text1"/>
          <w:sz w:val="28"/>
          <w:szCs w:val="32"/>
          <w:shd w:val="clear" w:color="auto" w:fill="FFFFFF" w:themeFill="background1"/>
        </w:rPr>
        <w:t>綦江校区</w:t>
      </w:r>
      <w:r w:rsidR="00D97269" w:rsidRPr="00D97269">
        <w:rPr>
          <w:rFonts w:ascii="Times New Roman" w:eastAsia="仿宋" w:hint="eastAsia"/>
          <w:b/>
          <w:color w:val="000000" w:themeColor="text1"/>
          <w:sz w:val="28"/>
          <w:szCs w:val="32"/>
          <w:shd w:val="clear" w:color="auto" w:fill="FFFFFF" w:themeFill="background1"/>
        </w:rPr>
        <w:t>窗帘定制及安装采购项目</w:t>
      </w:r>
      <w:r w:rsidR="009E4D29" w:rsidRPr="00E54DE2">
        <w:rPr>
          <w:rFonts w:ascii="Times New Roman" w:eastAsia="仿宋"/>
          <w:b/>
          <w:color w:val="000000" w:themeColor="text1"/>
          <w:sz w:val="28"/>
          <w:szCs w:val="32"/>
          <w:shd w:val="clear" w:color="auto" w:fill="FFFFFF" w:themeFill="background1"/>
        </w:rPr>
        <w:t xml:space="preserve"> </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0F8ADB0D"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BD19E7">
        <w:rPr>
          <w:rFonts w:ascii="仿宋" w:eastAsia="仿宋" w:hAnsi="仿宋" w:hint="eastAsia"/>
          <w:color w:val="000000" w:themeColor="text1"/>
          <w:sz w:val="24"/>
          <w:szCs w:val="24"/>
        </w:rPr>
        <w:t>2025年綦江校区窗帘定制及安装采购项目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4182E754" w:rsidR="00916532" w:rsidRPr="00E54DE2" w:rsidRDefault="00A64A5B" w:rsidP="00D97269">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D97269" w:rsidRPr="00D97269">
        <w:rPr>
          <w:rFonts w:ascii="仿宋" w:eastAsia="仿宋" w:hAnsi="仿宋"/>
          <w:color w:val="000000" w:themeColor="text1"/>
          <w:sz w:val="24"/>
          <w:szCs w:val="24"/>
        </w:rPr>
        <w:t>IFS-2024086</w:t>
      </w:r>
    </w:p>
    <w:p w14:paraId="4C996A8A" w14:textId="2C70DF51" w:rsidR="000F4F45" w:rsidRPr="00E54DE2" w:rsidRDefault="00A64A5B" w:rsidP="00D97269">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D97269" w:rsidRPr="00D97269">
        <w:rPr>
          <w:rFonts w:ascii="仿宋" w:eastAsia="仿宋" w:hAnsi="仿宋" w:hint="eastAsia"/>
          <w:color w:val="000000" w:themeColor="text1"/>
          <w:sz w:val="24"/>
          <w:szCs w:val="24"/>
        </w:rPr>
        <w:t>2025年</w:t>
      </w:r>
      <w:r w:rsidR="00BD19E7">
        <w:rPr>
          <w:rFonts w:ascii="仿宋" w:eastAsia="仿宋" w:hAnsi="仿宋" w:hint="eastAsia"/>
          <w:color w:val="000000" w:themeColor="text1"/>
          <w:sz w:val="24"/>
          <w:szCs w:val="24"/>
        </w:rPr>
        <w:t>綦江校区</w:t>
      </w:r>
      <w:r w:rsidR="00D97269" w:rsidRPr="00D97269">
        <w:rPr>
          <w:rFonts w:ascii="仿宋" w:eastAsia="仿宋" w:hAnsi="仿宋" w:hint="eastAsia"/>
          <w:color w:val="000000" w:themeColor="text1"/>
          <w:sz w:val="24"/>
          <w:szCs w:val="24"/>
        </w:rPr>
        <w:t>窗帘定制及安装采购项目</w:t>
      </w:r>
      <w:r w:rsidR="000819EB" w:rsidRPr="00E54DE2">
        <w:rPr>
          <w:rFonts w:ascii="仿宋" w:eastAsia="仿宋" w:hAnsi="仿宋"/>
          <w:color w:val="000000" w:themeColor="text1"/>
          <w:sz w:val="24"/>
          <w:szCs w:val="24"/>
        </w:rPr>
        <w:t xml:space="preserve"> </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39B7ED0A" w:rsidR="00FB2CC4" w:rsidRPr="00D97269" w:rsidRDefault="00FB2CC4" w:rsidP="00FB2CC4">
      <w:pPr>
        <w:pStyle w:val="af2"/>
        <w:numPr>
          <w:ilvl w:val="0"/>
          <w:numId w:val="5"/>
        </w:numPr>
        <w:spacing w:after="0" w:line="460" w:lineRule="exact"/>
        <w:ind w:left="1276" w:firstLineChars="0"/>
        <w:rPr>
          <w:rFonts w:ascii="仿宋" w:eastAsia="仿宋" w:hAnsi="仿宋"/>
          <w:sz w:val="24"/>
          <w:szCs w:val="24"/>
        </w:rPr>
      </w:pPr>
      <w:r w:rsidRPr="00D97269">
        <w:rPr>
          <w:rFonts w:ascii="仿宋" w:eastAsia="仿宋" w:hAnsi="仿宋" w:hint="eastAsia"/>
          <w:sz w:val="24"/>
          <w:szCs w:val="24"/>
        </w:rPr>
        <w:t>参与人为代理商的，则必须具有厂家针对所投主要产品的授权书及售后服务承诺书；</w:t>
      </w:r>
    </w:p>
    <w:p w14:paraId="2ABC9780" w14:textId="4A634FA3" w:rsidR="00FB2CC4" w:rsidRPr="00C30877"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w:t>
      </w:r>
      <w:r w:rsidR="003B7C42" w:rsidRPr="00FB2CC4">
        <w:rPr>
          <w:rFonts w:ascii="仿宋" w:eastAsia="仿宋" w:hAnsi="仿宋" w:hint="eastAsia"/>
          <w:sz w:val="24"/>
          <w:szCs w:val="24"/>
        </w:rPr>
        <w:t>未处于或未曾经处于“失信被执行人”状态的；</w:t>
      </w:r>
      <w:r w:rsidRPr="00FB2CC4">
        <w:rPr>
          <w:rFonts w:ascii="仿宋" w:eastAsia="仿宋" w:hAnsi="仿宋" w:hint="eastAsia"/>
          <w:sz w:val="24"/>
          <w:szCs w:val="24"/>
        </w:rPr>
        <w:t>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7C88CD4" w14:textId="04CE178F" w:rsidR="00C30877" w:rsidRDefault="00D97269" w:rsidP="00D97269">
      <w:pPr>
        <w:pStyle w:val="af2"/>
        <w:numPr>
          <w:ilvl w:val="0"/>
          <w:numId w:val="5"/>
        </w:numPr>
        <w:spacing w:after="0" w:line="460" w:lineRule="exact"/>
        <w:ind w:firstLineChars="0"/>
        <w:rPr>
          <w:rFonts w:ascii="仿宋" w:eastAsia="仿宋" w:hAnsi="仿宋"/>
          <w:sz w:val="24"/>
          <w:szCs w:val="24"/>
        </w:rPr>
      </w:pPr>
      <w:r w:rsidRPr="00D97269">
        <w:rPr>
          <w:rFonts w:ascii="仿宋" w:eastAsia="仿宋" w:hAnsi="仿宋" w:hint="eastAsia"/>
          <w:sz w:val="24"/>
          <w:szCs w:val="24"/>
        </w:rPr>
        <w:t>参与人应具有窗帘定制安装的能力，具有合法有效的营业执照。</w:t>
      </w:r>
      <w:r w:rsidR="00C30877">
        <w:rPr>
          <w:rFonts w:ascii="仿宋" w:eastAsia="仿宋" w:hAnsi="仿宋" w:hint="eastAsia"/>
          <w:sz w:val="24"/>
          <w:szCs w:val="24"/>
        </w:rPr>
        <w:t>。</w:t>
      </w:r>
    </w:p>
    <w:p w14:paraId="79274468" w14:textId="72149B10"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sidR="0079551D">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lastRenderedPageBreak/>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49AE6090" w14:textId="69737D67" w:rsidR="006D62D7" w:rsidRPr="00AE5169" w:rsidRDefault="006D62D7" w:rsidP="002657F7">
      <w:pPr>
        <w:widowControl w:val="0"/>
        <w:numPr>
          <w:ilvl w:val="1"/>
          <w:numId w:val="1"/>
        </w:numPr>
        <w:spacing w:after="0" w:line="500" w:lineRule="exact"/>
        <w:rPr>
          <w:rFonts w:ascii="仿宋" w:eastAsia="仿宋" w:hAnsi="仿宋"/>
          <w:sz w:val="24"/>
          <w:szCs w:val="24"/>
          <w:shd w:val="clear" w:color="auto" w:fill="FFFFFF"/>
        </w:rPr>
      </w:pPr>
      <w:r w:rsidRPr="00AE5169">
        <w:rPr>
          <w:rFonts w:ascii="仿宋" w:eastAsia="仿宋" w:hAnsi="仿宋" w:hint="eastAsia"/>
          <w:sz w:val="24"/>
          <w:szCs w:val="24"/>
        </w:rPr>
        <w:t>报价响应文件及样品递交截止时间</w:t>
      </w:r>
      <w:r w:rsidRPr="00AE5169">
        <w:rPr>
          <w:rFonts w:ascii="仿宋" w:eastAsia="仿宋" w:hAnsi="仿宋" w:hint="eastAsia"/>
          <w:sz w:val="24"/>
          <w:szCs w:val="24"/>
          <w:shd w:val="clear" w:color="auto" w:fill="FFFFFF"/>
        </w:rPr>
        <w:t>：202</w:t>
      </w:r>
      <w:r w:rsidR="00AE5169" w:rsidRPr="00AE5169">
        <w:rPr>
          <w:rFonts w:ascii="仿宋" w:eastAsia="仿宋" w:hAnsi="仿宋" w:hint="eastAsia"/>
          <w:sz w:val="24"/>
          <w:szCs w:val="24"/>
          <w:shd w:val="clear" w:color="auto" w:fill="FFFFFF"/>
        </w:rPr>
        <w:t>5</w:t>
      </w:r>
      <w:r w:rsidRPr="00AE5169">
        <w:rPr>
          <w:rFonts w:ascii="仿宋" w:eastAsia="仿宋" w:hAnsi="仿宋" w:hint="eastAsia"/>
          <w:sz w:val="24"/>
          <w:szCs w:val="24"/>
          <w:shd w:val="clear" w:color="auto" w:fill="FFFFFF"/>
        </w:rPr>
        <w:t>年</w:t>
      </w:r>
      <w:r w:rsidR="00AE5169" w:rsidRPr="00AE5169">
        <w:rPr>
          <w:rFonts w:ascii="仿宋" w:eastAsia="仿宋" w:hAnsi="仿宋" w:hint="eastAsia"/>
          <w:sz w:val="24"/>
          <w:szCs w:val="24"/>
          <w:shd w:val="clear" w:color="auto" w:fill="FFFFFF"/>
        </w:rPr>
        <w:t>01</w:t>
      </w:r>
      <w:r w:rsidRPr="00AE5169">
        <w:rPr>
          <w:rFonts w:ascii="仿宋" w:eastAsia="仿宋" w:hAnsi="仿宋" w:hint="eastAsia"/>
          <w:sz w:val="24"/>
          <w:szCs w:val="24"/>
          <w:shd w:val="clear" w:color="auto" w:fill="FFFFFF"/>
        </w:rPr>
        <w:t>月</w:t>
      </w:r>
      <w:r w:rsidR="00AE5169" w:rsidRPr="00AE5169">
        <w:rPr>
          <w:rFonts w:ascii="仿宋" w:eastAsia="仿宋" w:hAnsi="仿宋" w:hint="eastAsia"/>
          <w:sz w:val="24"/>
          <w:szCs w:val="24"/>
          <w:shd w:val="clear" w:color="auto" w:fill="FFFFFF"/>
        </w:rPr>
        <w:t>06</w:t>
      </w:r>
      <w:r w:rsidRPr="00AE5169">
        <w:rPr>
          <w:rFonts w:ascii="仿宋" w:eastAsia="仿宋" w:hAnsi="仿宋" w:hint="eastAsia"/>
          <w:sz w:val="24"/>
          <w:szCs w:val="24"/>
          <w:shd w:val="clear" w:color="auto" w:fill="FFFFFF"/>
        </w:rPr>
        <w:t>日下午16:00前（在中教集团SRM采购平台将响应文件同时提交）。</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AE5169" w:rsidRDefault="00916532" w:rsidP="00D260D0">
      <w:pPr>
        <w:pStyle w:val="af2"/>
        <w:spacing w:after="0" w:line="500" w:lineRule="exact"/>
        <w:ind w:left="839" w:firstLineChars="0" w:firstLine="0"/>
        <w:rPr>
          <w:rFonts w:ascii="仿宋" w:eastAsia="仿宋" w:hAnsi="仿宋"/>
          <w:color w:val="FF0000"/>
          <w:sz w:val="24"/>
          <w:szCs w:val="24"/>
        </w:rPr>
      </w:pPr>
      <w:r w:rsidRPr="00AE5169">
        <w:rPr>
          <w:rFonts w:ascii="仿宋" w:eastAsia="仿宋" w:hAnsi="仿宋" w:hint="eastAsia"/>
          <w:sz w:val="24"/>
          <w:szCs w:val="24"/>
        </w:rPr>
        <w:t>联系人：</w:t>
      </w:r>
      <w:r w:rsidR="006D62D7" w:rsidRPr="00AE5169">
        <w:rPr>
          <w:rFonts w:ascii="仿宋" w:eastAsia="仿宋" w:hAnsi="仿宋" w:hint="eastAsia"/>
          <w:sz w:val="24"/>
          <w:szCs w:val="24"/>
        </w:rPr>
        <w:t>马跃</w:t>
      </w:r>
      <w:r w:rsidR="00B54440" w:rsidRPr="00AE5169">
        <w:rPr>
          <w:rFonts w:ascii="仿宋" w:eastAsia="仿宋" w:hAnsi="仿宋" w:hint="eastAsia"/>
          <w:sz w:val="24"/>
          <w:szCs w:val="24"/>
        </w:rPr>
        <w:t>；联系</w:t>
      </w:r>
      <w:r w:rsidR="00B54440" w:rsidRPr="00AE5169">
        <w:rPr>
          <w:rFonts w:ascii="仿宋" w:eastAsia="仿宋" w:hAnsi="仿宋" w:hint="eastAsia"/>
          <w:color w:val="000000" w:themeColor="text1"/>
          <w:sz w:val="24"/>
          <w:szCs w:val="24"/>
        </w:rPr>
        <w:t>电话：</w:t>
      </w:r>
      <w:r w:rsidR="006D62D7" w:rsidRPr="00AE5169">
        <w:rPr>
          <w:rFonts w:ascii="仿宋" w:eastAsia="仿宋" w:hAnsi="仿宋" w:hint="eastAsia"/>
          <w:color w:val="000000" w:themeColor="text1"/>
          <w:sz w:val="24"/>
          <w:szCs w:val="24"/>
        </w:rPr>
        <w:t>15170245690</w:t>
      </w:r>
    </w:p>
    <w:p w14:paraId="68815E4A" w14:textId="0E9EB88E" w:rsidR="00D260D0" w:rsidRPr="00AE5169" w:rsidRDefault="00D260D0" w:rsidP="00D260D0">
      <w:pPr>
        <w:widowControl w:val="0"/>
        <w:numPr>
          <w:ilvl w:val="1"/>
          <w:numId w:val="1"/>
        </w:numPr>
        <w:tabs>
          <w:tab w:val="left" w:pos="839"/>
        </w:tabs>
        <w:spacing w:after="0" w:line="500" w:lineRule="exact"/>
        <w:rPr>
          <w:rFonts w:ascii="仿宋" w:eastAsia="仿宋" w:hAnsi="仿宋"/>
          <w:sz w:val="24"/>
          <w:szCs w:val="24"/>
        </w:rPr>
      </w:pPr>
      <w:r w:rsidRPr="00AE5169">
        <w:rPr>
          <w:rFonts w:ascii="仿宋" w:eastAsia="仿宋" w:hAnsi="仿宋" w:hint="eastAsia"/>
          <w:sz w:val="24"/>
          <w:szCs w:val="24"/>
        </w:rPr>
        <w:t>本项目</w:t>
      </w:r>
      <w:proofErr w:type="gramStart"/>
      <w:r w:rsidRPr="00AE5169">
        <w:rPr>
          <w:rFonts w:ascii="仿宋" w:eastAsia="仿宋" w:hAnsi="仿宋" w:hint="eastAsia"/>
          <w:sz w:val="24"/>
          <w:szCs w:val="24"/>
        </w:rPr>
        <w:t>需参与</w:t>
      </w:r>
      <w:proofErr w:type="gramEnd"/>
      <w:r w:rsidRPr="00AE5169">
        <w:rPr>
          <w:rFonts w:ascii="仿宋" w:eastAsia="仿宋" w:hAnsi="仿宋" w:hint="eastAsia"/>
          <w:sz w:val="24"/>
          <w:szCs w:val="24"/>
        </w:rPr>
        <w:t>人在递交响应文件同时提供所投产品样品，成交参与人样品视情况予以封存或退回。</w:t>
      </w:r>
    </w:p>
    <w:p w14:paraId="25BB671D" w14:textId="1C633386" w:rsid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499027E3" w14:textId="031785E6"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项目联系人：马跃，电话：15170245690</w:t>
      </w:r>
    </w:p>
    <w:p w14:paraId="387876B6" w14:textId="574C1484"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后勤部监督人：门树亮，电话：13133833090</w:t>
      </w:r>
    </w:p>
    <w:p w14:paraId="34DAA4CC" w14:textId="2B0905D7" w:rsidR="00D95E73" w:rsidRPr="00AE5169" w:rsidRDefault="00D95E73" w:rsidP="00287B4F">
      <w:pPr>
        <w:widowControl w:val="0"/>
        <w:numPr>
          <w:ilvl w:val="1"/>
          <w:numId w:val="1"/>
        </w:numPr>
        <w:tabs>
          <w:tab w:val="left" w:pos="839"/>
        </w:tabs>
        <w:spacing w:after="0" w:line="460" w:lineRule="exact"/>
        <w:rPr>
          <w:rFonts w:ascii="仿宋" w:eastAsia="仿宋" w:hAnsi="仿宋"/>
          <w:sz w:val="24"/>
          <w:szCs w:val="24"/>
        </w:rPr>
      </w:pPr>
      <w:r w:rsidRPr="00AE5169">
        <w:rPr>
          <w:rFonts w:ascii="仿宋" w:eastAsia="仿宋" w:hAnsi="仿宋" w:hint="eastAsia"/>
          <w:sz w:val="24"/>
          <w:szCs w:val="24"/>
        </w:rPr>
        <w:t>本</w:t>
      </w:r>
      <w:r w:rsidRPr="00AE5169">
        <w:rPr>
          <w:rFonts w:ascii="仿宋" w:eastAsia="仿宋" w:hAnsi="仿宋" w:hint="eastAsia"/>
          <w:color w:val="000000" w:themeColor="text1"/>
          <w:sz w:val="24"/>
          <w:szCs w:val="24"/>
        </w:rPr>
        <w:t>项目需参与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6A91BAF1" w:rsidR="00D95E73" w:rsidRPr="00AE5169"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AE5169">
        <w:rPr>
          <w:rFonts w:ascii="仿宋" w:eastAsia="仿宋" w:hAnsi="仿宋" w:hint="eastAsia"/>
          <w:color w:val="000000" w:themeColor="text1"/>
          <w:sz w:val="24"/>
          <w:szCs w:val="24"/>
        </w:rPr>
        <w:t>踏勘地点：</w:t>
      </w:r>
      <w:r w:rsidR="00D74D9D">
        <w:rPr>
          <w:rFonts w:ascii="仿宋" w:eastAsia="仿宋" w:hAnsi="仿宋" w:hint="eastAsia"/>
          <w:color w:val="000000" w:themeColor="text1"/>
          <w:sz w:val="24"/>
          <w:szCs w:val="24"/>
        </w:rPr>
        <w:t>綦江区文龙街道学府路1号</w:t>
      </w:r>
    </w:p>
    <w:p w14:paraId="326FA0C3" w14:textId="33FA97FF" w:rsidR="00D95E73" w:rsidRPr="00AE5169"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AE5169">
        <w:rPr>
          <w:rFonts w:ascii="仿宋" w:eastAsia="仿宋" w:hAnsi="仿宋" w:hint="eastAsia"/>
          <w:color w:val="000000" w:themeColor="text1"/>
          <w:sz w:val="24"/>
          <w:szCs w:val="24"/>
        </w:rPr>
        <w:t>踏勘时间：上午8：30-12：00，下午14：30-17：00</w:t>
      </w:r>
    </w:p>
    <w:p w14:paraId="7F771F32" w14:textId="03AA7D6D"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AE5169">
        <w:rPr>
          <w:rFonts w:ascii="仿宋" w:eastAsia="仿宋" w:hAnsi="仿宋" w:hint="eastAsia"/>
          <w:color w:val="000000" w:themeColor="text1"/>
          <w:sz w:val="24"/>
          <w:szCs w:val="24"/>
        </w:rPr>
        <w:t>踏勘联系人：</w:t>
      </w:r>
      <w:r w:rsidR="0088110F">
        <w:rPr>
          <w:rFonts w:ascii="仿宋" w:eastAsia="仿宋" w:hAnsi="仿宋" w:hint="eastAsia"/>
          <w:color w:val="000000" w:themeColor="text1"/>
          <w:sz w:val="24"/>
          <w:szCs w:val="24"/>
        </w:rPr>
        <w:t>张作</w:t>
      </w:r>
      <w:r w:rsidRPr="00AE5169">
        <w:rPr>
          <w:rFonts w:ascii="仿宋" w:eastAsia="仿宋" w:hAnsi="仿宋" w:hint="eastAsia"/>
          <w:color w:val="000000" w:themeColor="text1"/>
          <w:sz w:val="24"/>
          <w:szCs w:val="24"/>
        </w:rPr>
        <w:t xml:space="preserve">  电话：</w:t>
      </w:r>
      <w:r w:rsidR="0053630D">
        <w:rPr>
          <w:rFonts w:ascii="仿宋" w:eastAsia="仿宋" w:hAnsi="仿宋" w:hint="eastAsia"/>
          <w:color w:val="000000" w:themeColor="text1"/>
          <w:sz w:val="24"/>
          <w:szCs w:val="24"/>
        </w:rPr>
        <w:t>15683565520</w:t>
      </w:r>
    </w:p>
    <w:p w14:paraId="17F4B083" w14:textId="01B32061"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w:t>
      </w:r>
      <w:r w:rsidR="001D1B5E">
        <w:rPr>
          <w:rFonts w:ascii="仿宋" w:eastAsia="仿宋" w:hAnsi="仿宋" w:hint="eastAsia"/>
          <w:sz w:val="24"/>
          <w:szCs w:val="24"/>
        </w:rPr>
        <w:t>1</w:t>
      </w:r>
      <w:r w:rsidRPr="009D6C32">
        <w:rPr>
          <w:rFonts w:ascii="仿宋" w:eastAsia="仿宋" w:hAnsi="仿宋" w:hint="eastAsia"/>
          <w:sz w:val="24"/>
          <w:szCs w:val="24"/>
        </w:rPr>
        <w:t>：https://srm.educationgroup.cn。参加本项目的参与人如对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请以书面形式（有效签署的原件并加盖公章），并附有相关的证据材料，提交至集团</w:t>
      </w:r>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2D5E25C3"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2AA690E5" w:rsidR="00590957" w:rsidRPr="004F6AE0" w:rsidRDefault="009D6C32" w:rsidP="00D91222">
      <w:pPr>
        <w:pStyle w:val="af2"/>
        <w:widowControl w:val="0"/>
        <w:numPr>
          <w:ilvl w:val="3"/>
          <w:numId w:val="10"/>
        </w:numPr>
        <w:spacing w:after="0" w:line="500" w:lineRule="exact"/>
        <w:ind w:firstLineChars="0"/>
        <w:jc w:val="left"/>
        <w:rPr>
          <w:rFonts w:ascii="仿宋" w:eastAsia="仿宋" w:hAnsi="仿宋"/>
          <w:sz w:val="24"/>
          <w:szCs w:val="24"/>
        </w:rPr>
      </w:pPr>
      <w:r>
        <w:rPr>
          <w:rFonts w:ascii="仿宋" w:eastAsia="仿宋" w:hAnsi="仿宋" w:hint="eastAsia"/>
          <w:sz w:val="24"/>
          <w:szCs w:val="24"/>
        </w:rPr>
        <w:t>质保期</w:t>
      </w:r>
      <w:r w:rsidR="0069669C">
        <w:rPr>
          <w:rFonts w:ascii="仿宋" w:eastAsia="仿宋" w:hAnsi="仿宋" w:hint="eastAsia"/>
          <w:sz w:val="24"/>
          <w:szCs w:val="24"/>
        </w:rPr>
        <w:t>:</w:t>
      </w:r>
      <w:r w:rsidR="00D91222">
        <w:rPr>
          <w:rFonts w:ascii="仿宋" w:eastAsia="仿宋" w:hAnsi="仿宋" w:hint="eastAsia"/>
          <w:color w:val="FF0000"/>
          <w:sz w:val="24"/>
          <w:szCs w:val="24"/>
        </w:rPr>
        <w:t>24</w:t>
      </w:r>
      <w:r w:rsidR="0069669C">
        <w:rPr>
          <w:rFonts w:ascii="仿宋" w:eastAsia="仿宋" w:hAnsi="仿宋" w:hint="eastAsia"/>
          <w:sz w:val="24"/>
          <w:szCs w:val="24"/>
        </w:rPr>
        <w:t>个月</w:t>
      </w:r>
      <w:r w:rsidR="00D91222">
        <w:rPr>
          <w:rFonts w:ascii="仿宋" w:eastAsia="仿宋" w:hAnsi="仿宋" w:hint="eastAsia"/>
          <w:sz w:val="24"/>
          <w:szCs w:val="24"/>
        </w:rPr>
        <w:t>(质保金5%，</w:t>
      </w:r>
      <w:r w:rsidR="00D91222" w:rsidRPr="00D91222">
        <w:rPr>
          <w:rFonts w:ascii="仿宋" w:eastAsia="仿宋" w:hAnsi="仿宋" w:hint="eastAsia"/>
          <w:sz w:val="24"/>
          <w:szCs w:val="24"/>
        </w:rPr>
        <w:t>质保期满后支付</w:t>
      </w:r>
      <w:r w:rsidR="00D91222">
        <w:rPr>
          <w:rFonts w:ascii="仿宋" w:eastAsia="仿宋" w:hAnsi="仿宋" w:hint="eastAsia"/>
          <w:sz w:val="24"/>
          <w:szCs w:val="24"/>
        </w:rPr>
        <w:t>)</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7A880918" w14:textId="3FE847BE" w:rsidR="00B46267" w:rsidRPr="0088110F" w:rsidRDefault="00B46267" w:rsidP="004F6AE0">
      <w:pPr>
        <w:pStyle w:val="af2"/>
        <w:widowControl w:val="0"/>
        <w:numPr>
          <w:ilvl w:val="0"/>
          <w:numId w:val="10"/>
        </w:numPr>
        <w:spacing w:after="0" w:line="500" w:lineRule="exact"/>
        <w:ind w:firstLineChars="0"/>
        <w:jc w:val="left"/>
        <w:rPr>
          <w:rFonts w:ascii="仿宋" w:eastAsia="仿宋" w:hAnsi="仿宋"/>
          <w:sz w:val="24"/>
          <w:szCs w:val="24"/>
        </w:rPr>
      </w:pPr>
      <w:r w:rsidRPr="0088110F">
        <w:rPr>
          <w:rFonts w:ascii="仿宋" w:eastAsia="仿宋" w:hAnsi="仿宋" w:hint="eastAsia"/>
          <w:sz w:val="24"/>
          <w:szCs w:val="24"/>
        </w:rPr>
        <w:t>项目交期：</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7FFCC94E" w:rsidR="0069669C" w:rsidRPr="00D91222" w:rsidRDefault="00D91222" w:rsidP="00EA0699">
      <w:pPr>
        <w:pStyle w:val="af2"/>
        <w:spacing w:after="0" w:line="500" w:lineRule="exact"/>
        <w:ind w:left="7371" w:firstLine="480"/>
        <w:jc w:val="left"/>
        <w:rPr>
          <w:rFonts w:ascii="仿宋" w:eastAsia="仿宋" w:hAnsi="仿宋"/>
          <w:color w:val="000000" w:themeColor="text1"/>
          <w:sz w:val="24"/>
          <w:szCs w:val="24"/>
        </w:rPr>
      </w:pPr>
      <w:r w:rsidRPr="00D91222">
        <w:rPr>
          <w:rFonts w:ascii="仿宋" w:eastAsia="仿宋" w:hAnsi="仿宋" w:hint="eastAsia"/>
          <w:color w:val="000000" w:themeColor="text1"/>
          <w:sz w:val="24"/>
          <w:szCs w:val="24"/>
        </w:rPr>
        <w:t>2024</w:t>
      </w:r>
      <w:r w:rsidR="0069669C" w:rsidRPr="00D91222">
        <w:rPr>
          <w:rFonts w:ascii="仿宋" w:eastAsia="仿宋" w:hAnsi="仿宋" w:hint="eastAsia"/>
          <w:color w:val="000000" w:themeColor="text1"/>
          <w:sz w:val="24"/>
          <w:szCs w:val="24"/>
        </w:rPr>
        <w:t>年</w:t>
      </w:r>
      <w:r w:rsidRPr="00D91222">
        <w:rPr>
          <w:rFonts w:ascii="仿宋" w:eastAsia="仿宋" w:hAnsi="仿宋" w:hint="eastAsia"/>
          <w:color w:val="000000" w:themeColor="text1"/>
          <w:sz w:val="24"/>
          <w:szCs w:val="24"/>
        </w:rPr>
        <w:t>12</w:t>
      </w:r>
      <w:r w:rsidR="0069669C" w:rsidRPr="00D91222">
        <w:rPr>
          <w:rFonts w:ascii="仿宋" w:eastAsia="仿宋" w:hAnsi="仿宋" w:hint="eastAsia"/>
          <w:color w:val="000000" w:themeColor="text1"/>
          <w:sz w:val="24"/>
          <w:szCs w:val="24"/>
        </w:rPr>
        <w:t>月</w:t>
      </w:r>
      <w:r w:rsidRPr="00D91222">
        <w:rPr>
          <w:rFonts w:ascii="仿宋" w:eastAsia="仿宋" w:hAnsi="仿宋" w:hint="eastAsia"/>
          <w:color w:val="000000" w:themeColor="text1"/>
          <w:sz w:val="24"/>
          <w:szCs w:val="24"/>
        </w:rPr>
        <w:t>31</w:t>
      </w:r>
      <w:r w:rsidR="0069669C" w:rsidRPr="00D91222">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5460" w:type="pct"/>
        <w:tblInd w:w="-459" w:type="dxa"/>
        <w:tblLook w:val="04A0" w:firstRow="1" w:lastRow="0" w:firstColumn="1" w:lastColumn="0" w:noHBand="0" w:noVBand="1"/>
      </w:tblPr>
      <w:tblGrid>
        <w:gridCol w:w="700"/>
        <w:gridCol w:w="1121"/>
        <w:gridCol w:w="3956"/>
        <w:gridCol w:w="696"/>
        <w:gridCol w:w="931"/>
        <w:gridCol w:w="1244"/>
        <w:gridCol w:w="1434"/>
        <w:gridCol w:w="834"/>
      </w:tblGrid>
      <w:tr w:rsidR="00AF7A8F" w14:paraId="1A00A1EE" w14:textId="77777777" w:rsidTr="00CC20D1">
        <w:trPr>
          <w:trHeight w:val="492"/>
        </w:trPr>
        <w:tc>
          <w:tcPr>
            <w:tcW w:w="320" w:type="pct"/>
            <w:tcBorders>
              <w:top w:val="single" w:sz="4" w:space="0" w:color="auto"/>
              <w:left w:val="single" w:sz="4" w:space="0" w:color="auto"/>
              <w:bottom w:val="single" w:sz="4" w:space="0" w:color="auto"/>
              <w:right w:val="single" w:sz="4" w:space="0" w:color="auto"/>
            </w:tcBorders>
            <w:vAlign w:val="center"/>
          </w:tcPr>
          <w:p w14:paraId="39C4A74E" w14:textId="77777777" w:rsidR="00AF7A8F" w:rsidRDefault="00AF7A8F"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513" w:type="pct"/>
            <w:tcBorders>
              <w:top w:val="single" w:sz="4" w:space="0" w:color="auto"/>
              <w:left w:val="nil"/>
              <w:bottom w:val="single" w:sz="4" w:space="0" w:color="auto"/>
              <w:right w:val="single" w:sz="4" w:space="0" w:color="auto"/>
            </w:tcBorders>
            <w:vAlign w:val="center"/>
          </w:tcPr>
          <w:p w14:paraId="48532058" w14:textId="496E2F0F" w:rsidR="00AF7A8F" w:rsidRDefault="00AF7A8F"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名称</w:t>
            </w:r>
          </w:p>
        </w:tc>
        <w:tc>
          <w:tcPr>
            <w:tcW w:w="1812" w:type="pct"/>
            <w:tcBorders>
              <w:top w:val="single" w:sz="4" w:space="0" w:color="auto"/>
              <w:left w:val="nil"/>
              <w:bottom w:val="single" w:sz="4" w:space="0" w:color="auto"/>
              <w:right w:val="single" w:sz="4" w:space="0" w:color="auto"/>
            </w:tcBorders>
            <w:vAlign w:val="center"/>
          </w:tcPr>
          <w:p w14:paraId="380CB4F9" w14:textId="224AB0AB" w:rsidR="00AF7A8F" w:rsidRPr="00AF7A8F" w:rsidRDefault="00AF7A8F" w:rsidP="00AF7A8F">
            <w:pPr>
              <w:jc w:val="center"/>
              <w:rPr>
                <w:rFonts w:ascii="仿宋" w:eastAsia="仿宋" w:hAnsi="仿宋" w:cs="宋体"/>
                <w:sz w:val="21"/>
                <w:szCs w:val="21"/>
              </w:rPr>
            </w:pPr>
            <w:bookmarkStart w:id="51" w:name="_Hlk78721021"/>
            <w:r w:rsidRPr="00AF7A8F">
              <w:rPr>
                <w:rFonts w:ascii="仿宋" w:eastAsia="仿宋" w:hAnsi="仿宋" w:cs="宋体" w:hint="eastAsia"/>
                <w:sz w:val="21"/>
                <w:szCs w:val="21"/>
              </w:rPr>
              <w:t>规格型</w:t>
            </w:r>
            <w:bookmarkEnd w:id="51"/>
            <w:r w:rsidRPr="00AF7A8F">
              <w:rPr>
                <w:rFonts w:ascii="仿宋" w:eastAsia="仿宋" w:hAnsi="仿宋" w:cs="宋体" w:hint="eastAsia"/>
                <w:sz w:val="21"/>
                <w:szCs w:val="21"/>
              </w:rPr>
              <w:t>号</w:t>
            </w:r>
          </w:p>
        </w:tc>
        <w:tc>
          <w:tcPr>
            <w:tcW w:w="319" w:type="pct"/>
            <w:tcBorders>
              <w:top w:val="single" w:sz="4" w:space="0" w:color="auto"/>
              <w:left w:val="nil"/>
              <w:bottom w:val="single" w:sz="4" w:space="0" w:color="auto"/>
              <w:right w:val="single" w:sz="4" w:space="0" w:color="auto"/>
            </w:tcBorders>
            <w:vAlign w:val="center"/>
          </w:tcPr>
          <w:p w14:paraId="5A87889A" w14:textId="36467013" w:rsidR="00AF7A8F" w:rsidRDefault="00AF7A8F"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426" w:type="pct"/>
            <w:tcBorders>
              <w:top w:val="single" w:sz="4" w:space="0" w:color="auto"/>
              <w:left w:val="nil"/>
              <w:bottom w:val="single" w:sz="4" w:space="0" w:color="auto"/>
              <w:right w:val="single" w:sz="4" w:space="0" w:color="auto"/>
            </w:tcBorders>
            <w:vAlign w:val="center"/>
          </w:tcPr>
          <w:p w14:paraId="1C90551D" w14:textId="77777777" w:rsidR="00AF7A8F" w:rsidRDefault="00AF7A8F"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570" w:type="pct"/>
            <w:tcBorders>
              <w:top w:val="single" w:sz="4" w:space="0" w:color="auto"/>
              <w:left w:val="nil"/>
              <w:bottom w:val="single" w:sz="4" w:space="0" w:color="auto"/>
              <w:right w:val="single" w:sz="4" w:space="0" w:color="auto"/>
            </w:tcBorders>
            <w:vAlign w:val="center"/>
          </w:tcPr>
          <w:p w14:paraId="681DF2DA" w14:textId="77777777" w:rsidR="00AF7A8F" w:rsidRDefault="00AF7A8F"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657" w:type="pct"/>
            <w:tcBorders>
              <w:top w:val="single" w:sz="4" w:space="0" w:color="auto"/>
              <w:left w:val="nil"/>
              <w:bottom w:val="single" w:sz="4" w:space="0" w:color="auto"/>
              <w:right w:val="single" w:sz="4" w:space="0" w:color="auto"/>
            </w:tcBorders>
            <w:vAlign w:val="center"/>
          </w:tcPr>
          <w:p w14:paraId="5FFA93AC" w14:textId="77777777" w:rsidR="00AF7A8F" w:rsidRDefault="00AF7A8F"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382" w:type="pct"/>
            <w:tcBorders>
              <w:top w:val="single" w:sz="4" w:space="0" w:color="auto"/>
              <w:left w:val="nil"/>
              <w:bottom w:val="single" w:sz="4" w:space="0" w:color="auto"/>
              <w:right w:val="single" w:sz="4" w:space="0" w:color="auto"/>
            </w:tcBorders>
            <w:vAlign w:val="center"/>
          </w:tcPr>
          <w:p w14:paraId="2B001EB4" w14:textId="77777777" w:rsidR="00AF7A8F" w:rsidRPr="001F5AA2" w:rsidRDefault="00AF7A8F" w:rsidP="008D78F7">
            <w:pPr>
              <w:jc w:val="center"/>
              <w:rPr>
                <w:rFonts w:ascii="仿宋" w:eastAsia="仿宋" w:hAnsi="仿宋" w:cs="Tahoma"/>
                <w:b/>
                <w:bCs/>
                <w:color w:val="FF0000"/>
                <w:sz w:val="20"/>
                <w:szCs w:val="20"/>
              </w:rPr>
            </w:pPr>
            <w:r w:rsidRPr="001F5AA2">
              <w:rPr>
                <w:rFonts w:ascii="仿宋" w:eastAsia="仿宋" w:hAnsi="仿宋" w:cs="Tahoma" w:hint="eastAsia"/>
                <w:b/>
                <w:bCs/>
                <w:color w:val="FF0000"/>
                <w:sz w:val="20"/>
                <w:szCs w:val="20"/>
              </w:rPr>
              <w:t>是否提供样品</w:t>
            </w:r>
          </w:p>
        </w:tc>
      </w:tr>
      <w:tr w:rsidR="00CC20D1" w14:paraId="1B6D4FFB" w14:textId="77777777" w:rsidTr="00CC20D1">
        <w:trPr>
          <w:trHeight w:val="7093"/>
        </w:trPr>
        <w:tc>
          <w:tcPr>
            <w:tcW w:w="320" w:type="pct"/>
            <w:tcBorders>
              <w:top w:val="nil"/>
              <w:left w:val="single" w:sz="4" w:space="0" w:color="auto"/>
              <w:bottom w:val="single" w:sz="4" w:space="0" w:color="auto"/>
              <w:right w:val="single" w:sz="4" w:space="0" w:color="auto"/>
            </w:tcBorders>
            <w:shd w:val="clear" w:color="000000" w:fill="FFFFFF"/>
            <w:vAlign w:val="center"/>
          </w:tcPr>
          <w:p w14:paraId="2550F77C" w14:textId="77777777" w:rsidR="00AF7A8F" w:rsidRPr="00AF7A8F" w:rsidRDefault="00AF7A8F" w:rsidP="008D78F7">
            <w:pPr>
              <w:jc w:val="center"/>
              <w:rPr>
                <w:rFonts w:ascii="仿宋" w:eastAsia="仿宋" w:hAnsi="仿宋" w:cs="Tahoma"/>
                <w:color w:val="000000"/>
                <w:sz w:val="21"/>
                <w:szCs w:val="21"/>
              </w:rPr>
            </w:pPr>
            <w:r w:rsidRPr="00AF7A8F">
              <w:rPr>
                <w:rFonts w:ascii="仿宋" w:eastAsia="仿宋" w:hAnsi="仿宋" w:cs="Tahoma" w:hint="eastAsia"/>
                <w:color w:val="000000"/>
                <w:sz w:val="21"/>
                <w:szCs w:val="21"/>
              </w:rPr>
              <w:t>1</w:t>
            </w:r>
          </w:p>
        </w:tc>
        <w:tc>
          <w:tcPr>
            <w:tcW w:w="513" w:type="pct"/>
            <w:tcBorders>
              <w:top w:val="nil"/>
              <w:left w:val="nil"/>
              <w:bottom w:val="single" w:sz="4" w:space="0" w:color="auto"/>
              <w:right w:val="single" w:sz="4" w:space="0" w:color="auto"/>
            </w:tcBorders>
            <w:shd w:val="clear" w:color="auto" w:fill="auto"/>
            <w:vAlign w:val="center"/>
          </w:tcPr>
          <w:p w14:paraId="2E332996" w14:textId="0B48A53D" w:rsidR="00AF7A8F" w:rsidRPr="00AF7A8F" w:rsidRDefault="00AF7A8F" w:rsidP="008D78F7">
            <w:pPr>
              <w:jc w:val="center"/>
              <w:rPr>
                <w:rFonts w:ascii="仿宋" w:eastAsia="仿宋" w:hAnsi="仿宋" w:cs="Tahoma"/>
                <w:color w:val="000000"/>
                <w:sz w:val="21"/>
                <w:szCs w:val="21"/>
              </w:rPr>
            </w:pPr>
            <w:r w:rsidRPr="00AF7A8F">
              <w:rPr>
                <w:rFonts w:ascii="仿宋" w:eastAsia="仿宋" w:hAnsi="仿宋" w:cs="宋体" w:hint="eastAsia"/>
                <w:sz w:val="21"/>
                <w:szCs w:val="21"/>
              </w:rPr>
              <w:t>布帘</w:t>
            </w:r>
          </w:p>
        </w:tc>
        <w:tc>
          <w:tcPr>
            <w:tcW w:w="1812" w:type="pct"/>
            <w:tcBorders>
              <w:top w:val="nil"/>
              <w:left w:val="nil"/>
              <w:bottom w:val="single" w:sz="4" w:space="0" w:color="auto"/>
              <w:right w:val="single" w:sz="4" w:space="0" w:color="auto"/>
            </w:tcBorders>
            <w:shd w:val="clear" w:color="000000" w:fill="FFFFFF"/>
            <w:vAlign w:val="center"/>
          </w:tcPr>
          <w:p w14:paraId="743D0E52" w14:textId="77777777" w:rsidR="00AF7A8F" w:rsidRPr="00AF7A8F" w:rsidRDefault="00AF7A8F" w:rsidP="00AF7A8F">
            <w:pPr>
              <w:spacing w:after="120"/>
              <w:jc w:val="center"/>
              <w:rPr>
                <w:rFonts w:ascii="仿宋" w:eastAsia="仿宋" w:hAnsi="仿宋" w:cs="宋体"/>
                <w:sz w:val="21"/>
                <w:szCs w:val="21"/>
              </w:rPr>
            </w:pPr>
            <w:r w:rsidRPr="00AF7A8F">
              <w:rPr>
                <w:rFonts w:ascii="仿宋" w:eastAsia="仿宋" w:hAnsi="仿宋" w:cs="宋体" w:hint="eastAsia"/>
                <w:sz w:val="21"/>
                <w:szCs w:val="21"/>
              </w:rPr>
              <w:t>1、阻燃要求：达到GB 20286-2006 阻燃1级标准，即氧指数≥32%;损毁长度≤150mm,续燃时间≤5s,阴燃时间≤5s</w:t>
            </w:r>
          </w:p>
          <w:p w14:paraId="655B43D1" w14:textId="77777777" w:rsidR="00AF7A8F" w:rsidRPr="00AF7A8F" w:rsidRDefault="00AF7A8F" w:rsidP="00AF7A8F">
            <w:pPr>
              <w:spacing w:after="120"/>
              <w:jc w:val="center"/>
              <w:rPr>
                <w:rFonts w:ascii="仿宋" w:eastAsia="仿宋" w:hAnsi="仿宋" w:cs="宋体"/>
                <w:sz w:val="21"/>
                <w:szCs w:val="21"/>
              </w:rPr>
            </w:pPr>
            <w:r w:rsidRPr="00AF7A8F">
              <w:rPr>
                <w:rFonts w:ascii="仿宋" w:eastAsia="仿宋" w:hAnsi="仿宋" w:cs="宋体" w:hint="eastAsia"/>
                <w:sz w:val="21"/>
                <w:szCs w:val="21"/>
              </w:rPr>
              <w:t>2、绿色环保要求：即甲醛含量（mg/kg）≤75，PH值4.0～8.5，耐水(变色、</w:t>
            </w:r>
            <w:proofErr w:type="gramStart"/>
            <w:r w:rsidRPr="00AF7A8F">
              <w:rPr>
                <w:rFonts w:ascii="仿宋" w:eastAsia="仿宋" w:hAnsi="仿宋" w:cs="宋体" w:hint="eastAsia"/>
                <w:sz w:val="21"/>
                <w:szCs w:val="21"/>
              </w:rPr>
              <w:t>沾色</w:t>
            </w:r>
            <w:proofErr w:type="gramEnd"/>
            <w:r w:rsidRPr="00AF7A8F">
              <w:rPr>
                <w:rFonts w:ascii="仿宋" w:eastAsia="仿宋" w:hAnsi="仿宋" w:cs="宋体" w:hint="eastAsia"/>
                <w:sz w:val="21"/>
                <w:szCs w:val="21"/>
              </w:rPr>
              <w:t>)≥3级，耐酸汗渍(变色、</w:t>
            </w:r>
            <w:proofErr w:type="gramStart"/>
            <w:r w:rsidRPr="00AF7A8F">
              <w:rPr>
                <w:rFonts w:ascii="仿宋" w:eastAsia="仿宋" w:hAnsi="仿宋" w:cs="宋体" w:hint="eastAsia"/>
                <w:sz w:val="21"/>
                <w:szCs w:val="21"/>
              </w:rPr>
              <w:t>沾色</w:t>
            </w:r>
            <w:proofErr w:type="gramEnd"/>
            <w:r w:rsidRPr="00AF7A8F">
              <w:rPr>
                <w:rFonts w:ascii="仿宋" w:eastAsia="仿宋" w:hAnsi="仿宋" w:cs="宋体" w:hint="eastAsia"/>
                <w:sz w:val="21"/>
                <w:szCs w:val="21"/>
              </w:rPr>
              <w:t>)≥3级，耐碱汗渍(变色、</w:t>
            </w:r>
            <w:proofErr w:type="gramStart"/>
            <w:r w:rsidRPr="00AF7A8F">
              <w:rPr>
                <w:rFonts w:ascii="仿宋" w:eastAsia="仿宋" w:hAnsi="仿宋" w:cs="宋体" w:hint="eastAsia"/>
                <w:sz w:val="21"/>
                <w:szCs w:val="21"/>
              </w:rPr>
              <w:t>沾色</w:t>
            </w:r>
            <w:proofErr w:type="gramEnd"/>
            <w:r w:rsidRPr="00AF7A8F">
              <w:rPr>
                <w:rFonts w:ascii="仿宋" w:eastAsia="仿宋" w:hAnsi="仿宋" w:cs="宋体" w:hint="eastAsia"/>
                <w:sz w:val="21"/>
                <w:szCs w:val="21"/>
              </w:rPr>
              <w:t>)≥3级，耐干摩擦≥3级，无异味，不含可分解致癌芳香</w:t>
            </w:r>
            <w:proofErr w:type="gramStart"/>
            <w:r w:rsidRPr="00AF7A8F">
              <w:rPr>
                <w:rFonts w:ascii="仿宋" w:eastAsia="仿宋" w:hAnsi="仿宋" w:cs="宋体" w:hint="eastAsia"/>
                <w:sz w:val="21"/>
                <w:szCs w:val="21"/>
              </w:rPr>
              <w:t>胺</w:t>
            </w:r>
            <w:proofErr w:type="gramEnd"/>
            <w:r w:rsidRPr="00AF7A8F">
              <w:rPr>
                <w:rFonts w:ascii="仿宋" w:eastAsia="仿宋" w:hAnsi="仿宋" w:cs="宋体" w:hint="eastAsia"/>
                <w:sz w:val="21"/>
                <w:szCs w:val="21"/>
              </w:rPr>
              <w:t>染料；邻苯二甲酸酯（%)未检出；富马酸二甲酯（mg/kg）：未检出；</w:t>
            </w:r>
          </w:p>
          <w:p w14:paraId="794595A5" w14:textId="77777777" w:rsidR="00AF7A8F" w:rsidRPr="00AF7A8F" w:rsidRDefault="00AF7A8F" w:rsidP="00AF7A8F">
            <w:pPr>
              <w:spacing w:after="120"/>
              <w:jc w:val="center"/>
              <w:rPr>
                <w:rFonts w:ascii="仿宋" w:eastAsia="仿宋" w:hAnsi="仿宋" w:cs="宋体"/>
                <w:sz w:val="21"/>
                <w:szCs w:val="21"/>
              </w:rPr>
            </w:pPr>
            <w:r w:rsidRPr="00AF7A8F">
              <w:rPr>
                <w:rFonts w:ascii="仿宋" w:eastAsia="仿宋" w:hAnsi="仿宋" w:cs="宋体" w:hint="eastAsia"/>
                <w:sz w:val="21"/>
                <w:szCs w:val="21"/>
              </w:rPr>
              <w:t>3、成份含量：100%聚酯纤维.</w:t>
            </w:r>
          </w:p>
          <w:p w14:paraId="7D8ACA48" w14:textId="77777777" w:rsidR="00AF7A8F" w:rsidRPr="00AF7A8F" w:rsidRDefault="00AF7A8F" w:rsidP="00AF7A8F">
            <w:pPr>
              <w:spacing w:after="120"/>
              <w:jc w:val="center"/>
              <w:rPr>
                <w:rFonts w:ascii="仿宋" w:eastAsia="仿宋" w:hAnsi="仿宋" w:cs="宋体"/>
                <w:sz w:val="21"/>
                <w:szCs w:val="21"/>
              </w:rPr>
            </w:pPr>
            <w:r w:rsidRPr="00AF7A8F">
              <w:rPr>
                <w:rFonts w:ascii="仿宋" w:eastAsia="仿宋" w:hAnsi="仿宋" w:cs="宋体" w:hint="eastAsia"/>
                <w:sz w:val="21"/>
                <w:szCs w:val="21"/>
              </w:rPr>
              <w:t>4.遮光率百分之</w:t>
            </w:r>
            <w:proofErr w:type="gramStart"/>
            <w:r w:rsidRPr="00AF7A8F">
              <w:rPr>
                <w:rFonts w:ascii="仿宋" w:eastAsia="仿宋" w:hAnsi="仿宋" w:cs="宋体" w:hint="eastAsia"/>
                <w:sz w:val="21"/>
                <w:szCs w:val="21"/>
              </w:rPr>
              <w:t>85</w:t>
            </w:r>
            <w:proofErr w:type="gramEnd"/>
            <w:r w:rsidRPr="00AF7A8F">
              <w:rPr>
                <w:rFonts w:ascii="仿宋" w:eastAsia="仿宋" w:hAnsi="仿宋" w:cs="宋体" w:hint="eastAsia"/>
                <w:sz w:val="21"/>
                <w:szCs w:val="21"/>
              </w:rPr>
              <w:t>以上</w:t>
            </w:r>
          </w:p>
          <w:p w14:paraId="507F2936" w14:textId="77777777" w:rsidR="00AF7A8F" w:rsidRPr="00AF7A8F" w:rsidRDefault="00AF7A8F" w:rsidP="00AF7A8F">
            <w:pPr>
              <w:spacing w:after="120"/>
              <w:jc w:val="center"/>
              <w:rPr>
                <w:rFonts w:ascii="仿宋" w:eastAsia="仿宋" w:hAnsi="仿宋" w:cs="宋体"/>
                <w:sz w:val="21"/>
                <w:szCs w:val="21"/>
              </w:rPr>
            </w:pPr>
            <w:r w:rsidRPr="00AF7A8F">
              <w:rPr>
                <w:rFonts w:ascii="仿宋" w:eastAsia="仿宋" w:hAnsi="仿宋" w:cs="宋体" w:hint="eastAsia"/>
                <w:sz w:val="21"/>
                <w:szCs w:val="21"/>
              </w:rPr>
              <w:t>5. 窗帘布料提供检验报告</w:t>
            </w:r>
          </w:p>
          <w:p w14:paraId="395CDC9A" w14:textId="77777777" w:rsidR="00AF7A8F" w:rsidRPr="00AF7A8F" w:rsidRDefault="00AF7A8F" w:rsidP="00AF7A8F">
            <w:pPr>
              <w:spacing w:after="120"/>
              <w:jc w:val="center"/>
              <w:rPr>
                <w:rFonts w:ascii="仿宋" w:eastAsia="仿宋" w:hAnsi="仿宋" w:cs="宋体"/>
                <w:sz w:val="21"/>
                <w:szCs w:val="21"/>
              </w:rPr>
            </w:pPr>
            <w:r w:rsidRPr="00AF7A8F">
              <w:rPr>
                <w:rFonts w:ascii="仿宋" w:eastAsia="仿宋" w:hAnsi="仿宋" w:cs="宋体" w:hint="eastAsia"/>
                <w:sz w:val="21"/>
                <w:szCs w:val="21"/>
              </w:rPr>
              <w:t>6.面料性能:环保、隔热、保温、遮光、防紫外线</w:t>
            </w:r>
          </w:p>
          <w:p w14:paraId="3A87CD92" w14:textId="77777777" w:rsidR="00AF7A8F" w:rsidRPr="00AF7A8F" w:rsidRDefault="00AF7A8F" w:rsidP="00AF7A8F">
            <w:pPr>
              <w:spacing w:after="120"/>
              <w:jc w:val="center"/>
              <w:rPr>
                <w:rFonts w:ascii="仿宋" w:eastAsia="仿宋" w:hAnsi="仿宋" w:cs="宋体"/>
                <w:sz w:val="21"/>
                <w:szCs w:val="21"/>
              </w:rPr>
            </w:pPr>
            <w:r w:rsidRPr="00AF7A8F">
              <w:rPr>
                <w:rFonts w:ascii="仿宋" w:eastAsia="仿宋" w:hAnsi="仿宋" w:cs="宋体" w:hint="eastAsia"/>
                <w:sz w:val="21"/>
                <w:szCs w:val="21"/>
              </w:rPr>
              <w:t>7.窗帘按韩式单钩制作，按1比1.5倍褶皱加工。加工完成的窗帘应采用镀锌S挂钩保证褶皱均匀牢固。</w:t>
            </w:r>
          </w:p>
          <w:p w14:paraId="7BCF3BA7" w14:textId="03578631" w:rsidR="00AF7A8F" w:rsidRPr="00AF7A8F" w:rsidRDefault="00AF7A8F" w:rsidP="00AA3CBA">
            <w:pPr>
              <w:spacing w:after="120"/>
              <w:jc w:val="center"/>
              <w:rPr>
                <w:rFonts w:ascii="仿宋" w:eastAsia="仿宋" w:hAnsi="仿宋" w:cs="宋体"/>
                <w:sz w:val="21"/>
                <w:szCs w:val="21"/>
              </w:rPr>
            </w:pPr>
            <w:r w:rsidRPr="00AF7A8F">
              <w:rPr>
                <w:rFonts w:ascii="仿宋" w:eastAsia="仿宋" w:hAnsi="仿宋" w:cs="宋体" w:hint="eastAsia"/>
                <w:sz w:val="21"/>
                <w:szCs w:val="21"/>
              </w:rPr>
              <w:t>8.手动轨道根据轨道跨度、窗帘重量和现场情况选择滑轨或罗马轨，安装在墙面或天花板上。滑轨轨道须延伸或交搭10-15cm的长度。每隔70cm（±5%）位置1个固定螺丝。</w:t>
            </w:r>
          </w:p>
        </w:tc>
        <w:tc>
          <w:tcPr>
            <w:tcW w:w="319" w:type="pct"/>
            <w:tcBorders>
              <w:top w:val="nil"/>
              <w:left w:val="nil"/>
              <w:bottom w:val="single" w:sz="4" w:space="0" w:color="auto"/>
              <w:right w:val="single" w:sz="4" w:space="0" w:color="auto"/>
            </w:tcBorders>
            <w:vAlign w:val="center"/>
          </w:tcPr>
          <w:p w14:paraId="58305F8A" w14:textId="49698483" w:rsidR="00AF7A8F" w:rsidRPr="00AF7A8F" w:rsidRDefault="00AF7A8F" w:rsidP="008D78F7">
            <w:pPr>
              <w:jc w:val="center"/>
              <w:rPr>
                <w:rFonts w:ascii="仿宋" w:eastAsia="仿宋" w:hAnsi="仿宋" w:cs="Tahoma"/>
                <w:color w:val="000000"/>
                <w:sz w:val="21"/>
                <w:szCs w:val="21"/>
              </w:rPr>
            </w:pPr>
            <w:r>
              <w:rPr>
                <w:rFonts w:ascii="仿宋" w:eastAsia="仿宋" w:hAnsi="仿宋" w:cs="Tahoma"/>
                <w:color w:val="000000"/>
                <w:sz w:val="21"/>
                <w:szCs w:val="21"/>
              </w:rPr>
              <w:t>m</w:t>
            </w:r>
          </w:p>
        </w:tc>
        <w:tc>
          <w:tcPr>
            <w:tcW w:w="426" w:type="pct"/>
            <w:tcBorders>
              <w:top w:val="nil"/>
              <w:left w:val="nil"/>
              <w:bottom w:val="single" w:sz="4" w:space="0" w:color="auto"/>
              <w:right w:val="single" w:sz="4" w:space="0" w:color="auto"/>
            </w:tcBorders>
            <w:vAlign w:val="center"/>
          </w:tcPr>
          <w:p w14:paraId="52CE244C" w14:textId="6F5921AF" w:rsidR="00AF7A8F" w:rsidRPr="00CC20D1" w:rsidRDefault="00AF7A8F" w:rsidP="008D78F7">
            <w:pPr>
              <w:jc w:val="center"/>
              <w:rPr>
                <w:rFonts w:ascii="Times New Roman" w:eastAsia="宋体" w:hAnsi="Times New Roman" w:cs="Times New Roman"/>
              </w:rPr>
            </w:pPr>
            <w:r w:rsidRPr="00CC20D1">
              <w:rPr>
                <w:rFonts w:ascii="Times New Roman" w:eastAsia="宋体" w:hAnsi="Times New Roman" w:cs="Times New Roman"/>
              </w:rPr>
              <w:t>1832.8</w:t>
            </w:r>
          </w:p>
        </w:tc>
        <w:tc>
          <w:tcPr>
            <w:tcW w:w="570" w:type="pct"/>
            <w:tcBorders>
              <w:top w:val="nil"/>
              <w:left w:val="nil"/>
              <w:bottom w:val="single" w:sz="4" w:space="0" w:color="auto"/>
              <w:right w:val="single" w:sz="4" w:space="0" w:color="auto"/>
            </w:tcBorders>
            <w:vAlign w:val="center"/>
          </w:tcPr>
          <w:p w14:paraId="4953586B" w14:textId="77777777" w:rsidR="00AF7A8F" w:rsidRPr="00AF7A8F" w:rsidRDefault="00AF7A8F" w:rsidP="008D78F7">
            <w:pPr>
              <w:jc w:val="center"/>
              <w:rPr>
                <w:rFonts w:ascii="仿宋" w:eastAsia="仿宋" w:hAnsi="仿宋" w:cs="Tahoma"/>
                <w:color w:val="000000"/>
                <w:sz w:val="21"/>
                <w:szCs w:val="21"/>
              </w:rPr>
            </w:pPr>
          </w:p>
        </w:tc>
        <w:tc>
          <w:tcPr>
            <w:tcW w:w="657" w:type="pct"/>
            <w:tcBorders>
              <w:top w:val="nil"/>
              <w:left w:val="nil"/>
              <w:bottom w:val="single" w:sz="4" w:space="0" w:color="auto"/>
              <w:right w:val="single" w:sz="4" w:space="0" w:color="auto"/>
            </w:tcBorders>
            <w:vAlign w:val="center"/>
          </w:tcPr>
          <w:p w14:paraId="1D73CE6D" w14:textId="77777777" w:rsidR="00AF7A8F" w:rsidRPr="00AF7A8F" w:rsidRDefault="00AF7A8F" w:rsidP="008D78F7">
            <w:pPr>
              <w:jc w:val="center"/>
              <w:rPr>
                <w:rFonts w:ascii="仿宋" w:eastAsia="仿宋" w:hAnsi="仿宋" w:cs="Tahoma"/>
                <w:color w:val="000000"/>
                <w:sz w:val="21"/>
                <w:szCs w:val="21"/>
              </w:rPr>
            </w:pPr>
          </w:p>
        </w:tc>
        <w:tc>
          <w:tcPr>
            <w:tcW w:w="382" w:type="pct"/>
            <w:tcBorders>
              <w:top w:val="single" w:sz="4" w:space="0" w:color="auto"/>
              <w:left w:val="nil"/>
              <w:bottom w:val="single" w:sz="4" w:space="0" w:color="auto"/>
              <w:right w:val="single" w:sz="4" w:space="0" w:color="auto"/>
            </w:tcBorders>
            <w:vAlign w:val="center"/>
          </w:tcPr>
          <w:p w14:paraId="7EC2DEFF" w14:textId="2F915A03" w:rsidR="00AF7A8F" w:rsidRPr="00AF7A8F" w:rsidRDefault="00AF7A8F" w:rsidP="00AF7A8F">
            <w:pPr>
              <w:jc w:val="center"/>
              <w:rPr>
                <w:rFonts w:ascii="仿宋" w:eastAsia="仿宋" w:hAnsi="仿宋" w:cs="Tahoma"/>
                <w:color w:val="FF0000"/>
                <w:sz w:val="21"/>
                <w:szCs w:val="21"/>
              </w:rPr>
            </w:pPr>
            <w:r w:rsidRPr="00AF7A8F">
              <w:rPr>
                <w:rFonts w:ascii="仿宋" w:eastAsia="仿宋" w:hAnsi="仿宋" w:cs="Tahoma" w:hint="eastAsia"/>
                <w:color w:val="FF0000"/>
                <w:sz w:val="21"/>
                <w:szCs w:val="21"/>
              </w:rPr>
              <w:t>是</w:t>
            </w:r>
          </w:p>
        </w:tc>
      </w:tr>
      <w:tr w:rsidR="00CC20D1" w14:paraId="6FD0C964" w14:textId="77777777" w:rsidTr="00CC20D1">
        <w:trPr>
          <w:trHeight w:val="5035"/>
        </w:trPr>
        <w:tc>
          <w:tcPr>
            <w:tcW w:w="320" w:type="pct"/>
            <w:tcBorders>
              <w:top w:val="single" w:sz="4" w:space="0" w:color="auto"/>
              <w:left w:val="single" w:sz="4" w:space="0" w:color="auto"/>
              <w:bottom w:val="single" w:sz="4" w:space="0" w:color="auto"/>
              <w:right w:val="single" w:sz="4" w:space="0" w:color="auto"/>
            </w:tcBorders>
            <w:shd w:val="clear" w:color="000000" w:fill="FFFFFF"/>
            <w:vAlign w:val="center"/>
          </w:tcPr>
          <w:p w14:paraId="4BA1FEA4" w14:textId="77777777" w:rsidR="00CC20D1" w:rsidRPr="00AF7A8F" w:rsidRDefault="00CC20D1" w:rsidP="008D78F7">
            <w:pPr>
              <w:jc w:val="center"/>
              <w:rPr>
                <w:rFonts w:ascii="仿宋" w:eastAsia="仿宋" w:hAnsi="仿宋" w:cs="Tahoma"/>
                <w:color w:val="000000"/>
                <w:sz w:val="21"/>
                <w:szCs w:val="21"/>
              </w:rPr>
            </w:pPr>
            <w:r w:rsidRPr="00AF7A8F">
              <w:rPr>
                <w:rFonts w:ascii="仿宋" w:eastAsia="仿宋" w:hAnsi="仿宋" w:cs="Tahoma" w:hint="eastAsia"/>
                <w:color w:val="000000"/>
                <w:sz w:val="21"/>
                <w:szCs w:val="21"/>
              </w:rPr>
              <w:lastRenderedPageBreak/>
              <w:t>2</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0B2A4BC" w14:textId="5113FFF9" w:rsidR="00CC20D1" w:rsidRPr="00AF7A8F" w:rsidRDefault="00CC20D1" w:rsidP="008D78F7">
            <w:pPr>
              <w:jc w:val="center"/>
              <w:rPr>
                <w:rFonts w:ascii="仿宋" w:eastAsia="仿宋" w:hAnsi="仿宋" w:cs="Tahoma"/>
                <w:color w:val="000000"/>
                <w:sz w:val="21"/>
                <w:szCs w:val="21"/>
              </w:rPr>
            </w:pPr>
            <w:r w:rsidRPr="00CC20D1">
              <w:rPr>
                <w:rFonts w:ascii="仿宋" w:eastAsia="仿宋" w:hAnsi="仿宋" w:cs="Tahoma" w:hint="eastAsia"/>
                <w:color w:val="000000"/>
                <w:sz w:val="21"/>
                <w:szCs w:val="21"/>
              </w:rPr>
              <w:t>手动轨道（所有布帘区域依据现场情况适配滑轨或罗马轨）</w:t>
            </w:r>
          </w:p>
        </w:tc>
        <w:tc>
          <w:tcPr>
            <w:tcW w:w="1812" w:type="pct"/>
            <w:tcBorders>
              <w:top w:val="single" w:sz="4" w:space="0" w:color="auto"/>
              <w:left w:val="single" w:sz="4" w:space="0" w:color="auto"/>
              <w:bottom w:val="single" w:sz="4" w:space="0" w:color="auto"/>
              <w:right w:val="single" w:sz="4" w:space="0" w:color="auto"/>
            </w:tcBorders>
            <w:shd w:val="clear" w:color="000000" w:fill="FFFFFF"/>
            <w:vAlign w:val="center"/>
          </w:tcPr>
          <w:p w14:paraId="5E027907" w14:textId="3B2B1A76" w:rsidR="00CC20D1" w:rsidRPr="00CC20D1" w:rsidRDefault="00CC20D1" w:rsidP="00CC20D1">
            <w:pPr>
              <w:spacing w:after="120"/>
              <w:jc w:val="center"/>
              <w:rPr>
                <w:rFonts w:ascii="仿宋" w:eastAsia="仿宋" w:hAnsi="仿宋" w:cs="宋体"/>
                <w:sz w:val="21"/>
                <w:szCs w:val="21"/>
              </w:rPr>
            </w:pPr>
            <w:r w:rsidRPr="00CC20D1">
              <w:rPr>
                <w:rFonts w:ascii="仿宋" w:eastAsia="仿宋" w:hAnsi="仿宋" w:cs="宋体" w:hint="eastAsia"/>
                <w:sz w:val="21"/>
                <w:szCs w:val="21"/>
              </w:rPr>
              <w:t>一、滑轨参数：</w:t>
            </w:r>
          </w:p>
          <w:p w14:paraId="1FE9F54F" w14:textId="77777777" w:rsidR="00CC20D1" w:rsidRPr="00CC20D1" w:rsidRDefault="00CC20D1" w:rsidP="00CC20D1">
            <w:pPr>
              <w:spacing w:after="120"/>
              <w:jc w:val="center"/>
              <w:rPr>
                <w:rFonts w:ascii="仿宋" w:eastAsia="仿宋" w:hAnsi="仿宋" w:cs="宋体"/>
                <w:sz w:val="21"/>
                <w:szCs w:val="21"/>
              </w:rPr>
            </w:pPr>
            <w:r w:rsidRPr="00CC20D1">
              <w:rPr>
                <w:rFonts w:ascii="仿宋" w:eastAsia="仿宋" w:hAnsi="仿宋" w:cs="宋体" w:hint="eastAsia"/>
                <w:sz w:val="21"/>
                <w:szCs w:val="21"/>
              </w:rPr>
              <w:t>1.产品名称：</w:t>
            </w:r>
            <w:proofErr w:type="gramStart"/>
            <w:r w:rsidRPr="00CC20D1">
              <w:rPr>
                <w:rFonts w:ascii="仿宋" w:eastAsia="仿宋" w:hAnsi="仿宋" w:cs="宋体" w:hint="eastAsia"/>
                <w:sz w:val="21"/>
                <w:szCs w:val="21"/>
              </w:rPr>
              <w:t>一</w:t>
            </w:r>
            <w:proofErr w:type="gramEnd"/>
            <w:r w:rsidRPr="00CC20D1">
              <w:rPr>
                <w:rFonts w:ascii="仿宋" w:eastAsia="仿宋" w:hAnsi="仿宋" w:cs="宋体" w:hint="eastAsia"/>
                <w:sz w:val="21"/>
                <w:szCs w:val="21"/>
              </w:rPr>
              <w:t>体式压铸成型连体安装码铝合金轨道..采用原生树脂滑轮，环扣为不锈钢。</w:t>
            </w:r>
          </w:p>
          <w:p w14:paraId="6D74A386" w14:textId="6D10DE3F" w:rsidR="00CC20D1" w:rsidRPr="00CC20D1" w:rsidRDefault="00CC20D1" w:rsidP="00CC20D1">
            <w:pPr>
              <w:spacing w:after="120"/>
              <w:jc w:val="center"/>
              <w:rPr>
                <w:rFonts w:ascii="仿宋" w:eastAsia="仿宋" w:hAnsi="仿宋" w:cs="宋体"/>
                <w:sz w:val="21"/>
                <w:szCs w:val="21"/>
              </w:rPr>
            </w:pPr>
            <w:r w:rsidRPr="00CC20D1">
              <w:rPr>
                <w:rFonts w:ascii="仿宋" w:eastAsia="仿宋" w:hAnsi="仿宋" w:cs="宋体" w:hint="eastAsia"/>
                <w:sz w:val="21"/>
                <w:szCs w:val="21"/>
              </w:rPr>
              <w:t>二、铝合金型材罗马轨和</w:t>
            </w:r>
            <w:proofErr w:type="gramStart"/>
            <w:r w:rsidRPr="00CC20D1">
              <w:rPr>
                <w:rFonts w:ascii="仿宋" w:eastAsia="仿宋" w:hAnsi="仿宋" w:cs="宋体" w:hint="eastAsia"/>
                <w:sz w:val="21"/>
                <w:szCs w:val="21"/>
              </w:rPr>
              <w:t>一</w:t>
            </w:r>
            <w:proofErr w:type="gramEnd"/>
            <w:r w:rsidRPr="00CC20D1">
              <w:rPr>
                <w:rFonts w:ascii="仿宋" w:eastAsia="仿宋" w:hAnsi="仿宋" w:cs="宋体" w:hint="eastAsia"/>
                <w:sz w:val="21"/>
                <w:szCs w:val="21"/>
              </w:rPr>
              <w:t>体式压铸钢制支架参数（</w:t>
            </w:r>
            <w:proofErr w:type="gramStart"/>
            <w:r w:rsidRPr="00CC20D1">
              <w:rPr>
                <w:rFonts w:ascii="仿宋" w:eastAsia="仿宋" w:hAnsi="仿宋" w:cs="宋体" w:hint="eastAsia"/>
                <w:sz w:val="21"/>
                <w:szCs w:val="21"/>
              </w:rPr>
              <w:t>一</w:t>
            </w:r>
            <w:proofErr w:type="gramEnd"/>
            <w:r w:rsidRPr="00CC20D1">
              <w:rPr>
                <w:rFonts w:ascii="仿宋" w:eastAsia="仿宋" w:hAnsi="仿宋" w:cs="宋体" w:hint="eastAsia"/>
                <w:sz w:val="21"/>
                <w:szCs w:val="21"/>
              </w:rPr>
              <w:t>体式支架无焊接点）</w:t>
            </w:r>
          </w:p>
          <w:p w14:paraId="2EB244FD" w14:textId="77777777" w:rsidR="00CC20D1" w:rsidRPr="00CC20D1" w:rsidRDefault="00CC20D1" w:rsidP="00CC20D1">
            <w:pPr>
              <w:spacing w:after="120"/>
              <w:jc w:val="center"/>
              <w:rPr>
                <w:rFonts w:ascii="仿宋" w:eastAsia="仿宋" w:hAnsi="仿宋" w:cs="宋体"/>
                <w:sz w:val="21"/>
                <w:szCs w:val="21"/>
              </w:rPr>
            </w:pPr>
            <w:r w:rsidRPr="00CC20D1">
              <w:rPr>
                <w:rFonts w:ascii="仿宋" w:eastAsia="仿宋" w:hAnsi="仿宋" w:cs="宋体" w:hint="eastAsia"/>
                <w:sz w:val="21"/>
                <w:szCs w:val="21"/>
              </w:rPr>
              <w:t>2.罗马杆规格尺寸：外径≥2.7cm,铝型材壁厚（mm）：≥1.2</w:t>
            </w:r>
          </w:p>
          <w:p w14:paraId="080D7AC0" w14:textId="77777777" w:rsidR="00CC20D1" w:rsidRPr="00CC20D1" w:rsidRDefault="00CC20D1" w:rsidP="00CC20D1">
            <w:pPr>
              <w:spacing w:after="120"/>
              <w:jc w:val="center"/>
              <w:rPr>
                <w:rFonts w:ascii="仿宋" w:eastAsia="仿宋" w:hAnsi="仿宋" w:cs="宋体"/>
                <w:sz w:val="21"/>
                <w:szCs w:val="21"/>
              </w:rPr>
            </w:pPr>
            <w:r w:rsidRPr="00CC20D1">
              <w:rPr>
                <w:rFonts w:ascii="仿宋" w:eastAsia="仿宋" w:hAnsi="仿宋" w:cs="宋体" w:hint="eastAsia"/>
                <w:sz w:val="21"/>
                <w:szCs w:val="21"/>
              </w:rPr>
              <w:t>3.支架长度（mm）&gt;100MM</w:t>
            </w:r>
          </w:p>
          <w:p w14:paraId="00667AE5" w14:textId="082ACD41" w:rsidR="00CC20D1" w:rsidRPr="00AF7A8F" w:rsidRDefault="00CC20D1" w:rsidP="00CC20D1">
            <w:pPr>
              <w:spacing w:after="120"/>
              <w:jc w:val="center"/>
              <w:rPr>
                <w:rFonts w:ascii="仿宋" w:eastAsia="仿宋" w:hAnsi="仿宋" w:cs="宋体"/>
                <w:sz w:val="21"/>
                <w:szCs w:val="21"/>
              </w:rPr>
            </w:pPr>
            <w:r w:rsidRPr="00CC20D1">
              <w:rPr>
                <w:rFonts w:ascii="仿宋" w:eastAsia="仿宋" w:hAnsi="仿宋" w:cs="宋体" w:hint="eastAsia"/>
                <w:sz w:val="21"/>
                <w:szCs w:val="21"/>
              </w:rPr>
              <w:t>4.单个支架承重≥50kg。</w:t>
            </w:r>
          </w:p>
        </w:tc>
        <w:tc>
          <w:tcPr>
            <w:tcW w:w="319" w:type="pct"/>
            <w:tcBorders>
              <w:top w:val="single" w:sz="4" w:space="0" w:color="auto"/>
              <w:left w:val="single" w:sz="4" w:space="0" w:color="auto"/>
              <w:bottom w:val="single" w:sz="4" w:space="0" w:color="auto"/>
              <w:right w:val="single" w:sz="4" w:space="0" w:color="auto"/>
            </w:tcBorders>
            <w:vAlign w:val="center"/>
          </w:tcPr>
          <w:p w14:paraId="76855850" w14:textId="0A7DB40D" w:rsidR="00CC20D1" w:rsidRPr="00AF7A8F" w:rsidRDefault="00CC20D1" w:rsidP="008D78F7">
            <w:pPr>
              <w:jc w:val="center"/>
              <w:rPr>
                <w:rFonts w:ascii="仿宋" w:eastAsia="仿宋" w:hAnsi="仿宋" w:cs="Tahoma"/>
                <w:color w:val="000000"/>
                <w:sz w:val="21"/>
                <w:szCs w:val="21"/>
              </w:rPr>
            </w:pPr>
            <w:r>
              <w:rPr>
                <w:rFonts w:ascii="仿宋" w:eastAsia="仿宋" w:hAnsi="仿宋" w:cs="Tahoma"/>
                <w:color w:val="000000"/>
                <w:sz w:val="21"/>
                <w:szCs w:val="21"/>
              </w:rPr>
              <w:t>m</w:t>
            </w:r>
          </w:p>
        </w:tc>
        <w:tc>
          <w:tcPr>
            <w:tcW w:w="426" w:type="pct"/>
            <w:tcBorders>
              <w:top w:val="single" w:sz="4" w:space="0" w:color="auto"/>
              <w:left w:val="single" w:sz="4" w:space="0" w:color="auto"/>
              <w:bottom w:val="single" w:sz="4" w:space="0" w:color="auto"/>
              <w:right w:val="single" w:sz="4" w:space="0" w:color="auto"/>
            </w:tcBorders>
            <w:vAlign w:val="center"/>
          </w:tcPr>
          <w:p w14:paraId="7499ECF2" w14:textId="63C1143E" w:rsidR="00CC20D1" w:rsidRPr="00AF7A8F" w:rsidRDefault="00CC20D1" w:rsidP="008D78F7">
            <w:pPr>
              <w:jc w:val="center"/>
              <w:rPr>
                <w:rFonts w:ascii="仿宋" w:eastAsia="仿宋" w:hAnsi="仿宋" w:cs="Tahoma"/>
                <w:color w:val="000000"/>
                <w:sz w:val="21"/>
                <w:szCs w:val="21"/>
              </w:rPr>
            </w:pPr>
            <w:r>
              <w:rPr>
                <w:rFonts w:ascii="Times New Roman" w:eastAsia="宋体" w:hAnsi="Times New Roman" w:cs="Times New Roman"/>
              </w:rPr>
              <w:t>1198.9</w:t>
            </w:r>
          </w:p>
        </w:tc>
        <w:tc>
          <w:tcPr>
            <w:tcW w:w="570" w:type="pct"/>
            <w:tcBorders>
              <w:top w:val="single" w:sz="4" w:space="0" w:color="auto"/>
              <w:left w:val="single" w:sz="4" w:space="0" w:color="auto"/>
              <w:bottom w:val="single" w:sz="4" w:space="0" w:color="auto"/>
              <w:right w:val="single" w:sz="4" w:space="0" w:color="auto"/>
            </w:tcBorders>
            <w:vAlign w:val="center"/>
          </w:tcPr>
          <w:p w14:paraId="5024001E" w14:textId="77777777" w:rsidR="00CC20D1" w:rsidRPr="00AF7A8F" w:rsidRDefault="00CC20D1" w:rsidP="008D78F7">
            <w:pPr>
              <w:jc w:val="center"/>
              <w:rPr>
                <w:rFonts w:ascii="仿宋" w:eastAsia="仿宋" w:hAnsi="仿宋" w:cs="Tahoma"/>
                <w:color w:val="000000"/>
                <w:sz w:val="21"/>
                <w:szCs w:val="21"/>
              </w:rPr>
            </w:pPr>
          </w:p>
        </w:tc>
        <w:tc>
          <w:tcPr>
            <w:tcW w:w="657" w:type="pct"/>
            <w:tcBorders>
              <w:top w:val="single" w:sz="4" w:space="0" w:color="auto"/>
              <w:left w:val="single" w:sz="4" w:space="0" w:color="auto"/>
              <w:bottom w:val="single" w:sz="4" w:space="0" w:color="auto"/>
              <w:right w:val="single" w:sz="4" w:space="0" w:color="auto"/>
            </w:tcBorders>
            <w:vAlign w:val="center"/>
          </w:tcPr>
          <w:p w14:paraId="102550A6" w14:textId="77777777" w:rsidR="00CC20D1" w:rsidRPr="00AF7A8F" w:rsidRDefault="00CC20D1" w:rsidP="008D78F7">
            <w:pPr>
              <w:jc w:val="center"/>
              <w:rPr>
                <w:rFonts w:ascii="仿宋" w:eastAsia="仿宋" w:hAnsi="仿宋" w:cs="Tahoma"/>
                <w:color w:val="000000"/>
                <w:sz w:val="21"/>
                <w:szCs w:val="21"/>
              </w:rPr>
            </w:pPr>
          </w:p>
        </w:tc>
        <w:tc>
          <w:tcPr>
            <w:tcW w:w="382" w:type="pct"/>
            <w:tcBorders>
              <w:top w:val="single" w:sz="4" w:space="0" w:color="auto"/>
              <w:left w:val="single" w:sz="4" w:space="0" w:color="auto"/>
              <w:bottom w:val="single" w:sz="4" w:space="0" w:color="auto"/>
              <w:right w:val="single" w:sz="4" w:space="0" w:color="auto"/>
            </w:tcBorders>
            <w:vAlign w:val="center"/>
          </w:tcPr>
          <w:p w14:paraId="0293AA4E" w14:textId="7636E646" w:rsidR="00CC20D1" w:rsidRPr="00AF7A8F" w:rsidRDefault="00CC20D1" w:rsidP="00AF7A8F">
            <w:pPr>
              <w:jc w:val="center"/>
              <w:rPr>
                <w:rFonts w:ascii="仿宋" w:eastAsia="仿宋" w:hAnsi="仿宋" w:cs="Tahoma"/>
                <w:color w:val="FF0000"/>
                <w:sz w:val="21"/>
                <w:szCs w:val="21"/>
              </w:rPr>
            </w:pPr>
            <w:r w:rsidRPr="00AF7A8F">
              <w:rPr>
                <w:rFonts w:ascii="仿宋" w:eastAsia="仿宋" w:hAnsi="仿宋" w:cs="Tahoma" w:hint="eastAsia"/>
                <w:color w:val="FF0000"/>
                <w:sz w:val="21"/>
                <w:szCs w:val="21"/>
              </w:rPr>
              <w:t>是</w:t>
            </w:r>
          </w:p>
        </w:tc>
      </w:tr>
      <w:tr w:rsidR="00CC20D1" w14:paraId="043EAA4B" w14:textId="77777777" w:rsidTr="00CC20D1">
        <w:trPr>
          <w:trHeight w:val="3100"/>
        </w:trPr>
        <w:tc>
          <w:tcPr>
            <w:tcW w:w="320" w:type="pct"/>
            <w:tcBorders>
              <w:top w:val="single" w:sz="4" w:space="0" w:color="auto"/>
              <w:left w:val="single" w:sz="4" w:space="0" w:color="auto"/>
              <w:bottom w:val="single" w:sz="4" w:space="0" w:color="auto"/>
              <w:right w:val="single" w:sz="4" w:space="0" w:color="auto"/>
            </w:tcBorders>
            <w:shd w:val="clear" w:color="000000" w:fill="FFFFFF"/>
            <w:vAlign w:val="center"/>
          </w:tcPr>
          <w:p w14:paraId="37CB073A" w14:textId="77777777" w:rsidR="00CC20D1" w:rsidRPr="00AF7A8F" w:rsidRDefault="00CC20D1" w:rsidP="008D78F7">
            <w:pPr>
              <w:jc w:val="center"/>
              <w:rPr>
                <w:rFonts w:ascii="仿宋" w:eastAsia="仿宋" w:hAnsi="仿宋" w:cs="Tahoma"/>
                <w:color w:val="000000"/>
                <w:sz w:val="21"/>
                <w:szCs w:val="21"/>
              </w:rPr>
            </w:pPr>
            <w:r w:rsidRPr="00AF7A8F">
              <w:rPr>
                <w:rFonts w:ascii="仿宋" w:eastAsia="仿宋" w:hAnsi="仿宋" w:cs="Tahoma" w:hint="eastAsia"/>
                <w:color w:val="000000"/>
                <w:sz w:val="21"/>
                <w:szCs w:val="21"/>
              </w:rPr>
              <w:t>3</w:t>
            </w:r>
          </w:p>
        </w:tc>
        <w:tc>
          <w:tcPr>
            <w:tcW w:w="513" w:type="pct"/>
            <w:tcBorders>
              <w:top w:val="single" w:sz="4" w:space="0" w:color="auto"/>
              <w:left w:val="nil"/>
              <w:bottom w:val="single" w:sz="4" w:space="0" w:color="auto"/>
              <w:right w:val="single" w:sz="4" w:space="0" w:color="auto"/>
            </w:tcBorders>
            <w:shd w:val="clear" w:color="auto" w:fill="auto"/>
            <w:vAlign w:val="center"/>
          </w:tcPr>
          <w:p w14:paraId="02E10654" w14:textId="204BC9B6" w:rsidR="00CC20D1" w:rsidRPr="00AF7A8F" w:rsidRDefault="00CC20D1" w:rsidP="008D78F7">
            <w:pPr>
              <w:jc w:val="center"/>
              <w:rPr>
                <w:rFonts w:ascii="仿宋" w:eastAsia="仿宋" w:hAnsi="仿宋" w:cs="Tahoma"/>
                <w:color w:val="000000"/>
                <w:sz w:val="21"/>
                <w:szCs w:val="21"/>
              </w:rPr>
            </w:pPr>
            <w:r w:rsidRPr="00CC20D1">
              <w:rPr>
                <w:rFonts w:ascii="仿宋" w:eastAsia="仿宋" w:hAnsi="仿宋" w:cs="Tahoma" w:hint="eastAsia"/>
                <w:color w:val="000000"/>
                <w:sz w:val="21"/>
                <w:szCs w:val="21"/>
              </w:rPr>
              <w:t>布配：布带+挂钩（所有布帘区域）</w:t>
            </w:r>
          </w:p>
        </w:tc>
        <w:tc>
          <w:tcPr>
            <w:tcW w:w="1812" w:type="pct"/>
            <w:tcBorders>
              <w:top w:val="single" w:sz="4" w:space="0" w:color="auto"/>
              <w:left w:val="nil"/>
              <w:bottom w:val="single" w:sz="4" w:space="0" w:color="auto"/>
              <w:right w:val="single" w:sz="4" w:space="0" w:color="auto"/>
            </w:tcBorders>
            <w:shd w:val="clear" w:color="000000" w:fill="FFFFFF"/>
            <w:vAlign w:val="center"/>
          </w:tcPr>
          <w:p w14:paraId="3BCCB79A" w14:textId="523D8DEC" w:rsidR="00CC20D1" w:rsidRPr="00CC20D1" w:rsidRDefault="00CC20D1" w:rsidP="00CC20D1">
            <w:pPr>
              <w:spacing w:after="120"/>
              <w:jc w:val="center"/>
              <w:rPr>
                <w:rFonts w:ascii="仿宋" w:eastAsia="仿宋" w:hAnsi="仿宋" w:cs="宋体"/>
                <w:sz w:val="21"/>
                <w:szCs w:val="21"/>
              </w:rPr>
            </w:pPr>
            <w:r w:rsidRPr="00CC20D1">
              <w:rPr>
                <w:rFonts w:ascii="仿宋" w:eastAsia="仿宋" w:hAnsi="仿宋" w:cs="宋体" w:hint="eastAsia"/>
                <w:sz w:val="21"/>
                <w:szCs w:val="21"/>
              </w:rPr>
              <w:t>一、布带参数：</w:t>
            </w:r>
          </w:p>
          <w:p w14:paraId="37AC6E1B" w14:textId="77777777" w:rsidR="00CC20D1" w:rsidRPr="00CC20D1" w:rsidRDefault="00CC20D1" w:rsidP="00CC20D1">
            <w:pPr>
              <w:spacing w:after="120"/>
              <w:jc w:val="center"/>
              <w:rPr>
                <w:rFonts w:ascii="仿宋" w:eastAsia="仿宋" w:hAnsi="仿宋" w:cs="宋体"/>
                <w:sz w:val="21"/>
                <w:szCs w:val="21"/>
              </w:rPr>
            </w:pPr>
            <w:r w:rsidRPr="00CC20D1">
              <w:rPr>
                <w:rFonts w:ascii="仿宋" w:eastAsia="仿宋" w:hAnsi="仿宋" w:cs="宋体" w:hint="eastAsia"/>
                <w:sz w:val="21"/>
                <w:szCs w:val="21"/>
              </w:rPr>
              <w:t>成份：100%聚酯纤维，克重：400g/㎡±5%，厚度≥0.65m.8cm宽</w:t>
            </w:r>
          </w:p>
          <w:p w14:paraId="6D08CF82" w14:textId="1E7A74FF" w:rsidR="00CC20D1" w:rsidRPr="00CC20D1" w:rsidRDefault="00CC20D1" w:rsidP="00CC20D1">
            <w:pPr>
              <w:spacing w:after="120"/>
              <w:jc w:val="center"/>
              <w:rPr>
                <w:rFonts w:ascii="仿宋" w:eastAsia="仿宋" w:hAnsi="仿宋" w:cs="宋体"/>
                <w:sz w:val="21"/>
                <w:szCs w:val="21"/>
              </w:rPr>
            </w:pPr>
            <w:r w:rsidRPr="00CC20D1">
              <w:rPr>
                <w:rFonts w:ascii="仿宋" w:eastAsia="仿宋" w:hAnsi="仿宋" w:cs="宋体" w:hint="eastAsia"/>
                <w:sz w:val="21"/>
                <w:szCs w:val="21"/>
              </w:rPr>
              <w:t>二、不锈钢挂钩参数：</w:t>
            </w:r>
          </w:p>
          <w:p w14:paraId="0DBC7838" w14:textId="060D95EE" w:rsidR="00CC20D1" w:rsidRPr="00AF7A8F" w:rsidRDefault="00CC20D1" w:rsidP="00CC20D1">
            <w:pPr>
              <w:spacing w:after="120"/>
              <w:jc w:val="center"/>
              <w:rPr>
                <w:rFonts w:ascii="仿宋" w:eastAsia="仿宋" w:hAnsi="仿宋" w:cs="宋体"/>
                <w:sz w:val="21"/>
                <w:szCs w:val="21"/>
              </w:rPr>
            </w:pPr>
            <w:r w:rsidRPr="00CC20D1">
              <w:rPr>
                <w:rFonts w:ascii="仿宋" w:eastAsia="仿宋" w:hAnsi="仿宋" w:cs="宋体" w:hint="eastAsia"/>
                <w:sz w:val="21"/>
                <w:szCs w:val="21"/>
              </w:rPr>
              <w:t>镀锌S 钩，外观质量：平滑、均匀，无流痕、鼓泡、皱纹等缺陷；</w:t>
            </w:r>
          </w:p>
        </w:tc>
        <w:tc>
          <w:tcPr>
            <w:tcW w:w="319" w:type="pct"/>
            <w:tcBorders>
              <w:top w:val="single" w:sz="4" w:space="0" w:color="auto"/>
              <w:left w:val="nil"/>
              <w:bottom w:val="single" w:sz="4" w:space="0" w:color="auto"/>
              <w:right w:val="single" w:sz="4" w:space="0" w:color="auto"/>
            </w:tcBorders>
            <w:vAlign w:val="center"/>
          </w:tcPr>
          <w:p w14:paraId="125CBC90" w14:textId="1370FBBE" w:rsidR="00CC20D1" w:rsidRPr="00AF7A8F" w:rsidRDefault="00CC20D1" w:rsidP="008D78F7">
            <w:pPr>
              <w:jc w:val="center"/>
              <w:rPr>
                <w:rFonts w:ascii="仿宋" w:eastAsia="仿宋" w:hAnsi="仿宋" w:cs="Tahoma"/>
                <w:color w:val="000000"/>
                <w:sz w:val="21"/>
                <w:szCs w:val="21"/>
              </w:rPr>
            </w:pPr>
            <w:r>
              <w:rPr>
                <w:rFonts w:ascii="仿宋" w:eastAsia="仿宋" w:hAnsi="仿宋" w:cs="Tahoma"/>
                <w:color w:val="000000"/>
                <w:sz w:val="21"/>
                <w:szCs w:val="21"/>
              </w:rPr>
              <w:t>m</w:t>
            </w:r>
          </w:p>
        </w:tc>
        <w:tc>
          <w:tcPr>
            <w:tcW w:w="426" w:type="pct"/>
            <w:tcBorders>
              <w:top w:val="single" w:sz="4" w:space="0" w:color="auto"/>
              <w:left w:val="nil"/>
              <w:bottom w:val="single" w:sz="4" w:space="0" w:color="auto"/>
              <w:right w:val="single" w:sz="4" w:space="0" w:color="auto"/>
            </w:tcBorders>
            <w:vAlign w:val="center"/>
          </w:tcPr>
          <w:p w14:paraId="0ABA9DFB" w14:textId="0C5899DF" w:rsidR="00CC20D1" w:rsidRPr="00AF7A8F" w:rsidRDefault="00CC20D1" w:rsidP="008D78F7">
            <w:pPr>
              <w:jc w:val="center"/>
              <w:rPr>
                <w:rFonts w:ascii="仿宋" w:eastAsia="仿宋" w:hAnsi="仿宋" w:cs="Tahoma"/>
                <w:color w:val="000000"/>
                <w:sz w:val="21"/>
                <w:szCs w:val="21"/>
              </w:rPr>
            </w:pPr>
            <w:r>
              <w:rPr>
                <w:rFonts w:ascii="Times New Roman" w:eastAsia="宋体" w:hAnsi="Times New Roman" w:cs="Times New Roman"/>
              </w:rPr>
              <w:t>1798.35</w:t>
            </w:r>
          </w:p>
        </w:tc>
        <w:tc>
          <w:tcPr>
            <w:tcW w:w="570" w:type="pct"/>
            <w:tcBorders>
              <w:top w:val="single" w:sz="4" w:space="0" w:color="auto"/>
              <w:left w:val="nil"/>
              <w:bottom w:val="single" w:sz="4" w:space="0" w:color="auto"/>
              <w:right w:val="single" w:sz="4" w:space="0" w:color="auto"/>
            </w:tcBorders>
            <w:vAlign w:val="center"/>
          </w:tcPr>
          <w:p w14:paraId="344B6C78" w14:textId="77777777" w:rsidR="00CC20D1" w:rsidRPr="00AF7A8F" w:rsidRDefault="00CC20D1" w:rsidP="008D78F7">
            <w:pPr>
              <w:jc w:val="center"/>
              <w:rPr>
                <w:rFonts w:ascii="仿宋" w:eastAsia="仿宋" w:hAnsi="仿宋" w:cs="Tahoma"/>
                <w:color w:val="000000"/>
                <w:sz w:val="21"/>
                <w:szCs w:val="21"/>
              </w:rPr>
            </w:pPr>
          </w:p>
        </w:tc>
        <w:tc>
          <w:tcPr>
            <w:tcW w:w="657" w:type="pct"/>
            <w:tcBorders>
              <w:top w:val="single" w:sz="4" w:space="0" w:color="auto"/>
              <w:left w:val="nil"/>
              <w:bottom w:val="single" w:sz="4" w:space="0" w:color="auto"/>
              <w:right w:val="single" w:sz="4" w:space="0" w:color="auto"/>
            </w:tcBorders>
            <w:vAlign w:val="center"/>
          </w:tcPr>
          <w:p w14:paraId="4C8CF99B" w14:textId="77777777" w:rsidR="00CC20D1" w:rsidRPr="00AF7A8F" w:rsidRDefault="00CC20D1" w:rsidP="008D78F7">
            <w:pPr>
              <w:jc w:val="center"/>
              <w:rPr>
                <w:rFonts w:ascii="仿宋" w:eastAsia="仿宋" w:hAnsi="仿宋" w:cs="Tahoma"/>
                <w:color w:val="000000"/>
                <w:sz w:val="21"/>
                <w:szCs w:val="21"/>
              </w:rPr>
            </w:pPr>
          </w:p>
        </w:tc>
        <w:tc>
          <w:tcPr>
            <w:tcW w:w="382" w:type="pct"/>
            <w:tcBorders>
              <w:top w:val="single" w:sz="4" w:space="0" w:color="auto"/>
              <w:left w:val="nil"/>
              <w:bottom w:val="single" w:sz="4" w:space="0" w:color="auto"/>
              <w:right w:val="single" w:sz="4" w:space="0" w:color="auto"/>
            </w:tcBorders>
            <w:vAlign w:val="center"/>
          </w:tcPr>
          <w:p w14:paraId="57508A1F" w14:textId="2516AF40" w:rsidR="00CC20D1" w:rsidRPr="00AF7A8F" w:rsidRDefault="00CC20D1" w:rsidP="00DD6208">
            <w:pPr>
              <w:jc w:val="center"/>
              <w:rPr>
                <w:rFonts w:ascii="仿宋" w:eastAsia="仿宋" w:hAnsi="仿宋" w:cs="Tahoma"/>
                <w:color w:val="FF0000"/>
                <w:sz w:val="21"/>
                <w:szCs w:val="21"/>
              </w:rPr>
            </w:pPr>
            <w:r w:rsidRPr="00AF7A8F">
              <w:rPr>
                <w:rFonts w:ascii="仿宋" w:eastAsia="仿宋" w:hAnsi="仿宋" w:cs="Tahoma" w:hint="eastAsia"/>
                <w:color w:val="FF0000"/>
                <w:sz w:val="21"/>
                <w:szCs w:val="21"/>
              </w:rPr>
              <w:t>是</w:t>
            </w: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626A53ED" w14:textId="5186F0FA" w:rsidR="00CC20D1" w:rsidRDefault="00CC20D1" w:rsidP="00D95E73">
      <w:pPr>
        <w:numPr>
          <w:ilvl w:val="0"/>
          <w:numId w:val="9"/>
        </w:numPr>
        <w:spacing w:after="0" w:line="440" w:lineRule="exact"/>
        <w:rPr>
          <w:rFonts w:ascii="仿宋" w:eastAsia="仿宋" w:hAnsi="仿宋"/>
          <w:bCs/>
          <w:sz w:val="24"/>
          <w:szCs w:val="24"/>
        </w:rPr>
      </w:pPr>
      <w:r>
        <w:rPr>
          <w:rFonts w:ascii="仿宋" w:eastAsia="仿宋" w:hAnsi="仿宋" w:hint="eastAsia"/>
          <w:bCs/>
          <w:sz w:val="24"/>
          <w:szCs w:val="24"/>
        </w:rPr>
        <w:t>以实际验收工程量进行结算。</w:t>
      </w:r>
    </w:p>
    <w:p w14:paraId="7400BF81" w14:textId="77777777" w:rsidR="00CC20D1" w:rsidRPr="00D95E73" w:rsidRDefault="00CC20D1" w:rsidP="00CC20D1">
      <w:pPr>
        <w:spacing w:after="0" w:line="440" w:lineRule="exact"/>
        <w:rPr>
          <w:rFonts w:ascii="仿宋" w:eastAsia="仿宋" w:hAnsi="仿宋"/>
          <w:bCs/>
          <w:sz w:val="24"/>
          <w:szCs w:val="24"/>
        </w:rPr>
        <w:sectPr w:rsidR="00CC20D1" w:rsidRPr="00D95E73"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5D7DA5E6"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321128" w:rsidRPr="00321128">
        <w:rPr>
          <w:rFonts w:hint="eastAsia"/>
          <w:color w:val="000000" w:themeColor="text1"/>
        </w:rPr>
        <w:t xml:space="preserve"> </w:t>
      </w:r>
      <w:r w:rsidR="00BD19E7">
        <w:rPr>
          <w:rFonts w:ascii="仿宋" w:eastAsia="仿宋" w:hAnsi="仿宋" w:hint="eastAsia"/>
          <w:b/>
          <w:color w:val="000000" w:themeColor="text1"/>
          <w:sz w:val="44"/>
          <w:szCs w:val="44"/>
        </w:rPr>
        <w:t>2025年綦江校区窗帘定制及安装采购项目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5460" w:type="pct"/>
        <w:tblInd w:w="-459" w:type="dxa"/>
        <w:tblLook w:val="04A0" w:firstRow="1" w:lastRow="0" w:firstColumn="1" w:lastColumn="0" w:noHBand="0" w:noVBand="1"/>
      </w:tblPr>
      <w:tblGrid>
        <w:gridCol w:w="663"/>
        <w:gridCol w:w="1066"/>
        <w:gridCol w:w="3782"/>
        <w:gridCol w:w="661"/>
        <w:gridCol w:w="931"/>
        <w:gridCol w:w="1187"/>
        <w:gridCol w:w="1369"/>
        <w:gridCol w:w="794"/>
      </w:tblGrid>
      <w:tr w:rsidR="001B6E72" w14:paraId="430D7706" w14:textId="77777777" w:rsidTr="009C0F0B">
        <w:trPr>
          <w:trHeight w:val="492"/>
        </w:trPr>
        <w:tc>
          <w:tcPr>
            <w:tcW w:w="320" w:type="pct"/>
            <w:tcBorders>
              <w:top w:val="single" w:sz="4" w:space="0" w:color="auto"/>
              <w:left w:val="single" w:sz="4" w:space="0" w:color="auto"/>
              <w:bottom w:val="single" w:sz="4" w:space="0" w:color="auto"/>
              <w:right w:val="single" w:sz="4" w:space="0" w:color="auto"/>
            </w:tcBorders>
            <w:vAlign w:val="center"/>
          </w:tcPr>
          <w:p w14:paraId="213EAF35" w14:textId="77777777" w:rsidR="001B6E72" w:rsidRDefault="001B6E72" w:rsidP="009C0F0B">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513" w:type="pct"/>
            <w:tcBorders>
              <w:top w:val="single" w:sz="4" w:space="0" w:color="auto"/>
              <w:left w:val="nil"/>
              <w:bottom w:val="single" w:sz="4" w:space="0" w:color="auto"/>
              <w:right w:val="single" w:sz="4" w:space="0" w:color="auto"/>
            </w:tcBorders>
            <w:vAlign w:val="center"/>
          </w:tcPr>
          <w:p w14:paraId="7CD43C99" w14:textId="77777777" w:rsidR="001B6E72" w:rsidRDefault="001B6E72" w:rsidP="009C0F0B">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名称</w:t>
            </w:r>
          </w:p>
        </w:tc>
        <w:tc>
          <w:tcPr>
            <w:tcW w:w="1812" w:type="pct"/>
            <w:tcBorders>
              <w:top w:val="single" w:sz="4" w:space="0" w:color="auto"/>
              <w:left w:val="nil"/>
              <w:bottom w:val="single" w:sz="4" w:space="0" w:color="auto"/>
              <w:right w:val="single" w:sz="4" w:space="0" w:color="auto"/>
            </w:tcBorders>
            <w:vAlign w:val="center"/>
          </w:tcPr>
          <w:p w14:paraId="7525AA32" w14:textId="77777777" w:rsidR="001B6E72" w:rsidRPr="00AF7A8F" w:rsidRDefault="001B6E72" w:rsidP="009C0F0B">
            <w:pPr>
              <w:jc w:val="center"/>
              <w:rPr>
                <w:rFonts w:ascii="仿宋" w:eastAsia="仿宋" w:hAnsi="仿宋" w:cs="宋体"/>
                <w:sz w:val="21"/>
                <w:szCs w:val="21"/>
              </w:rPr>
            </w:pPr>
            <w:r w:rsidRPr="00AF7A8F">
              <w:rPr>
                <w:rFonts w:ascii="仿宋" w:eastAsia="仿宋" w:hAnsi="仿宋" w:cs="宋体" w:hint="eastAsia"/>
                <w:sz w:val="21"/>
                <w:szCs w:val="21"/>
              </w:rPr>
              <w:t>规格型号</w:t>
            </w:r>
          </w:p>
        </w:tc>
        <w:tc>
          <w:tcPr>
            <w:tcW w:w="319" w:type="pct"/>
            <w:tcBorders>
              <w:top w:val="single" w:sz="4" w:space="0" w:color="auto"/>
              <w:left w:val="nil"/>
              <w:bottom w:val="single" w:sz="4" w:space="0" w:color="auto"/>
              <w:right w:val="single" w:sz="4" w:space="0" w:color="auto"/>
            </w:tcBorders>
            <w:vAlign w:val="center"/>
          </w:tcPr>
          <w:p w14:paraId="40FF40AB" w14:textId="77777777" w:rsidR="001B6E72" w:rsidRDefault="001B6E72" w:rsidP="009C0F0B">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426" w:type="pct"/>
            <w:tcBorders>
              <w:top w:val="single" w:sz="4" w:space="0" w:color="auto"/>
              <w:left w:val="nil"/>
              <w:bottom w:val="single" w:sz="4" w:space="0" w:color="auto"/>
              <w:right w:val="single" w:sz="4" w:space="0" w:color="auto"/>
            </w:tcBorders>
            <w:vAlign w:val="center"/>
          </w:tcPr>
          <w:p w14:paraId="1B60A761" w14:textId="77777777" w:rsidR="001B6E72" w:rsidRDefault="001B6E72" w:rsidP="009C0F0B">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570" w:type="pct"/>
            <w:tcBorders>
              <w:top w:val="single" w:sz="4" w:space="0" w:color="auto"/>
              <w:left w:val="nil"/>
              <w:bottom w:val="single" w:sz="4" w:space="0" w:color="auto"/>
              <w:right w:val="single" w:sz="4" w:space="0" w:color="auto"/>
            </w:tcBorders>
            <w:vAlign w:val="center"/>
          </w:tcPr>
          <w:p w14:paraId="6602041C" w14:textId="77777777" w:rsidR="001B6E72" w:rsidRDefault="001B6E72" w:rsidP="009C0F0B">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657" w:type="pct"/>
            <w:tcBorders>
              <w:top w:val="single" w:sz="4" w:space="0" w:color="auto"/>
              <w:left w:val="nil"/>
              <w:bottom w:val="single" w:sz="4" w:space="0" w:color="auto"/>
              <w:right w:val="single" w:sz="4" w:space="0" w:color="auto"/>
            </w:tcBorders>
            <w:vAlign w:val="center"/>
          </w:tcPr>
          <w:p w14:paraId="76649823" w14:textId="77777777" w:rsidR="001B6E72" w:rsidRDefault="001B6E72" w:rsidP="009C0F0B">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382" w:type="pct"/>
            <w:tcBorders>
              <w:top w:val="single" w:sz="4" w:space="0" w:color="auto"/>
              <w:left w:val="nil"/>
              <w:bottom w:val="single" w:sz="4" w:space="0" w:color="auto"/>
              <w:right w:val="single" w:sz="4" w:space="0" w:color="auto"/>
            </w:tcBorders>
            <w:vAlign w:val="center"/>
          </w:tcPr>
          <w:p w14:paraId="0C2D5B1F" w14:textId="77777777" w:rsidR="001B6E72" w:rsidRPr="001F5AA2" w:rsidRDefault="001B6E72" w:rsidP="009C0F0B">
            <w:pPr>
              <w:jc w:val="center"/>
              <w:rPr>
                <w:rFonts w:ascii="仿宋" w:eastAsia="仿宋" w:hAnsi="仿宋" w:cs="Tahoma"/>
                <w:b/>
                <w:bCs/>
                <w:color w:val="FF0000"/>
                <w:sz w:val="20"/>
                <w:szCs w:val="20"/>
              </w:rPr>
            </w:pPr>
            <w:r w:rsidRPr="001F5AA2">
              <w:rPr>
                <w:rFonts w:ascii="仿宋" w:eastAsia="仿宋" w:hAnsi="仿宋" w:cs="Tahoma" w:hint="eastAsia"/>
                <w:b/>
                <w:bCs/>
                <w:color w:val="FF0000"/>
                <w:sz w:val="20"/>
                <w:szCs w:val="20"/>
              </w:rPr>
              <w:t>是否提供样品</w:t>
            </w:r>
          </w:p>
        </w:tc>
      </w:tr>
      <w:tr w:rsidR="001B6E72" w14:paraId="1565DE6A" w14:textId="77777777" w:rsidTr="009C0F0B">
        <w:trPr>
          <w:trHeight w:val="7093"/>
        </w:trPr>
        <w:tc>
          <w:tcPr>
            <w:tcW w:w="320" w:type="pct"/>
            <w:tcBorders>
              <w:top w:val="nil"/>
              <w:left w:val="single" w:sz="4" w:space="0" w:color="auto"/>
              <w:bottom w:val="single" w:sz="4" w:space="0" w:color="auto"/>
              <w:right w:val="single" w:sz="4" w:space="0" w:color="auto"/>
            </w:tcBorders>
            <w:shd w:val="clear" w:color="000000" w:fill="FFFFFF"/>
            <w:vAlign w:val="center"/>
          </w:tcPr>
          <w:p w14:paraId="769BF4F2" w14:textId="77777777" w:rsidR="001B6E72" w:rsidRPr="00AF7A8F" w:rsidRDefault="001B6E72" w:rsidP="009C0F0B">
            <w:pPr>
              <w:jc w:val="center"/>
              <w:rPr>
                <w:rFonts w:ascii="仿宋" w:eastAsia="仿宋" w:hAnsi="仿宋" w:cs="Tahoma"/>
                <w:color w:val="000000"/>
                <w:sz w:val="21"/>
                <w:szCs w:val="21"/>
              </w:rPr>
            </w:pPr>
            <w:r w:rsidRPr="00AF7A8F">
              <w:rPr>
                <w:rFonts w:ascii="仿宋" w:eastAsia="仿宋" w:hAnsi="仿宋" w:cs="Tahoma" w:hint="eastAsia"/>
                <w:color w:val="000000"/>
                <w:sz w:val="21"/>
                <w:szCs w:val="21"/>
              </w:rPr>
              <w:t>1</w:t>
            </w:r>
          </w:p>
        </w:tc>
        <w:tc>
          <w:tcPr>
            <w:tcW w:w="513" w:type="pct"/>
            <w:tcBorders>
              <w:top w:val="nil"/>
              <w:left w:val="nil"/>
              <w:bottom w:val="single" w:sz="4" w:space="0" w:color="auto"/>
              <w:right w:val="single" w:sz="4" w:space="0" w:color="auto"/>
            </w:tcBorders>
            <w:shd w:val="clear" w:color="auto" w:fill="auto"/>
            <w:vAlign w:val="center"/>
          </w:tcPr>
          <w:p w14:paraId="5810EAF6" w14:textId="77777777" w:rsidR="001B6E72" w:rsidRPr="00AF7A8F" w:rsidRDefault="001B6E72" w:rsidP="009C0F0B">
            <w:pPr>
              <w:jc w:val="center"/>
              <w:rPr>
                <w:rFonts w:ascii="仿宋" w:eastAsia="仿宋" w:hAnsi="仿宋" w:cs="Tahoma"/>
                <w:color w:val="000000"/>
                <w:sz w:val="21"/>
                <w:szCs w:val="21"/>
              </w:rPr>
            </w:pPr>
            <w:r w:rsidRPr="00AF7A8F">
              <w:rPr>
                <w:rFonts w:ascii="仿宋" w:eastAsia="仿宋" w:hAnsi="仿宋" w:cs="宋体" w:hint="eastAsia"/>
                <w:sz w:val="21"/>
                <w:szCs w:val="21"/>
              </w:rPr>
              <w:t>布帘</w:t>
            </w:r>
          </w:p>
        </w:tc>
        <w:tc>
          <w:tcPr>
            <w:tcW w:w="1812" w:type="pct"/>
            <w:tcBorders>
              <w:top w:val="nil"/>
              <w:left w:val="nil"/>
              <w:bottom w:val="single" w:sz="4" w:space="0" w:color="auto"/>
              <w:right w:val="single" w:sz="4" w:space="0" w:color="auto"/>
            </w:tcBorders>
            <w:shd w:val="clear" w:color="000000" w:fill="FFFFFF"/>
            <w:vAlign w:val="center"/>
          </w:tcPr>
          <w:p w14:paraId="1C12D3BC" w14:textId="77777777" w:rsidR="001B6E72" w:rsidRPr="00AF7A8F" w:rsidRDefault="001B6E72" w:rsidP="009C0F0B">
            <w:pPr>
              <w:spacing w:after="120"/>
              <w:jc w:val="center"/>
              <w:rPr>
                <w:rFonts w:ascii="仿宋" w:eastAsia="仿宋" w:hAnsi="仿宋" w:cs="宋体"/>
                <w:sz w:val="21"/>
                <w:szCs w:val="21"/>
              </w:rPr>
            </w:pPr>
            <w:r w:rsidRPr="00AF7A8F">
              <w:rPr>
                <w:rFonts w:ascii="仿宋" w:eastAsia="仿宋" w:hAnsi="仿宋" w:cs="宋体" w:hint="eastAsia"/>
                <w:sz w:val="21"/>
                <w:szCs w:val="21"/>
              </w:rPr>
              <w:t>1、阻燃要求：达到GB 20286-2006 阻燃1级标准，即氧指数≥32%;损毁长度≤150mm,续燃时间≤5s,阴燃时间≤5s</w:t>
            </w:r>
          </w:p>
          <w:p w14:paraId="19518A26" w14:textId="77777777" w:rsidR="001B6E72" w:rsidRPr="00AF7A8F" w:rsidRDefault="001B6E72" w:rsidP="009C0F0B">
            <w:pPr>
              <w:spacing w:after="120"/>
              <w:jc w:val="center"/>
              <w:rPr>
                <w:rFonts w:ascii="仿宋" w:eastAsia="仿宋" w:hAnsi="仿宋" w:cs="宋体"/>
                <w:sz w:val="21"/>
                <w:szCs w:val="21"/>
              </w:rPr>
            </w:pPr>
            <w:r w:rsidRPr="00AF7A8F">
              <w:rPr>
                <w:rFonts w:ascii="仿宋" w:eastAsia="仿宋" w:hAnsi="仿宋" w:cs="宋体" w:hint="eastAsia"/>
                <w:sz w:val="21"/>
                <w:szCs w:val="21"/>
              </w:rPr>
              <w:t>2、绿色环保要求：即甲醛含量（mg/kg）≤75，PH值4.0～8.5，耐水(变色、</w:t>
            </w:r>
            <w:proofErr w:type="gramStart"/>
            <w:r w:rsidRPr="00AF7A8F">
              <w:rPr>
                <w:rFonts w:ascii="仿宋" w:eastAsia="仿宋" w:hAnsi="仿宋" w:cs="宋体" w:hint="eastAsia"/>
                <w:sz w:val="21"/>
                <w:szCs w:val="21"/>
              </w:rPr>
              <w:t>沾色</w:t>
            </w:r>
            <w:proofErr w:type="gramEnd"/>
            <w:r w:rsidRPr="00AF7A8F">
              <w:rPr>
                <w:rFonts w:ascii="仿宋" w:eastAsia="仿宋" w:hAnsi="仿宋" w:cs="宋体" w:hint="eastAsia"/>
                <w:sz w:val="21"/>
                <w:szCs w:val="21"/>
              </w:rPr>
              <w:t>)≥3级，耐酸汗渍(变色、</w:t>
            </w:r>
            <w:proofErr w:type="gramStart"/>
            <w:r w:rsidRPr="00AF7A8F">
              <w:rPr>
                <w:rFonts w:ascii="仿宋" w:eastAsia="仿宋" w:hAnsi="仿宋" w:cs="宋体" w:hint="eastAsia"/>
                <w:sz w:val="21"/>
                <w:szCs w:val="21"/>
              </w:rPr>
              <w:t>沾色</w:t>
            </w:r>
            <w:proofErr w:type="gramEnd"/>
            <w:r w:rsidRPr="00AF7A8F">
              <w:rPr>
                <w:rFonts w:ascii="仿宋" w:eastAsia="仿宋" w:hAnsi="仿宋" w:cs="宋体" w:hint="eastAsia"/>
                <w:sz w:val="21"/>
                <w:szCs w:val="21"/>
              </w:rPr>
              <w:t>)≥3级，耐碱汗渍(变色、</w:t>
            </w:r>
            <w:proofErr w:type="gramStart"/>
            <w:r w:rsidRPr="00AF7A8F">
              <w:rPr>
                <w:rFonts w:ascii="仿宋" w:eastAsia="仿宋" w:hAnsi="仿宋" w:cs="宋体" w:hint="eastAsia"/>
                <w:sz w:val="21"/>
                <w:szCs w:val="21"/>
              </w:rPr>
              <w:t>沾色</w:t>
            </w:r>
            <w:proofErr w:type="gramEnd"/>
            <w:r w:rsidRPr="00AF7A8F">
              <w:rPr>
                <w:rFonts w:ascii="仿宋" w:eastAsia="仿宋" w:hAnsi="仿宋" w:cs="宋体" w:hint="eastAsia"/>
                <w:sz w:val="21"/>
                <w:szCs w:val="21"/>
              </w:rPr>
              <w:t>)≥3级，耐干摩擦≥3级，无异味，不含可分解致癌芳香</w:t>
            </w:r>
            <w:proofErr w:type="gramStart"/>
            <w:r w:rsidRPr="00AF7A8F">
              <w:rPr>
                <w:rFonts w:ascii="仿宋" w:eastAsia="仿宋" w:hAnsi="仿宋" w:cs="宋体" w:hint="eastAsia"/>
                <w:sz w:val="21"/>
                <w:szCs w:val="21"/>
              </w:rPr>
              <w:t>胺</w:t>
            </w:r>
            <w:proofErr w:type="gramEnd"/>
            <w:r w:rsidRPr="00AF7A8F">
              <w:rPr>
                <w:rFonts w:ascii="仿宋" w:eastAsia="仿宋" w:hAnsi="仿宋" w:cs="宋体" w:hint="eastAsia"/>
                <w:sz w:val="21"/>
                <w:szCs w:val="21"/>
              </w:rPr>
              <w:t>染料；邻苯二甲酸酯（%)未检出；富马酸二甲酯（mg/kg）：未检出；</w:t>
            </w:r>
          </w:p>
          <w:p w14:paraId="682D85C8" w14:textId="77777777" w:rsidR="001B6E72" w:rsidRPr="00AF7A8F" w:rsidRDefault="001B6E72" w:rsidP="009C0F0B">
            <w:pPr>
              <w:spacing w:after="120"/>
              <w:jc w:val="center"/>
              <w:rPr>
                <w:rFonts w:ascii="仿宋" w:eastAsia="仿宋" w:hAnsi="仿宋" w:cs="宋体"/>
                <w:sz w:val="21"/>
                <w:szCs w:val="21"/>
              </w:rPr>
            </w:pPr>
            <w:r w:rsidRPr="00AF7A8F">
              <w:rPr>
                <w:rFonts w:ascii="仿宋" w:eastAsia="仿宋" w:hAnsi="仿宋" w:cs="宋体" w:hint="eastAsia"/>
                <w:sz w:val="21"/>
                <w:szCs w:val="21"/>
              </w:rPr>
              <w:t>3、成份含量：100%聚酯纤维.</w:t>
            </w:r>
          </w:p>
          <w:p w14:paraId="3572296A" w14:textId="77777777" w:rsidR="001B6E72" w:rsidRPr="00AF7A8F" w:rsidRDefault="001B6E72" w:rsidP="009C0F0B">
            <w:pPr>
              <w:spacing w:after="120"/>
              <w:jc w:val="center"/>
              <w:rPr>
                <w:rFonts w:ascii="仿宋" w:eastAsia="仿宋" w:hAnsi="仿宋" w:cs="宋体"/>
                <w:sz w:val="21"/>
                <w:szCs w:val="21"/>
              </w:rPr>
            </w:pPr>
            <w:r w:rsidRPr="00AF7A8F">
              <w:rPr>
                <w:rFonts w:ascii="仿宋" w:eastAsia="仿宋" w:hAnsi="仿宋" w:cs="宋体" w:hint="eastAsia"/>
                <w:sz w:val="21"/>
                <w:szCs w:val="21"/>
              </w:rPr>
              <w:t>4.遮光率百分之</w:t>
            </w:r>
            <w:proofErr w:type="gramStart"/>
            <w:r w:rsidRPr="00AF7A8F">
              <w:rPr>
                <w:rFonts w:ascii="仿宋" w:eastAsia="仿宋" w:hAnsi="仿宋" w:cs="宋体" w:hint="eastAsia"/>
                <w:sz w:val="21"/>
                <w:szCs w:val="21"/>
              </w:rPr>
              <w:t>85</w:t>
            </w:r>
            <w:proofErr w:type="gramEnd"/>
            <w:r w:rsidRPr="00AF7A8F">
              <w:rPr>
                <w:rFonts w:ascii="仿宋" w:eastAsia="仿宋" w:hAnsi="仿宋" w:cs="宋体" w:hint="eastAsia"/>
                <w:sz w:val="21"/>
                <w:szCs w:val="21"/>
              </w:rPr>
              <w:t>以上</w:t>
            </w:r>
          </w:p>
          <w:p w14:paraId="77ABA697" w14:textId="77777777" w:rsidR="001B6E72" w:rsidRPr="00AF7A8F" w:rsidRDefault="001B6E72" w:rsidP="009C0F0B">
            <w:pPr>
              <w:spacing w:after="120"/>
              <w:jc w:val="center"/>
              <w:rPr>
                <w:rFonts w:ascii="仿宋" w:eastAsia="仿宋" w:hAnsi="仿宋" w:cs="宋体"/>
                <w:sz w:val="21"/>
                <w:szCs w:val="21"/>
              </w:rPr>
            </w:pPr>
            <w:r w:rsidRPr="00AF7A8F">
              <w:rPr>
                <w:rFonts w:ascii="仿宋" w:eastAsia="仿宋" w:hAnsi="仿宋" w:cs="宋体" w:hint="eastAsia"/>
                <w:sz w:val="21"/>
                <w:szCs w:val="21"/>
              </w:rPr>
              <w:t>5. 窗帘布料提供检验报告</w:t>
            </w:r>
          </w:p>
          <w:p w14:paraId="0F22DBF4" w14:textId="77777777" w:rsidR="001B6E72" w:rsidRPr="00AF7A8F" w:rsidRDefault="001B6E72" w:rsidP="009C0F0B">
            <w:pPr>
              <w:spacing w:after="120"/>
              <w:jc w:val="center"/>
              <w:rPr>
                <w:rFonts w:ascii="仿宋" w:eastAsia="仿宋" w:hAnsi="仿宋" w:cs="宋体"/>
                <w:sz w:val="21"/>
                <w:szCs w:val="21"/>
              </w:rPr>
            </w:pPr>
            <w:r w:rsidRPr="00AF7A8F">
              <w:rPr>
                <w:rFonts w:ascii="仿宋" w:eastAsia="仿宋" w:hAnsi="仿宋" w:cs="宋体" w:hint="eastAsia"/>
                <w:sz w:val="21"/>
                <w:szCs w:val="21"/>
              </w:rPr>
              <w:t>6.面料性能:环保、隔热、保温、遮光、防紫外线</w:t>
            </w:r>
          </w:p>
          <w:p w14:paraId="475CE519" w14:textId="77777777" w:rsidR="001B6E72" w:rsidRPr="00AF7A8F" w:rsidRDefault="001B6E72" w:rsidP="009C0F0B">
            <w:pPr>
              <w:spacing w:after="120"/>
              <w:jc w:val="center"/>
              <w:rPr>
                <w:rFonts w:ascii="仿宋" w:eastAsia="仿宋" w:hAnsi="仿宋" w:cs="宋体"/>
                <w:sz w:val="21"/>
                <w:szCs w:val="21"/>
              </w:rPr>
            </w:pPr>
            <w:r w:rsidRPr="00AF7A8F">
              <w:rPr>
                <w:rFonts w:ascii="仿宋" w:eastAsia="仿宋" w:hAnsi="仿宋" w:cs="宋体" w:hint="eastAsia"/>
                <w:sz w:val="21"/>
                <w:szCs w:val="21"/>
              </w:rPr>
              <w:t>7.窗帘按韩式单钩制作，按1比1.5倍褶皱加工。加工完成的窗帘应采用镀锌S挂钩保证褶皱均匀牢固。</w:t>
            </w:r>
          </w:p>
          <w:p w14:paraId="51CDD888" w14:textId="4FC3AC9D" w:rsidR="001B6E72" w:rsidRPr="00AF7A8F" w:rsidRDefault="001B6E72" w:rsidP="00AA3CBA">
            <w:pPr>
              <w:spacing w:after="120"/>
              <w:jc w:val="center"/>
              <w:rPr>
                <w:rFonts w:ascii="仿宋" w:eastAsia="仿宋" w:hAnsi="仿宋" w:cs="宋体"/>
                <w:sz w:val="21"/>
                <w:szCs w:val="21"/>
              </w:rPr>
            </w:pPr>
            <w:r w:rsidRPr="00AF7A8F">
              <w:rPr>
                <w:rFonts w:ascii="仿宋" w:eastAsia="仿宋" w:hAnsi="仿宋" w:cs="宋体" w:hint="eastAsia"/>
                <w:sz w:val="21"/>
                <w:szCs w:val="21"/>
              </w:rPr>
              <w:t>8.手动轨道根据轨道跨度、窗帘重量和现场情况选择滑轨或罗马轨，安装在墙面或天花板上。滑轨轨道须延伸或交搭10-15cm的长度。</w:t>
            </w:r>
            <w:bookmarkStart w:id="118" w:name="_GoBack"/>
            <w:bookmarkEnd w:id="118"/>
            <w:r w:rsidRPr="00AF7A8F">
              <w:rPr>
                <w:rFonts w:ascii="仿宋" w:eastAsia="仿宋" w:hAnsi="仿宋" w:cs="宋体" w:hint="eastAsia"/>
                <w:sz w:val="21"/>
                <w:szCs w:val="21"/>
              </w:rPr>
              <w:t>每隔70cm（±5%）位置1个固定螺丝。</w:t>
            </w:r>
          </w:p>
        </w:tc>
        <w:tc>
          <w:tcPr>
            <w:tcW w:w="319" w:type="pct"/>
            <w:tcBorders>
              <w:top w:val="nil"/>
              <w:left w:val="nil"/>
              <w:bottom w:val="single" w:sz="4" w:space="0" w:color="auto"/>
              <w:right w:val="single" w:sz="4" w:space="0" w:color="auto"/>
            </w:tcBorders>
            <w:vAlign w:val="center"/>
          </w:tcPr>
          <w:p w14:paraId="60F8BB30" w14:textId="77777777" w:rsidR="001B6E72" w:rsidRPr="00AF7A8F" w:rsidRDefault="001B6E72" w:rsidP="009C0F0B">
            <w:pPr>
              <w:jc w:val="center"/>
              <w:rPr>
                <w:rFonts w:ascii="仿宋" w:eastAsia="仿宋" w:hAnsi="仿宋" w:cs="Tahoma"/>
                <w:color w:val="000000"/>
                <w:sz w:val="21"/>
                <w:szCs w:val="21"/>
              </w:rPr>
            </w:pPr>
            <w:r>
              <w:rPr>
                <w:rFonts w:ascii="仿宋" w:eastAsia="仿宋" w:hAnsi="仿宋" w:cs="Tahoma"/>
                <w:color w:val="000000"/>
                <w:sz w:val="21"/>
                <w:szCs w:val="21"/>
              </w:rPr>
              <w:t>m</w:t>
            </w:r>
          </w:p>
        </w:tc>
        <w:tc>
          <w:tcPr>
            <w:tcW w:w="426" w:type="pct"/>
            <w:tcBorders>
              <w:top w:val="nil"/>
              <w:left w:val="nil"/>
              <w:bottom w:val="single" w:sz="4" w:space="0" w:color="auto"/>
              <w:right w:val="single" w:sz="4" w:space="0" w:color="auto"/>
            </w:tcBorders>
            <w:vAlign w:val="center"/>
          </w:tcPr>
          <w:p w14:paraId="4131FBDA" w14:textId="77777777" w:rsidR="001B6E72" w:rsidRPr="00CC20D1" w:rsidRDefault="001B6E72" w:rsidP="009C0F0B">
            <w:pPr>
              <w:jc w:val="center"/>
              <w:rPr>
                <w:rFonts w:ascii="Times New Roman" w:eastAsia="宋体" w:hAnsi="Times New Roman" w:cs="Times New Roman"/>
              </w:rPr>
            </w:pPr>
            <w:r w:rsidRPr="00CC20D1">
              <w:rPr>
                <w:rFonts w:ascii="Times New Roman" w:eastAsia="宋体" w:hAnsi="Times New Roman" w:cs="Times New Roman"/>
              </w:rPr>
              <w:t>1832.8</w:t>
            </w:r>
          </w:p>
        </w:tc>
        <w:tc>
          <w:tcPr>
            <w:tcW w:w="570" w:type="pct"/>
            <w:tcBorders>
              <w:top w:val="nil"/>
              <w:left w:val="nil"/>
              <w:bottom w:val="single" w:sz="4" w:space="0" w:color="auto"/>
              <w:right w:val="single" w:sz="4" w:space="0" w:color="auto"/>
            </w:tcBorders>
            <w:vAlign w:val="center"/>
          </w:tcPr>
          <w:p w14:paraId="3597A4C0" w14:textId="77777777" w:rsidR="001B6E72" w:rsidRPr="00AF7A8F" w:rsidRDefault="001B6E72" w:rsidP="009C0F0B">
            <w:pPr>
              <w:jc w:val="center"/>
              <w:rPr>
                <w:rFonts w:ascii="仿宋" w:eastAsia="仿宋" w:hAnsi="仿宋" w:cs="Tahoma"/>
                <w:color w:val="000000"/>
                <w:sz w:val="21"/>
                <w:szCs w:val="21"/>
              </w:rPr>
            </w:pPr>
          </w:p>
        </w:tc>
        <w:tc>
          <w:tcPr>
            <w:tcW w:w="657" w:type="pct"/>
            <w:tcBorders>
              <w:top w:val="nil"/>
              <w:left w:val="nil"/>
              <w:bottom w:val="single" w:sz="4" w:space="0" w:color="auto"/>
              <w:right w:val="single" w:sz="4" w:space="0" w:color="auto"/>
            </w:tcBorders>
            <w:vAlign w:val="center"/>
          </w:tcPr>
          <w:p w14:paraId="15982954" w14:textId="77777777" w:rsidR="001B6E72" w:rsidRPr="00AF7A8F" w:rsidRDefault="001B6E72" w:rsidP="009C0F0B">
            <w:pPr>
              <w:jc w:val="center"/>
              <w:rPr>
                <w:rFonts w:ascii="仿宋" w:eastAsia="仿宋" w:hAnsi="仿宋" w:cs="Tahoma"/>
                <w:color w:val="000000"/>
                <w:sz w:val="21"/>
                <w:szCs w:val="21"/>
              </w:rPr>
            </w:pPr>
          </w:p>
        </w:tc>
        <w:tc>
          <w:tcPr>
            <w:tcW w:w="382" w:type="pct"/>
            <w:tcBorders>
              <w:top w:val="single" w:sz="4" w:space="0" w:color="auto"/>
              <w:left w:val="nil"/>
              <w:bottom w:val="single" w:sz="4" w:space="0" w:color="auto"/>
              <w:right w:val="single" w:sz="4" w:space="0" w:color="auto"/>
            </w:tcBorders>
            <w:vAlign w:val="center"/>
          </w:tcPr>
          <w:p w14:paraId="09762B40" w14:textId="77777777" w:rsidR="001B6E72" w:rsidRPr="00AF7A8F" w:rsidRDefault="001B6E72" w:rsidP="009C0F0B">
            <w:pPr>
              <w:jc w:val="center"/>
              <w:rPr>
                <w:rFonts w:ascii="仿宋" w:eastAsia="仿宋" w:hAnsi="仿宋" w:cs="Tahoma"/>
                <w:color w:val="FF0000"/>
                <w:sz w:val="21"/>
                <w:szCs w:val="21"/>
              </w:rPr>
            </w:pPr>
            <w:r w:rsidRPr="00AF7A8F">
              <w:rPr>
                <w:rFonts w:ascii="仿宋" w:eastAsia="仿宋" w:hAnsi="仿宋" w:cs="Tahoma" w:hint="eastAsia"/>
                <w:color w:val="FF0000"/>
                <w:sz w:val="21"/>
                <w:szCs w:val="21"/>
              </w:rPr>
              <w:t>是</w:t>
            </w:r>
          </w:p>
        </w:tc>
      </w:tr>
      <w:tr w:rsidR="001B6E72" w14:paraId="06A88DE1" w14:textId="77777777" w:rsidTr="009C0F0B">
        <w:trPr>
          <w:trHeight w:val="5035"/>
        </w:trPr>
        <w:tc>
          <w:tcPr>
            <w:tcW w:w="320" w:type="pct"/>
            <w:tcBorders>
              <w:top w:val="single" w:sz="4" w:space="0" w:color="auto"/>
              <w:left w:val="single" w:sz="4" w:space="0" w:color="auto"/>
              <w:bottom w:val="single" w:sz="4" w:space="0" w:color="auto"/>
              <w:right w:val="single" w:sz="4" w:space="0" w:color="auto"/>
            </w:tcBorders>
            <w:shd w:val="clear" w:color="000000" w:fill="FFFFFF"/>
            <w:vAlign w:val="center"/>
          </w:tcPr>
          <w:p w14:paraId="001249C6" w14:textId="77777777" w:rsidR="001B6E72" w:rsidRPr="00AF7A8F" w:rsidRDefault="001B6E72" w:rsidP="009C0F0B">
            <w:pPr>
              <w:jc w:val="center"/>
              <w:rPr>
                <w:rFonts w:ascii="仿宋" w:eastAsia="仿宋" w:hAnsi="仿宋" w:cs="Tahoma"/>
                <w:color w:val="000000"/>
                <w:sz w:val="21"/>
                <w:szCs w:val="21"/>
              </w:rPr>
            </w:pPr>
            <w:r w:rsidRPr="00AF7A8F">
              <w:rPr>
                <w:rFonts w:ascii="仿宋" w:eastAsia="仿宋" w:hAnsi="仿宋" w:cs="Tahoma" w:hint="eastAsia"/>
                <w:color w:val="000000"/>
                <w:sz w:val="21"/>
                <w:szCs w:val="21"/>
              </w:rPr>
              <w:lastRenderedPageBreak/>
              <w:t>2</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8A4EC6C" w14:textId="77777777" w:rsidR="001B6E72" w:rsidRPr="00AF7A8F" w:rsidRDefault="001B6E72" w:rsidP="009C0F0B">
            <w:pPr>
              <w:jc w:val="center"/>
              <w:rPr>
                <w:rFonts w:ascii="仿宋" w:eastAsia="仿宋" w:hAnsi="仿宋" w:cs="Tahoma"/>
                <w:color w:val="000000"/>
                <w:sz w:val="21"/>
                <w:szCs w:val="21"/>
              </w:rPr>
            </w:pPr>
            <w:r w:rsidRPr="00CC20D1">
              <w:rPr>
                <w:rFonts w:ascii="仿宋" w:eastAsia="仿宋" w:hAnsi="仿宋" w:cs="Tahoma" w:hint="eastAsia"/>
                <w:color w:val="000000"/>
                <w:sz w:val="21"/>
                <w:szCs w:val="21"/>
              </w:rPr>
              <w:t>手动轨道（所有布帘区域依据现场情况适配滑轨或罗马轨）</w:t>
            </w:r>
          </w:p>
        </w:tc>
        <w:tc>
          <w:tcPr>
            <w:tcW w:w="1812" w:type="pct"/>
            <w:tcBorders>
              <w:top w:val="single" w:sz="4" w:space="0" w:color="auto"/>
              <w:left w:val="single" w:sz="4" w:space="0" w:color="auto"/>
              <w:bottom w:val="single" w:sz="4" w:space="0" w:color="auto"/>
              <w:right w:val="single" w:sz="4" w:space="0" w:color="auto"/>
            </w:tcBorders>
            <w:shd w:val="clear" w:color="000000" w:fill="FFFFFF"/>
            <w:vAlign w:val="center"/>
          </w:tcPr>
          <w:p w14:paraId="4A0ECD9E" w14:textId="77777777" w:rsidR="001B6E72" w:rsidRPr="00CC20D1" w:rsidRDefault="001B6E72" w:rsidP="009C0F0B">
            <w:pPr>
              <w:spacing w:after="120"/>
              <w:jc w:val="center"/>
              <w:rPr>
                <w:rFonts w:ascii="仿宋" w:eastAsia="仿宋" w:hAnsi="仿宋" w:cs="宋体"/>
                <w:sz w:val="21"/>
                <w:szCs w:val="21"/>
              </w:rPr>
            </w:pPr>
            <w:r w:rsidRPr="00CC20D1">
              <w:rPr>
                <w:rFonts w:ascii="仿宋" w:eastAsia="仿宋" w:hAnsi="仿宋" w:cs="宋体" w:hint="eastAsia"/>
                <w:sz w:val="21"/>
                <w:szCs w:val="21"/>
              </w:rPr>
              <w:t>一、滑轨参数：</w:t>
            </w:r>
          </w:p>
          <w:p w14:paraId="34F2FA78" w14:textId="77777777" w:rsidR="001B6E72" w:rsidRPr="00CC20D1" w:rsidRDefault="001B6E72" w:rsidP="009C0F0B">
            <w:pPr>
              <w:spacing w:after="120"/>
              <w:jc w:val="center"/>
              <w:rPr>
                <w:rFonts w:ascii="仿宋" w:eastAsia="仿宋" w:hAnsi="仿宋" w:cs="宋体"/>
                <w:sz w:val="21"/>
                <w:szCs w:val="21"/>
              </w:rPr>
            </w:pPr>
            <w:r w:rsidRPr="00CC20D1">
              <w:rPr>
                <w:rFonts w:ascii="仿宋" w:eastAsia="仿宋" w:hAnsi="仿宋" w:cs="宋体" w:hint="eastAsia"/>
                <w:sz w:val="21"/>
                <w:szCs w:val="21"/>
              </w:rPr>
              <w:t>1.产品名称：</w:t>
            </w:r>
            <w:proofErr w:type="gramStart"/>
            <w:r w:rsidRPr="00CC20D1">
              <w:rPr>
                <w:rFonts w:ascii="仿宋" w:eastAsia="仿宋" w:hAnsi="仿宋" w:cs="宋体" w:hint="eastAsia"/>
                <w:sz w:val="21"/>
                <w:szCs w:val="21"/>
              </w:rPr>
              <w:t>一</w:t>
            </w:r>
            <w:proofErr w:type="gramEnd"/>
            <w:r w:rsidRPr="00CC20D1">
              <w:rPr>
                <w:rFonts w:ascii="仿宋" w:eastAsia="仿宋" w:hAnsi="仿宋" w:cs="宋体" w:hint="eastAsia"/>
                <w:sz w:val="21"/>
                <w:szCs w:val="21"/>
              </w:rPr>
              <w:t>体式压铸成型连体安装码铝合金轨道..采用原生树脂滑轮，环扣为不锈钢。</w:t>
            </w:r>
          </w:p>
          <w:p w14:paraId="687F9FCA" w14:textId="77777777" w:rsidR="001B6E72" w:rsidRPr="00CC20D1" w:rsidRDefault="001B6E72" w:rsidP="009C0F0B">
            <w:pPr>
              <w:spacing w:after="120"/>
              <w:jc w:val="center"/>
              <w:rPr>
                <w:rFonts w:ascii="仿宋" w:eastAsia="仿宋" w:hAnsi="仿宋" w:cs="宋体"/>
                <w:sz w:val="21"/>
                <w:szCs w:val="21"/>
              </w:rPr>
            </w:pPr>
            <w:r w:rsidRPr="00CC20D1">
              <w:rPr>
                <w:rFonts w:ascii="仿宋" w:eastAsia="仿宋" w:hAnsi="仿宋" w:cs="宋体" w:hint="eastAsia"/>
                <w:sz w:val="21"/>
                <w:szCs w:val="21"/>
              </w:rPr>
              <w:t>二、铝合金型材罗马轨和</w:t>
            </w:r>
            <w:proofErr w:type="gramStart"/>
            <w:r w:rsidRPr="00CC20D1">
              <w:rPr>
                <w:rFonts w:ascii="仿宋" w:eastAsia="仿宋" w:hAnsi="仿宋" w:cs="宋体" w:hint="eastAsia"/>
                <w:sz w:val="21"/>
                <w:szCs w:val="21"/>
              </w:rPr>
              <w:t>一</w:t>
            </w:r>
            <w:proofErr w:type="gramEnd"/>
            <w:r w:rsidRPr="00CC20D1">
              <w:rPr>
                <w:rFonts w:ascii="仿宋" w:eastAsia="仿宋" w:hAnsi="仿宋" w:cs="宋体" w:hint="eastAsia"/>
                <w:sz w:val="21"/>
                <w:szCs w:val="21"/>
              </w:rPr>
              <w:t>体式压铸钢制支架参数（</w:t>
            </w:r>
            <w:proofErr w:type="gramStart"/>
            <w:r w:rsidRPr="00CC20D1">
              <w:rPr>
                <w:rFonts w:ascii="仿宋" w:eastAsia="仿宋" w:hAnsi="仿宋" w:cs="宋体" w:hint="eastAsia"/>
                <w:sz w:val="21"/>
                <w:szCs w:val="21"/>
              </w:rPr>
              <w:t>一</w:t>
            </w:r>
            <w:proofErr w:type="gramEnd"/>
            <w:r w:rsidRPr="00CC20D1">
              <w:rPr>
                <w:rFonts w:ascii="仿宋" w:eastAsia="仿宋" w:hAnsi="仿宋" w:cs="宋体" w:hint="eastAsia"/>
                <w:sz w:val="21"/>
                <w:szCs w:val="21"/>
              </w:rPr>
              <w:t>体式支架无焊接点）</w:t>
            </w:r>
          </w:p>
          <w:p w14:paraId="0321EC31" w14:textId="77777777" w:rsidR="001B6E72" w:rsidRPr="00CC20D1" w:rsidRDefault="001B6E72" w:rsidP="009C0F0B">
            <w:pPr>
              <w:spacing w:after="120"/>
              <w:jc w:val="center"/>
              <w:rPr>
                <w:rFonts w:ascii="仿宋" w:eastAsia="仿宋" w:hAnsi="仿宋" w:cs="宋体"/>
                <w:sz w:val="21"/>
                <w:szCs w:val="21"/>
              </w:rPr>
            </w:pPr>
            <w:r w:rsidRPr="00CC20D1">
              <w:rPr>
                <w:rFonts w:ascii="仿宋" w:eastAsia="仿宋" w:hAnsi="仿宋" w:cs="宋体" w:hint="eastAsia"/>
                <w:sz w:val="21"/>
                <w:szCs w:val="21"/>
              </w:rPr>
              <w:t>2.罗马杆规格尺寸：外径≥2.7cm,铝型材壁厚（mm）：≥1.2</w:t>
            </w:r>
          </w:p>
          <w:p w14:paraId="476EC52E" w14:textId="77777777" w:rsidR="001B6E72" w:rsidRPr="00CC20D1" w:rsidRDefault="001B6E72" w:rsidP="009C0F0B">
            <w:pPr>
              <w:spacing w:after="120"/>
              <w:jc w:val="center"/>
              <w:rPr>
                <w:rFonts w:ascii="仿宋" w:eastAsia="仿宋" w:hAnsi="仿宋" w:cs="宋体"/>
                <w:sz w:val="21"/>
                <w:szCs w:val="21"/>
              </w:rPr>
            </w:pPr>
            <w:r w:rsidRPr="00CC20D1">
              <w:rPr>
                <w:rFonts w:ascii="仿宋" w:eastAsia="仿宋" w:hAnsi="仿宋" w:cs="宋体" w:hint="eastAsia"/>
                <w:sz w:val="21"/>
                <w:szCs w:val="21"/>
              </w:rPr>
              <w:t>3.支架长度（mm）&gt;100MM</w:t>
            </w:r>
          </w:p>
          <w:p w14:paraId="7F8F4416" w14:textId="77777777" w:rsidR="001B6E72" w:rsidRPr="00AF7A8F" w:rsidRDefault="001B6E72" w:rsidP="009C0F0B">
            <w:pPr>
              <w:spacing w:after="120"/>
              <w:jc w:val="center"/>
              <w:rPr>
                <w:rFonts w:ascii="仿宋" w:eastAsia="仿宋" w:hAnsi="仿宋" w:cs="宋体"/>
                <w:sz w:val="21"/>
                <w:szCs w:val="21"/>
              </w:rPr>
            </w:pPr>
            <w:r w:rsidRPr="00CC20D1">
              <w:rPr>
                <w:rFonts w:ascii="仿宋" w:eastAsia="仿宋" w:hAnsi="仿宋" w:cs="宋体" w:hint="eastAsia"/>
                <w:sz w:val="21"/>
                <w:szCs w:val="21"/>
              </w:rPr>
              <w:t>4.单个支架承重≥50kg。</w:t>
            </w:r>
          </w:p>
        </w:tc>
        <w:tc>
          <w:tcPr>
            <w:tcW w:w="319" w:type="pct"/>
            <w:tcBorders>
              <w:top w:val="single" w:sz="4" w:space="0" w:color="auto"/>
              <w:left w:val="single" w:sz="4" w:space="0" w:color="auto"/>
              <w:bottom w:val="single" w:sz="4" w:space="0" w:color="auto"/>
              <w:right w:val="single" w:sz="4" w:space="0" w:color="auto"/>
            </w:tcBorders>
            <w:vAlign w:val="center"/>
          </w:tcPr>
          <w:p w14:paraId="3633F0AF" w14:textId="77777777" w:rsidR="001B6E72" w:rsidRPr="00AF7A8F" w:rsidRDefault="001B6E72" w:rsidP="009C0F0B">
            <w:pPr>
              <w:jc w:val="center"/>
              <w:rPr>
                <w:rFonts w:ascii="仿宋" w:eastAsia="仿宋" w:hAnsi="仿宋" w:cs="Tahoma"/>
                <w:color w:val="000000"/>
                <w:sz w:val="21"/>
                <w:szCs w:val="21"/>
              </w:rPr>
            </w:pPr>
            <w:r>
              <w:rPr>
                <w:rFonts w:ascii="仿宋" w:eastAsia="仿宋" w:hAnsi="仿宋" w:cs="Tahoma"/>
                <w:color w:val="000000"/>
                <w:sz w:val="21"/>
                <w:szCs w:val="21"/>
              </w:rPr>
              <w:t>m</w:t>
            </w:r>
          </w:p>
        </w:tc>
        <w:tc>
          <w:tcPr>
            <w:tcW w:w="426" w:type="pct"/>
            <w:tcBorders>
              <w:top w:val="single" w:sz="4" w:space="0" w:color="auto"/>
              <w:left w:val="single" w:sz="4" w:space="0" w:color="auto"/>
              <w:bottom w:val="single" w:sz="4" w:space="0" w:color="auto"/>
              <w:right w:val="single" w:sz="4" w:space="0" w:color="auto"/>
            </w:tcBorders>
            <w:vAlign w:val="center"/>
          </w:tcPr>
          <w:p w14:paraId="01A54A9C" w14:textId="77777777" w:rsidR="001B6E72" w:rsidRPr="00AF7A8F" w:rsidRDefault="001B6E72" w:rsidP="009C0F0B">
            <w:pPr>
              <w:jc w:val="center"/>
              <w:rPr>
                <w:rFonts w:ascii="仿宋" w:eastAsia="仿宋" w:hAnsi="仿宋" w:cs="Tahoma"/>
                <w:color w:val="000000"/>
                <w:sz w:val="21"/>
                <w:szCs w:val="21"/>
              </w:rPr>
            </w:pPr>
            <w:r>
              <w:rPr>
                <w:rFonts w:ascii="Times New Roman" w:eastAsia="宋体" w:hAnsi="Times New Roman" w:cs="Times New Roman"/>
              </w:rPr>
              <w:t>1198.9</w:t>
            </w:r>
          </w:p>
        </w:tc>
        <w:tc>
          <w:tcPr>
            <w:tcW w:w="570" w:type="pct"/>
            <w:tcBorders>
              <w:top w:val="single" w:sz="4" w:space="0" w:color="auto"/>
              <w:left w:val="single" w:sz="4" w:space="0" w:color="auto"/>
              <w:bottom w:val="single" w:sz="4" w:space="0" w:color="auto"/>
              <w:right w:val="single" w:sz="4" w:space="0" w:color="auto"/>
            </w:tcBorders>
            <w:vAlign w:val="center"/>
          </w:tcPr>
          <w:p w14:paraId="3D2BFEC4" w14:textId="77777777" w:rsidR="001B6E72" w:rsidRPr="00AF7A8F" w:rsidRDefault="001B6E72" w:rsidP="009C0F0B">
            <w:pPr>
              <w:jc w:val="center"/>
              <w:rPr>
                <w:rFonts w:ascii="仿宋" w:eastAsia="仿宋" w:hAnsi="仿宋" w:cs="Tahoma"/>
                <w:color w:val="000000"/>
                <w:sz w:val="21"/>
                <w:szCs w:val="21"/>
              </w:rPr>
            </w:pPr>
          </w:p>
        </w:tc>
        <w:tc>
          <w:tcPr>
            <w:tcW w:w="657" w:type="pct"/>
            <w:tcBorders>
              <w:top w:val="single" w:sz="4" w:space="0" w:color="auto"/>
              <w:left w:val="single" w:sz="4" w:space="0" w:color="auto"/>
              <w:bottom w:val="single" w:sz="4" w:space="0" w:color="auto"/>
              <w:right w:val="single" w:sz="4" w:space="0" w:color="auto"/>
            </w:tcBorders>
            <w:vAlign w:val="center"/>
          </w:tcPr>
          <w:p w14:paraId="5BD9729B" w14:textId="77777777" w:rsidR="001B6E72" w:rsidRPr="00AF7A8F" w:rsidRDefault="001B6E72" w:rsidP="009C0F0B">
            <w:pPr>
              <w:jc w:val="center"/>
              <w:rPr>
                <w:rFonts w:ascii="仿宋" w:eastAsia="仿宋" w:hAnsi="仿宋" w:cs="Tahoma"/>
                <w:color w:val="000000"/>
                <w:sz w:val="21"/>
                <w:szCs w:val="21"/>
              </w:rPr>
            </w:pPr>
          </w:p>
        </w:tc>
        <w:tc>
          <w:tcPr>
            <w:tcW w:w="382" w:type="pct"/>
            <w:tcBorders>
              <w:top w:val="single" w:sz="4" w:space="0" w:color="auto"/>
              <w:left w:val="single" w:sz="4" w:space="0" w:color="auto"/>
              <w:bottom w:val="single" w:sz="4" w:space="0" w:color="auto"/>
              <w:right w:val="single" w:sz="4" w:space="0" w:color="auto"/>
            </w:tcBorders>
            <w:vAlign w:val="center"/>
          </w:tcPr>
          <w:p w14:paraId="400E7B9A" w14:textId="77777777" w:rsidR="001B6E72" w:rsidRPr="00AF7A8F" w:rsidRDefault="001B6E72" w:rsidP="009C0F0B">
            <w:pPr>
              <w:jc w:val="center"/>
              <w:rPr>
                <w:rFonts w:ascii="仿宋" w:eastAsia="仿宋" w:hAnsi="仿宋" w:cs="Tahoma"/>
                <w:color w:val="FF0000"/>
                <w:sz w:val="21"/>
                <w:szCs w:val="21"/>
              </w:rPr>
            </w:pPr>
            <w:r w:rsidRPr="00AF7A8F">
              <w:rPr>
                <w:rFonts w:ascii="仿宋" w:eastAsia="仿宋" w:hAnsi="仿宋" w:cs="Tahoma" w:hint="eastAsia"/>
                <w:color w:val="FF0000"/>
                <w:sz w:val="21"/>
                <w:szCs w:val="21"/>
              </w:rPr>
              <w:t>是</w:t>
            </w:r>
          </w:p>
        </w:tc>
      </w:tr>
      <w:tr w:rsidR="001B6E72" w14:paraId="030FC200" w14:textId="77777777" w:rsidTr="009C0F0B">
        <w:trPr>
          <w:trHeight w:val="3100"/>
        </w:trPr>
        <w:tc>
          <w:tcPr>
            <w:tcW w:w="320" w:type="pct"/>
            <w:tcBorders>
              <w:top w:val="single" w:sz="4" w:space="0" w:color="auto"/>
              <w:left w:val="single" w:sz="4" w:space="0" w:color="auto"/>
              <w:bottom w:val="single" w:sz="4" w:space="0" w:color="auto"/>
              <w:right w:val="single" w:sz="4" w:space="0" w:color="auto"/>
            </w:tcBorders>
            <w:shd w:val="clear" w:color="000000" w:fill="FFFFFF"/>
            <w:vAlign w:val="center"/>
          </w:tcPr>
          <w:p w14:paraId="0B57966E" w14:textId="77777777" w:rsidR="001B6E72" w:rsidRPr="00AF7A8F" w:rsidRDefault="001B6E72" w:rsidP="009C0F0B">
            <w:pPr>
              <w:jc w:val="center"/>
              <w:rPr>
                <w:rFonts w:ascii="仿宋" w:eastAsia="仿宋" w:hAnsi="仿宋" w:cs="Tahoma"/>
                <w:color w:val="000000"/>
                <w:sz w:val="21"/>
                <w:szCs w:val="21"/>
              </w:rPr>
            </w:pPr>
            <w:r w:rsidRPr="00AF7A8F">
              <w:rPr>
                <w:rFonts w:ascii="仿宋" w:eastAsia="仿宋" w:hAnsi="仿宋" w:cs="Tahoma" w:hint="eastAsia"/>
                <w:color w:val="000000"/>
                <w:sz w:val="21"/>
                <w:szCs w:val="21"/>
              </w:rPr>
              <w:t>3</w:t>
            </w:r>
          </w:p>
        </w:tc>
        <w:tc>
          <w:tcPr>
            <w:tcW w:w="513" w:type="pct"/>
            <w:tcBorders>
              <w:top w:val="single" w:sz="4" w:space="0" w:color="auto"/>
              <w:left w:val="nil"/>
              <w:bottom w:val="single" w:sz="4" w:space="0" w:color="auto"/>
              <w:right w:val="single" w:sz="4" w:space="0" w:color="auto"/>
            </w:tcBorders>
            <w:shd w:val="clear" w:color="auto" w:fill="auto"/>
            <w:vAlign w:val="center"/>
          </w:tcPr>
          <w:p w14:paraId="3A32BB73" w14:textId="77777777" w:rsidR="001B6E72" w:rsidRPr="00AF7A8F" w:rsidRDefault="001B6E72" w:rsidP="009C0F0B">
            <w:pPr>
              <w:jc w:val="center"/>
              <w:rPr>
                <w:rFonts w:ascii="仿宋" w:eastAsia="仿宋" w:hAnsi="仿宋" w:cs="Tahoma"/>
                <w:color w:val="000000"/>
                <w:sz w:val="21"/>
                <w:szCs w:val="21"/>
              </w:rPr>
            </w:pPr>
            <w:r w:rsidRPr="00CC20D1">
              <w:rPr>
                <w:rFonts w:ascii="仿宋" w:eastAsia="仿宋" w:hAnsi="仿宋" w:cs="Tahoma" w:hint="eastAsia"/>
                <w:color w:val="000000"/>
                <w:sz w:val="21"/>
                <w:szCs w:val="21"/>
              </w:rPr>
              <w:t>布配：布带+挂钩（所有布帘区域）</w:t>
            </w:r>
          </w:p>
        </w:tc>
        <w:tc>
          <w:tcPr>
            <w:tcW w:w="1812" w:type="pct"/>
            <w:tcBorders>
              <w:top w:val="single" w:sz="4" w:space="0" w:color="auto"/>
              <w:left w:val="nil"/>
              <w:bottom w:val="single" w:sz="4" w:space="0" w:color="auto"/>
              <w:right w:val="single" w:sz="4" w:space="0" w:color="auto"/>
            </w:tcBorders>
            <w:shd w:val="clear" w:color="000000" w:fill="FFFFFF"/>
            <w:vAlign w:val="center"/>
          </w:tcPr>
          <w:p w14:paraId="474DFB2D" w14:textId="77777777" w:rsidR="001B6E72" w:rsidRPr="00CC20D1" w:rsidRDefault="001B6E72" w:rsidP="009C0F0B">
            <w:pPr>
              <w:spacing w:after="120"/>
              <w:jc w:val="center"/>
              <w:rPr>
                <w:rFonts w:ascii="仿宋" w:eastAsia="仿宋" w:hAnsi="仿宋" w:cs="宋体"/>
                <w:sz w:val="21"/>
                <w:szCs w:val="21"/>
              </w:rPr>
            </w:pPr>
            <w:r w:rsidRPr="00CC20D1">
              <w:rPr>
                <w:rFonts w:ascii="仿宋" w:eastAsia="仿宋" w:hAnsi="仿宋" w:cs="宋体" w:hint="eastAsia"/>
                <w:sz w:val="21"/>
                <w:szCs w:val="21"/>
              </w:rPr>
              <w:t>一、布带参数：</w:t>
            </w:r>
          </w:p>
          <w:p w14:paraId="15A9C35E" w14:textId="77777777" w:rsidR="001B6E72" w:rsidRPr="00CC20D1" w:rsidRDefault="001B6E72" w:rsidP="009C0F0B">
            <w:pPr>
              <w:spacing w:after="120"/>
              <w:jc w:val="center"/>
              <w:rPr>
                <w:rFonts w:ascii="仿宋" w:eastAsia="仿宋" w:hAnsi="仿宋" w:cs="宋体"/>
                <w:sz w:val="21"/>
                <w:szCs w:val="21"/>
              </w:rPr>
            </w:pPr>
            <w:r w:rsidRPr="00CC20D1">
              <w:rPr>
                <w:rFonts w:ascii="仿宋" w:eastAsia="仿宋" w:hAnsi="仿宋" w:cs="宋体" w:hint="eastAsia"/>
                <w:sz w:val="21"/>
                <w:szCs w:val="21"/>
              </w:rPr>
              <w:t>成份：100%聚酯纤维，克重：400g/㎡±5%，厚度≥0.65m.8cm宽</w:t>
            </w:r>
          </w:p>
          <w:p w14:paraId="2CB8B4B5" w14:textId="77777777" w:rsidR="001B6E72" w:rsidRPr="00CC20D1" w:rsidRDefault="001B6E72" w:rsidP="009C0F0B">
            <w:pPr>
              <w:spacing w:after="120"/>
              <w:jc w:val="center"/>
              <w:rPr>
                <w:rFonts w:ascii="仿宋" w:eastAsia="仿宋" w:hAnsi="仿宋" w:cs="宋体"/>
                <w:sz w:val="21"/>
                <w:szCs w:val="21"/>
              </w:rPr>
            </w:pPr>
            <w:r w:rsidRPr="00CC20D1">
              <w:rPr>
                <w:rFonts w:ascii="仿宋" w:eastAsia="仿宋" w:hAnsi="仿宋" w:cs="宋体" w:hint="eastAsia"/>
                <w:sz w:val="21"/>
                <w:szCs w:val="21"/>
              </w:rPr>
              <w:t>二、不锈钢挂钩参数：</w:t>
            </w:r>
          </w:p>
          <w:p w14:paraId="44F94923" w14:textId="77777777" w:rsidR="001B6E72" w:rsidRPr="00AF7A8F" w:rsidRDefault="001B6E72" w:rsidP="009C0F0B">
            <w:pPr>
              <w:spacing w:after="120"/>
              <w:jc w:val="center"/>
              <w:rPr>
                <w:rFonts w:ascii="仿宋" w:eastAsia="仿宋" w:hAnsi="仿宋" w:cs="宋体"/>
                <w:sz w:val="21"/>
                <w:szCs w:val="21"/>
              </w:rPr>
            </w:pPr>
            <w:r w:rsidRPr="00CC20D1">
              <w:rPr>
                <w:rFonts w:ascii="仿宋" w:eastAsia="仿宋" w:hAnsi="仿宋" w:cs="宋体" w:hint="eastAsia"/>
                <w:sz w:val="21"/>
                <w:szCs w:val="21"/>
              </w:rPr>
              <w:t>镀锌S 钩，外观质量：平滑、均匀，无流痕、鼓泡、皱纹等缺陷；</w:t>
            </w:r>
          </w:p>
        </w:tc>
        <w:tc>
          <w:tcPr>
            <w:tcW w:w="319" w:type="pct"/>
            <w:tcBorders>
              <w:top w:val="single" w:sz="4" w:space="0" w:color="auto"/>
              <w:left w:val="nil"/>
              <w:bottom w:val="single" w:sz="4" w:space="0" w:color="auto"/>
              <w:right w:val="single" w:sz="4" w:space="0" w:color="auto"/>
            </w:tcBorders>
            <w:vAlign w:val="center"/>
          </w:tcPr>
          <w:p w14:paraId="2A77A533" w14:textId="77777777" w:rsidR="001B6E72" w:rsidRPr="00AF7A8F" w:rsidRDefault="001B6E72" w:rsidP="009C0F0B">
            <w:pPr>
              <w:jc w:val="center"/>
              <w:rPr>
                <w:rFonts w:ascii="仿宋" w:eastAsia="仿宋" w:hAnsi="仿宋" w:cs="Tahoma"/>
                <w:color w:val="000000"/>
                <w:sz w:val="21"/>
                <w:szCs w:val="21"/>
              </w:rPr>
            </w:pPr>
            <w:r>
              <w:rPr>
                <w:rFonts w:ascii="仿宋" w:eastAsia="仿宋" w:hAnsi="仿宋" w:cs="Tahoma"/>
                <w:color w:val="000000"/>
                <w:sz w:val="21"/>
                <w:szCs w:val="21"/>
              </w:rPr>
              <w:t>m</w:t>
            </w:r>
          </w:p>
        </w:tc>
        <w:tc>
          <w:tcPr>
            <w:tcW w:w="426" w:type="pct"/>
            <w:tcBorders>
              <w:top w:val="single" w:sz="4" w:space="0" w:color="auto"/>
              <w:left w:val="nil"/>
              <w:bottom w:val="single" w:sz="4" w:space="0" w:color="auto"/>
              <w:right w:val="single" w:sz="4" w:space="0" w:color="auto"/>
            </w:tcBorders>
            <w:vAlign w:val="center"/>
          </w:tcPr>
          <w:p w14:paraId="4B095511" w14:textId="77777777" w:rsidR="001B6E72" w:rsidRPr="00AF7A8F" w:rsidRDefault="001B6E72" w:rsidP="009C0F0B">
            <w:pPr>
              <w:jc w:val="center"/>
              <w:rPr>
                <w:rFonts w:ascii="仿宋" w:eastAsia="仿宋" w:hAnsi="仿宋" w:cs="Tahoma"/>
                <w:color w:val="000000"/>
                <w:sz w:val="21"/>
                <w:szCs w:val="21"/>
              </w:rPr>
            </w:pPr>
            <w:r>
              <w:rPr>
                <w:rFonts w:ascii="Times New Roman" w:eastAsia="宋体" w:hAnsi="Times New Roman" w:cs="Times New Roman"/>
              </w:rPr>
              <w:t>1798.35</w:t>
            </w:r>
          </w:p>
        </w:tc>
        <w:tc>
          <w:tcPr>
            <w:tcW w:w="570" w:type="pct"/>
            <w:tcBorders>
              <w:top w:val="single" w:sz="4" w:space="0" w:color="auto"/>
              <w:left w:val="nil"/>
              <w:bottom w:val="single" w:sz="4" w:space="0" w:color="auto"/>
              <w:right w:val="single" w:sz="4" w:space="0" w:color="auto"/>
            </w:tcBorders>
            <w:vAlign w:val="center"/>
          </w:tcPr>
          <w:p w14:paraId="40114837" w14:textId="77777777" w:rsidR="001B6E72" w:rsidRPr="00AF7A8F" w:rsidRDefault="001B6E72" w:rsidP="009C0F0B">
            <w:pPr>
              <w:jc w:val="center"/>
              <w:rPr>
                <w:rFonts w:ascii="仿宋" w:eastAsia="仿宋" w:hAnsi="仿宋" w:cs="Tahoma"/>
                <w:color w:val="000000"/>
                <w:sz w:val="21"/>
                <w:szCs w:val="21"/>
              </w:rPr>
            </w:pPr>
          </w:p>
        </w:tc>
        <w:tc>
          <w:tcPr>
            <w:tcW w:w="657" w:type="pct"/>
            <w:tcBorders>
              <w:top w:val="single" w:sz="4" w:space="0" w:color="auto"/>
              <w:left w:val="nil"/>
              <w:bottom w:val="single" w:sz="4" w:space="0" w:color="auto"/>
              <w:right w:val="single" w:sz="4" w:space="0" w:color="auto"/>
            </w:tcBorders>
            <w:vAlign w:val="center"/>
          </w:tcPr>
          <w:p w14:paraId="720C340E" w14:textId="77777777" w:rsidR="001B6E72" w:rsidRPr="00AF7A8F" w:rsidRDefault="001B6E72" w:rsidP="009C0F0B">
            <w:pPr>
              <w:jc w:val="center"/>
              <w:rPr>
                <w:rFonts w:ascii="仿宋" w:eastAsia="仿宋" w:hAnsi="仿宋" w:cs="Tahoma"/>
                <w:color w:val="000000"/>
                <w:sz w:val="21"/>
                <w:szCs w:val="21"/>
              </w:rPr>
            </w:pPr>
          </w:p>
        </w:tc>
        <w:tc>
          <w:tcPr>
            <w:tcW w:w="382" w:type="pct"/>
            <w:tcBorders>
              <w:top w:val="single" w:sz="4" w:space="0" w:color="auto"/>
              <w:left w:val="nil"/>
              <w:bottom w:val="single" w:sz="4" w:space="0" w:color="auto"/>
              <w:right w:val="single" w:sz="4" w:space="0" w:color="auto"/>
            </w:tcBorders>
            <w:vAlign w:val="center"/>
          </w:tcPr>
          <w:p w14:paraId="5935E144" w14:textId="724DF4A7" w:rsidR="001B6E72" w:rsidRPr="00AF7A8F" w:rsidRDefault="001B6E72" w:rsidP="00DD6208">
            <w:pPr>
              <w:jc w:val="center"/>
              <w:rPr>
                <w:rFonts w:ascii="仿宋" w:eastAsia="仿宋" w:hAnsi="仿宋" w:cs="Tahoma"/>
                <w:color w:val="FF0000"/>
                <w:sz w:val="21"/>
                <w:szCs w:val="21"/>
              </w:rPr>
            </w:pPr>
            <w:r w:rsidRPr="00AF7A8F">
              <w:rPr>
                <w:rFonts w:ascii="仿宋" w:eastAsia="仿宋" w:hAnsi="仿宋" w:cs="Tahoma" w:hint="eastAsia"/>
                <w:color w:val="FF0000"/>
                <w:sz w:val="21"/>
                <w:szCs w:val="21"/>
              </w:rPr>
              <w:t>是</w:t>
            </w: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0E923ABE" w14:textId="267BEC82" w:rsidR="001B6E72" w:rsidRPr="001B6E72" w:rsidRDefault="001B6E72" w:rsidP="00F876DE">
      <w:pPr>
        <w:spacing w:line="380" w:lineRule="exact"/>
        <w:ind w:leftChars="67" w:left="147" w:firstLineChars="200" w:firstLine="480"/>
        <w:rPr>
          <w:rFonts w:ascii="仿宋" w:eastAsia="仿宋" w:hAnsi="仿宋"/>
          <w:sz w:val="24"/>
          <w:szCs w:val="24"/>
        </w:rPr>
      </w:pPr>
      <w:r>
        <w:rPr>
          <w:rFonts w:ascii="仿宋" w:eastAsia="仿宋" w:hAnsi="仿宋" w:hint="eastAsia"/>
          <w:sz w:val="24"/>
          <w:szCs w:val="24"/>
        </w:rPr>
        <w:t>3.以</w:t>
      </w:r>
      <w:r>
        <w:rPr>
          <w:rFonts w:ascii="仿宋" w:eastAsia="仿宋" w:hAnsi="仿宋" w:hint="eastAsia"/>
          <w:bCs/>
          <w:sz w:val="24"/>
          <w:szCs w:val="24"/>
        </w:rPr>
        <w:t>实际验收工程量进行结算</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980FF" w14:textId="77777777" w:rsidR="005E11A9" w:rsidRDefault="005E11A9" w:rsidP="00916532">
      <w:pPr>
        <w:spacing w:after="0" w:line="240" w:lineRule="auto"/>
      </w:pPr>
      <w:r>
        <w:separator/>
      </w:r>
    </w:p>
  </w:endnote>
  <w:endnote w:type="continuationSeparator" w:id="0">
    <w:p w14:paraId="01FC2CC9" w14:textId="77777777" w:rsidR="005E11A9" w:rsidRDefault="005E11A9"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方正仿宋_GBK"/>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AA3CBA">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A3CBA">
              <w:rPr>
                <w:b/>
                <w:bCs/>
                <w:noProof/>
              </w:rPr>
              <w:t>11</w:t>
            </w:r>
            <w:r>
              <w:rPr>
                <w:b/>
                <w:bCs/>
                <w:sz w:val="24"/>
                <w:szCs w:val="24"/>
              </w:rPr>
              <w:fldChar w:fldCharType="end"/>
            </w:r>
            <w:r>
              <w:rPr>
                <w:b/>
                <w:bCs/>
                <w:sz w:val="24"/>
                <w:szCs w:val="24"/>
              </w:rPr>
              <w:t xml:space="preserve">        </w:t>
            </w:r>
          </w:p>
          <w:p w14:paraId="63A28357" w14:textId="77777777" w:rsidR="001561E9" w:rsidRDefault="005E11A9"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2213A" w14:textId="77777777" w:rsidR="005E11A9" w:rsidRDefault="005E11A9" w:rsidP="00916532">
      <w:pPr>
        <w:spacing w:after="0" w:line="240" w:lineRule="auto"/>
      </w:pPr>
      <w:r>
        <w:separator/>
      </w:r>
    </w:p>
  </w:footnote>
  <w:footnote w:type="continuationSeparator" w:id="0">
    <w:p w14:paraId="64E4F7FF" w14:textId="77777777" w:rsidR="005E11A9" w:rsidRDefault="005E11A9"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12"/>
        </w:tabs>
        <w:ind w:left="1412"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84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74B20"/>
    <w:rsid w:val="000819EB"/>
    <w:rsid w:val="00082572"/>
    <w:rsid w:val="000934D4"/>
    <w:rsid w:val="000C3E2B"/>
    <w:rsid w:val="000F20F2"/>
    <w:rsid w:val="000F4F45"/>
    <w:rsid w:val="001037BF"/>
    <w:rsid w:val="0013118F"/>
    <w:rsid w:val="00144C33"/>
    <w:rsid w:val="00151959"/>
    <w:rsid w:val="0015433A"/>
    <w:rsid w:val="001561E9"/>
    <w:rsid w:val="00166B64"/>
    <w:rsid w:val="00176CD4"/>
    <w:rsid w:val="001772BC"/>
    <w:rsid w:val="00182C6E"/>
    <w:rsid w:val="001A5B43"/>
    <w:rsid w:val="001A70CC"/>
    <w:rsid w:val="001B6E72"/>
    <w:rsid w:val="001B719E"/>
    <w:rsid w:val="001C6943"/>
    <w:rsid w:val="001D1B5E"/>
    <w:rsid w:val="001E54F6"/>
    <w:rsid w:val="00235C32"/>
    <w:rsid w:val="00244E90"/>
    <w:rsid w:val="00264A08"/>
    <w:rsid w:val="002657F7"/>
    <w:rsid w:val="00267B5A"/>
    <w:rsid w:val="002741ED"/>
    <w:rsid w:val="0027706D"/>
    <w:rsid w:val="002772BB"/>
    <w:rsid w:val="00287B4F"/>
    <w:rsid w:val="002A0474"/>
    <w:rsid w:val="002A633A"/>
    <w:rsid w:val="002B72DD"/>
    <w:rsid w:val="002C2C3D"/>
    <w:rsid w:val="002C4297"/>
    <w:rsid w:val="00307D2E"/>
    <w:rsid w:val="00320C30"/>
    <w:rsid w:val="00321128"/>
    <w:rsid w:val="00334E6F"/>
    <w:rsid w:val="003570A0"/>
    <w:rsid w:val="00392401"/>
    <w:rsid w:val="003B62A0"/>
    <w:rsid w:val="003B7C42"/>
    <w:rsid w:val="003C60EF"/>
    <w:rsid w:val="003E2C66"/>
    <w:rsid w:val="003E6439"/>
    <w:rsid w:val="003F20A6"/>
    <w:rsid w:val="003F78CB"/>
    <w:rsid w:val="00404FA2"/>
    <w:rsid w:val="004242F4"/>
    <w:rsid w:val="0043243C"/>
    <w:rsid w:val="004359DC"/>
    <w:rsid w:val="00441955"/>
    <w:rsid w:val="00447890"/>
    <w:rsid w:val="004B66B1"/>
    <w:rsid w:val="004D66E2"/>
    <w:rsid w:val="004E7941"/>
    <w:rsid w:val="004F6AE0"/>
    <w:rsid w:val="00502F52"/>
    <w:rsid w:val="0052786B"/>
    <w:rsid w:val="0053630D"/>
    <w:rsid w:val="00582530"/>
    <w:rsid w:val="00590957"/>
    <w:rsid w:val="005914DC"/>
    <w:rsid w:val="005A27F8"/>
    <w:rsid w:val="005A5A4D"/>
    <w:rsid w:val="005C24EC"/>
    <w:rsid w:val="005E11A9"/>
    <w:rsid w:val="005F125A"/>
    <w:rsid w:val="005F1FC8"/>
    <w:rsid w:val="00630374"/>
    <w:rsid w:val="00654C06"/>
    <w:rsid w:val="0069669C"/>
    <w:rsid w:val="006D2FCE"/>
    <w:rsid w:val="006D62D7"/>
    <w:rsid w:val="006F3C71"/>
    <w:rsid w:val="006F5FBA"/>
    <w:rsid w:val="007419FE"/>
    <w:rsid w:val="007519B4"/>
    <w:rsid w:val="00754818"/>
    <w:rsid w:val="007658AB"/>
    <w:rsid w:val="0079551D"/>
    <w:rsid w:val="007A147C"/>
    <w:rsid w:val="007B0F09"/>
    <w:rsid w:val="007B2319"/>
    <w:rsid w:val="007D7398"/>
    <w:rsid w:val="00820908"/>
    <w:rsid w:val="00820F76"/>
    <w:rsid w:val="00865B30"/>
    <w:rsid w:val="00874219"/>
    <w:rsid w:val="0087518C"/>
    <w:rsid w:val="0088110F"/>
    <w:rsid w:val="0088733C"/>
    <w:rsid w:val="008902DC"/>
    <w:rsid w:val="00894764"/>
    <w:rsid w:val="009111F5"/>
    <w:rsid w:val="009123D7"/>
    <w:rsid w:val="00916532"/>
    <w:rsid w:val="009213CC"/>
    <w:rsid w:val="00923C7E"/>
    <w:rsid w:val="00926862"/>
    <w:rsid w:val="00936704"/>
    <w:rsid w:val="0094170D"/>
    <w:rsid w:val="00942F72"/>
    <w:rsid w:val="00944D1B"/>
    <w:rsid w:val="00955004"/>
    <w:rsid w:val="009606BC"/>
    <w:rsid w:val="00967E57"/>
    <w:rsid w:val="00994E59"/>
    <w:rsid w:val="00995E8D"/>
    <w:rsid w:val="009A2EAD"/>
    <w:rsid w:val="009A5147"/>
    <w:rsid w:val="009B7DAD"/>
    <w:rsid w:val="009D6C32"/>
    <w:rsid w:val="009E2105"/>
    <w:rsid w:val="009E4D29"/>
    <w:rsid w:val="009F0B36"/>
    <w:rsid w:val="00A148CE"/>
    <w:rsid w:val="00A16A87"/>
    <w:rsid w:val="00A24465"/>
    <w:rsid w:val="00A40610"/>
    <w:rsid w:val="00A4220E"/>
    <w:rsid w:val="00A44A63"/>
    <w:rsid w:val="00A45704"/>
    <w:rsid w:val="00A569B8"/>
    <w:rsid w:val="00A64A5B"/>
    <w:rsid w:val="00A71AA4"/>
    <w:rsid w:val="00AA3CBA"/>
    <w:rsid w:val="00AC1FE8"/>
    <w:rsid w:val="00AD29A3"/>
    <w:rsid w:val="00AE5169"/>
    <w:rsid w:val="00AE654A"/>
    <w:rsid w:val="00AF3C2A"/>
    <w:rsid w:val="00AF7A8F"/>
    <w:rsid w:val="00B14C37"/>
    <w:rsid w:val="00B15361"/>
    <w:rsid w:val="00B25B87"/>
    <w:rsid w:val="00B46267"/>
    <w:rsid w:val="00B51EE9"/>
    <w:rsid w:val="00B54440"/>
    <w:rsid w:val="00B554E7"/>
    <w:rsid w:val="00B556FC"/>
    <w:rsid w:val="00B63797"/>
    <w:rsid w:val="00B7278F"/>
    <w:rsid w:val="00B83714"/>
    <w:rsid w:val="00B94039"/>
    <w:rsid w:val="00BD19E7"/>
    <w:rsid w:val="00BD49FB"/>
    <w:rsid w:val="00BD51D2"/>
    <w:rsid w:val="00BD7232"/>
    <w:rsid w:val="00BE1229"/>
    <w:rsid w:val="00BE1921"/>
    <w:rsid w:val="00C035B5"/>
    <w:rsid w:val="00C131BA"/>
    <w:rsid w:val="00C26465"/>
    <w:rsid w:val="00C30877"/>
    <w:rsid w:val="00C4039E"/>
    <w:rsid w:val="00C66E1E"/>
    <w:rsid w:val="00C676BA"/>
    <w:rsid w:val="00C74526"/>
    <w:rsid w:val="00C81AB4"/>
    <w:rsid w:val="00C84469"/>
    <w:rsid w:val="00C857BF"/>
    <w:rsid w:val="00C8752F"/>
    <w:rsid w:val="00CA25CB"/>
    <w:rsid w:val="00CA6CB6"/>
    <w:rsid w:val="00CA786D"/>
    <w:rsid w:val="00CB3F43"/>
    <w:rsid w:val="00CB73CD"/>
    <w:rsid w:val="00CC20D1"/>
    <w:rsid w:val="00D2102C"/>
    <w:rsid w:val="00D260D0"/>
    <w:rsid w:val="00D36D52"/>
    <w:rsid w:val="00D51516"/>
    <w:rsid w:val="00D56DEA"/>
    <w:rsid w:val="00D60F0E"/>
    <w:rsid w:val="00D74D9D"/>
    <w:rsid w:val="00D91222"/>
    <w:rsid w:val="00D95E73"/>
    <w:rsid w:val="00D97269"/>
    <w:rsid w:val="00DC4BC0"/>
    <w:rsid w:val="00DD6208"/>
    <w:rsid w:val="00E11567"/>
    <w:rsid w:val="00E3310A"/>
    <w:rsid w:val="00E33B9E"/>
    <w:rsid w:val="00E33C1C"/>
    <w:rsid w:val="00E34C27"/>
    <w:rsid w:val="00E353BB"/>
    <w:rsid w:val="00E4054E"/>
    <w:rsid w:val="00E411F1"/>
    <w:rsid w:val="00E47041"/>
    <w:rsid w:val="00E54DE2"/>
    <w:rsid w:val="00E77225"/>
    <w:rsid w:val="00E95973"/>
    <w:rsid w:val="00EA0699"/>
    <w:rsid w:val="00EB4A59"/>
    <w:rsid w:val="00ED2437"/>
    <w:rsid w:val="00EE3803"/>
    <w:rsid w:val="00EE616F"/>
    <w:rsid w:val="00F0149B"/>
    <w:rsid w:val="00F21640"/>
    <w:rsid w:val="00F36CB1"/>
    <w:rsid w:val="00F46DD1"/>
    <w:rsid w:val="00F8646A"/>
    <w:rsid w:val="00F876DE"/>
    <w:rsid w:val="00FB2CC4"/>
    <w:rsid w:val="00FD1B56"/>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0D322-9D1D-4C2F-B41D-DC5DFD16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11</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63</cp:revision>
  <dcterms:created xsi:type="dcterms:W3CDTF">2020-04-22T10:27:00Z</dcterms:created>
  <dcterms:modified xsi:type="dcterms:W3CDTF">2024-12-31T00:55:00Z</dcterms:modified>
</cp:coreProperties>
</file>