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E9" w:rsidRDefault="00A27FE9" w:rsidP="00A27FE9">
      <w:pPr>
        <w:spacing w:line="60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A27FE9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1</w:t>
      </w:r>
    </w:p>
    <w:p w:rsidR="00A27FE9" w:rsidRPr="00A27FE9" w:rsidRDefault="00A27FE9" w:rsidP="00A27FE9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A27FE9" w:rsidRDefault="00A27FE9" w:rsidP="00A27FE9">
      <w:pPr>
        <w:spacing w:line="600" w:lineRule="exact"/>
        <w:jc w:val="center"/>
        <w:rPr>
          <w:rFonts w:ascii="方正小标宋_GBK" w:eastAsia="方正小标宋_GBK" w:hAnsi="Times New Roman" w:cs="Times New Roman" w:hint="eastAsia"/>
          <w:b/>
          <w:bCs/>
          <w:sz w:val="44"/>
          <w:szCs w:val="44"/>
        </w:rPr>
      </w:pPr>
      <w:r w:rsidRPr="00A27FE9">
        <w:rPr>
          <w:rFonts w:ascii="方正小标宋_GBK" w:eastAsia="方正小标宋_GBK" w:hAnsi="Times New Roman" w:cs="Times New Roman" w:hint="eastAsia"/>
          <w:b/>
          <w:bCs/>
          <w:sz w:val="44"/>
          <w:szCs w:val="44"/>
        </w:rPr>
        <w:t>2021年度重庆市社会科学规划博士和培育项目申报说明</w:t>
      </w:r>
    </w:p>
    <w:p w:rsidR="00BD5490" w:rsidRPr="00A27FE9" w:rsidRDefault="00BD5490" w:rsidP="00A27FE9">
      <w:pPr>
        <w:spacing w:line="600" w:lineRule="exact"/>
        <w:jc w:val="center"/>
        <w:rPr>
          <w:rFonts w:ascii="方正小标宋_GBK" w:eastAsia="方正小标宋_GBK" w:hAnsi="Times New Roman" w:cs="Times New Roman"/>
          <w:b/>
          <w:bCs/>
          <w:sz w:val="44"/>
          <w:szCs w:val="44"/>
        </w:rPr>
      </w:pPr>
      <w:bookmarkStart w:id="0" w:name="_GoBack"/>
      <w:bookmarkEnd w:id="0"/>
    </w:p>
    <w:p w:rsidR="00A27FE9" w:rsidRPr="00A27FE9" w:rsidRDefault="00A27FE9" w:rsidP="00A27FE9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A27FE9">
        <w:rPr>
          <w:rFonts w:ascii="Times New Roman" w:eastAsia="方正仿宋_GBK" w:hAnsi="Times New Roman" w:cs="Times New Roman"/>
          <w:b/>
          <w:color w:val="333333"/>
          <w:kern w:val="0"/>
          <w:sz w:val="32"/>
          <w:szCs w:val="32"/>
        </w:rPr>
        <w:t> </w:t>
      </w:r>
      <w:r w:rsidRPr="00A27FE9">
        <w:rPr>
          <w:rFonts w:ascii="Times New Roman" w:eastAsia="方正仿宋_GBK" w:hAnsi="Times New Roman" w:cs="Times New Roman"/>
          <w:b/>
          <w:sz w:val="32"/>
          <w:szCs w:val="32"/>
        </w:rPr>
        <w:t>一、申请人的资格条件</w:t>
      </w:r>
    </w:p>
    <w:p w:rsidR="00A27FE9" w:rsidRPr="00A27FE9" w:rsidRDefault="00A27FE9" w:rsidP="00A27F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27FE9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A27FE9"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遵纪守法，具有独立开展研究和组织开展研究的能力，能够承担实质性研究工作。</w:t>
      </w:r>
    </w:p>
    <w:p w:rsidR="00A27FE9" w:rsidRPr="00A27FE9" w:rsidRDefault="00A27FE9" w:rsidP="00A27F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27FE9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A27FE9"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系市委党校、重庆社科院、市级有关单位，各高等院校（</w:t>
      </w:r>
      <w:proofErr w:type="gramStart"/>
      <w:r w:rsidRPr="00A27FE9">
        <w:rPr>
          <w:rFonts w:ascii="Times New Roman" w:eastAsia="方正仿宋_GBK" w:hAnsi="Times New Roman" w:cs="Times New Roman"/>
          <w:sz w:val="32"/>
          <w:szCs w:val="32"/>
        </w:rPr>
        <w:t>含部队</w:t>
      </w:r>
      <w:proofErr w:type="gramEnd"/>
      <w:r w:rsidRPr="00A27FE9">
        <w:rPr>
          <w:rFonts w:ascii="Times New Roman" w:eastAsia="方正仿宋_GBK" w:hAnsi="Times New Roman" w:cs="Times New Roman"/>
          <w:sz w:val="32"/>
          <w:szCs w:val="32"/>
        </w:rPr>
        <w:t>院校）、各社科研究机构等单位的在岗职工，同前述单位具有聘用关系者也可申报。</w:t>
      </w:r>
    </w:p>
    <w:p w:rsidR="00A27FE9" w:rsidRPr="00A27FE9" w:rsidRDefault="00A27FE9" w:rsidP="00A27F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27FE9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A27FE9">
        <w:rPr>
          <w:rFonts w:ascii="Times New Roman" w:eastAsia="方正仿宋_GBK" w:hAnsi="Times New Roman" w:cs="Times New Roman" w:hint="eastAsia"/>
          <w:sz w:val="32"/>
          <w:szCs w:val="32"/>
        </w:rPr>
        <w:t>3.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作为负责人（主持人）只能申报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个项目，且不能参加其他项目申请，项目组成员最多只能同时参加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个项目的申请。</w:t>
      </w:r>
    </w:p>
    <w:p w:rsidR="00A27FE9" w:rsidRPr="00A27FE9" w:rsidRDefault="00A27FE9" w:rsidP="00A27F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27FE9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A27FE9">
        <w:rPr>
          <w:rFonts w:ascii="Times New Roman" w:eastAsia="方正仿宋_GBK" w:hAnsi="Times New Roman" w:cs="Times New Roman" w:hint="eastAsia"/>
          <w:sz w:val="32"/>
          <w:szCs w:val="32"/>
        </w:rPr>
        <w:t>4.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申报博士项目的负责人（主持人）须已获博士学位，且获得时间在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2019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日（含）之后。</w:t>
      </w:r>
    </w:p>
    <w:p w:rsidR="00A27FE9" w:rsidRPr="00A27FE9" w:rsidRDefault="00A27FE9" w:rsidP="00A27F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27FE9">
        <w:rPr>
          <w:rFonts w:ascii="Times New Roman" w:eastAsia="方正仿宋_GBK" w:hAnsi="Times New Roman" w:cs="Times New Roman"/>
          <w:sz w:val="32"/>
          <w:szCs w:val="32"/>
        </w:rPr>
        <w:t>申报培育项目的负责人（主持人）须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39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岁以下，具有中级及以上职称，且项目组成员年龄不得超过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39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岁（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1982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18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日以后出生）。</w:t>
      </w:r>
    </w:p>
    <w:p w:rsidR="00A27FE9" w:rsidRPr="00A27FE9" w:rsidRDefault="00A27FE9" w:rsidP="00A27FE9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A27FE9">
        <w:rPr>
          <w:rFonts w:ascii="Times New Roman" w:eastAsia="方正仿宋_GBK" w:hAnsi="Times New Roman" w:cs="Times New Roman"/>
          <w:b/>
          <w:sz w:val="32"/>
          <w:szCs w:val="32"/>
        </w:rPr>
        <w:t> </w:t>
      </w:r>
      <w:r w:rsidRPr="00A27FE9">
        <w:rPr>
          <w:rFonts w:ascii="Times New Roman" w:eastAsia="方正仿宋_GBK" w:hAnsi="Times New Roman" w:cs="Times New Roman"/>
          <w:b/>
          <w:sz w:val="32"/>
          <w:szCs w:val="32"/>
        </w:rPr>
        <w:t>二、相关要求</w:t>
      </w:r>
    </w:p>
    <w:p w:rsidR="00A27FE9" w:rsidRPr="00A27FE9" w:rsidRDefault="00A27FE9" w:rsidP="00A27F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27FE9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A27FE9"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选题应具有基础理论研究或应用对策研究的创新意义，不得违反法律法规和相关政策规定，无知识产权纠纷且符合学术道德规范。</w:t>
      </w:r>
    </w:p>
    <w:p w:rsidR="00A27FE9" w:rsidRPr="00A27FE9" w:rsidRDefault="00A27FE9" w:rsidP="00A27F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27FE9">
        <w:rPr>
          <w:rFonts w:ascii="Times New Roman" w:eastAsia="方正仿宋_GBK" w:hAnsi="Times New Roman" w:cs="Times New Roman"/>
          <w:sz w:val="32"/>
          <w:szCs w:val="32"/>
        </w:rPr>
        <w:lastRenderedPageBreak/>
        <w:t> </w:t>
      </w:r>
      <w:r w:rsidRPr="00A27FE9"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自主选题申报，也可对已通过答辩、有较好研究基础的博士论文进行深化研究，但</w:t>
      </w:r>
      <w:proofErr w:type="gramStart"/>
      <w:r w:rsidRPr="00A27FE9">
        <w:rPr>
          <w:rFonts w:ascii="Times New Roman" w:eastAsia="方正仿宋_GBK" w:hAnsi="Times New Roman" w:cs="Times New Roman"/>
          <w:sz w:val="32"/>
          <w:szCs w:val="32"/>
        </w:rPr>
        <w:t>不</w:t>
      </w:r>
      <w:proofErr w:type="gramEnd"/>
      <w:r w:rsidRPr="00A27FE9">
        <w:rPr>
          <w:rFonts w:ascii="Times New Roman" w:eastAsia="方正仿宋_GBK" w:hAnsi="Times New Roman" w:cs="Times New Roman"/>
          <w:sz w:val="32"/>
          <w:szCs w:val="32"/>
        </w:rPr>
        <w:t>得用博士论文原题申报。</w:t>
      </w:r>
    </w:p>
    <w:p w:rsidR="00A27FE9" w:rsidRPr="00A27FE9" w:rsidRDefault="00A27FE9" w:rsidP="00A27F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27FE9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A27FE9">
        <w:rPr>
          <w:rFonts w:ascii="Times New Roman" w:eastAsia="方正仿宋_GBK" w:hAnsi="Times New Roman" w:cs="Times New Roman" w:hint="eastAsia"/>
          <w:sz w:val="32"/>
          <w:szCs w:val="32"/>
        </w:rPr>
        <w:t>3.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不得与已获国家社会科学基金、国家自然科学基金、教育部人文社会科学研究项目或其他省（部）级项目立项资助的内容基本相同或相近选题申请。</w:t>
      </w:r>
    </w:p>
    <w:p w:rsidR="00A27FE9" w:rsidRPr="00A27FE9" w:rsidRDefault="00A27FE9" w:rsidP="00A27F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27FE9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A27FE9">
        <w:rPr>
          <w:rFonts w:ascii="Times New Roman" w:eastAsia="方正仿宋_GBK" w:hAnsi="Times New Roman" w:cs="Times New Roman" w:hint="eastAsia"/>
          <w:sz w:val="32"/>
          <w:szCs w:val="32"/>
        </w:rPr>
        <w:t>4.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预期成果形式为系列论文。</w:t>
      </w:r>
    </w:p>
    <w:p w:rsidR="00A27FE9" w:rsidRPr="00A27FE9" w:rsidRDefault="00A27FE9" w:rsidP="00A27F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27FE9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A27FE9">
        <w:rPr>
          <w:rFonts w:ascii="Times New Roman" w:eastAsia="方正仿宋_GBK" w:hAnsi="Times New Roman" w:cs="Times New Roman" w:hint="eastAsia"/>
          <w:sz w:val="32"/>
          <w:szCs w:val="32"/>
        </w:rPr>
        <w:t>5.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研究期限不超过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年。</w:t>
      </w:r>
    </w:p>
    <w:p w:rsidR="00A27FE9" w:rsidRPr="00A27FE9" w:rsidRDefault="00A27FE9" w:rsidP="00A27F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A27FE9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A27FE9">
        <w:rPr>
          <w:rFonts w:ascii="Times New Roman" w:eastAsia="方正仿宋_GBK" w:hAnsi="Times New Roman" w:cs="Times New Roman"/>
          <w:b/>
          <w:sz w:val="32"/>
          <w:szCs w:val="32"/>
        </w:rPr>
        <w:t>三、项目立项</w:t>
      </w:r>
    </w:p>
    <w:p w:rsidR="00A27FE9" w:rsidRPr="00A27FE9" w:rsidRDefault="00A27FE9" w:rsidP="00A27F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27FE9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符合申请条件的，经专家评审，市社科联批准，获得立项，并资助一定的研究经费。</w:t>
      </w:r>
    </w:p>
    <w:p w:rsidR="00A27FE9" w:rsidRPr="00A27FE9" w:rsidRDefault="00A27FE9" w:rsidP="00A27F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A27FE9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A27FE9">
        <w:rPr>
          <w:rFonts w:ascii="Times New Roman" w:eastAsia="方正仿宋_GBK" w:hAnsi="Times New Roman" w:cs="Times New Roman"/>
          <w:b/>
          <w:sz w:val="32"/>
          <w:szCs w:val="32"/>
        </w:rPr>
        <w:t>四、项目结项</w:t>
      </w:r>
    </w:p>
    <w:p w:rsidR="00A27FE9" w:rsidRPr="00A27FE9" w:rsidRDefault="00A27FE9" w:rsidP="00A27F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27FE9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按照《重庆市社会科学规划项目管理办法》办理结项。</w:t>
      </w:r>
    </w:p>
    <w:p w:rsidR="00A27FE9" w:rsidRPr="00A27FE9" w:rsidRDefault="00A27FE9" w:rsidP="00A27F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27FE9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A27FE9"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立项之后研究期限内，其相关或相近选题获得国家社会科学基金项目，或国家自然科学基金项目，或教育部人文社会科学研究项目等立项资助的，可免于鉴定结项。</w:t>
      </w:r>
    </w:p>
    <w:p w:rsidR="00A27FE9" w:rsidRPr="00A27FE9" w:rsidRDefault="00A27FE9" w:rsidP="00A27F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27FE9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A27FE9"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不符合免于鉴定条件的，须公开发表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篇（项目负责人至少有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篇为第一作者）与其研究内容密切相关的论文（须有成果标识且排名第一），审核合格后办理结项。</w:t>
      </w:r>
    </w:p>
    <w:p w:rsidR="00A27FE9" w:rsidRPr="00A27FE9" w:rsidRDefault="00A27FE9" w:rsidP="00A27F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27FE9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A27FE9">
        <w:rPr>
          <w:rFonts w:ascii="Times New Roman" w:eastAsia="方正仿宋_GBK" w:hAnsi="Times New Roman" w:cs="Times New Roman" w:hint="eastAsia"/>
          <w:sz w:val="32"/>
          <w:szCs w:val="32"/>
        </w:rPr>
        <w:t>3.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超过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年研究期限的，予以终止或撤项，并按《重庆市社会科学规划项目管理办法》处理。</w:t>
      </w:r>
    </w:p>
    <w:p w:rsidR="00B56145" w:rsidRPr="00A27FE9" w:rsidRDefault="00B56145" w:rsidP="00A27F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B56145" w:rsidRPr="00A27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E9"/>
    <w:rsid w:val="00A27FE9"/>
    <w:rsid w:val="00B56145"/>
    <w:rsid w:val="00BD5490"/>
    <w:rsid w:val="00D4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A27F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A27F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dfzghf</dc:creator>
  <cp:lastModifiedBy>dfzghf</cp:lastModifiedBy>
  <cp:revision>3</cp:revision>
  <dcterms:created xsi:type="dcterms:W3CDTF">2021-09-18T07:43:00Z</dcterms:created>
  <dcterms:modified xsi:type="dcterms:W3CDTF">2021-09-18T07:51:00Z</dcterms:modified>
</cp:coreProperties>
</file>