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54" w:rsidRPr="00E51A54" w:rsidRDefault="00E51A54" w:rsidP="00E51A54">
      <w:pPr>
        <w:pStyle w:val="aa"/>
        <w:rPr>
          <w:color w:val="000000" w:themeColor="text1"/>
        </w:rPr>
      </w:pPr>
      <w:bookmarkStart w:id="0" w:name="_Hlk38472698"/>
      <w:bookmarkStart w:id="1" w:name="_Toc212456146"/>
      <w:bookmarkStart w:id="2" w:name="_Toc212526081"/>
      <w:bookmarkStart w:id="3" w:name="_Toc212530253"/>
      <w:bookmarkStart w:id="4" w:name="_Toc216241307"/>
      <w:bookmarkStart w:id="5" w:name="_Toc217891359"/>
      <w:bookmarkStart w:id="6" w:name="_Toc219800200"/>
      <w:bookmarkStart w:id="7" w:name="_Toc223146565"/>
      <w:bookmarkStart w:id="8" w:name="_Toc225669277"/>
      <w:bookmarkStart w:id="9" w:name="_Toc227058483"/>
      <w:bookmarkStart w:id="10" w:name="_Toc235437942"/>
      <w:bookmarkStart w:id="11" w:name="_Toc160880487"/>
      <w:bookmarkStart w:id="12" w:name="_Toc169332794"/>
      <w:bookmarkStart w:id="13" w:name="_Toc169332904"/>
      <w:bookmarkStart w:id="14" w:name="_Toc170798743"/>
      <w:bookmarkStart w:id="15" w:name="_Toc177985424"/>
      <w:bookmarkStart w:id="16" w:name="_Toc207014580"/>
      <w:bookmarkStart w:id="17" w:name="_Toc211937196"/>
      <w:bookmarkStart w:id="18" w:name="_Toc212454753"/>
      <w:bookmarkStart w:id="19" w:name="_Toc235438227"/>
      <w:bookmarkStart w:id="20" w:name="_Toc235438297"/>
      <w:bookmarkStart w:id="21" w:name="_Toc236021402"/>
      <w:bookmarkStart w:id="22" w:name="_Toc249325665"/>
      <w:bookmarkStart w:id="23" w:name="_Toc251586187"/>
      <w:bookmarkStart w:id="24" w:name="_Toc251613780"/>
      <w:bookmarkStart w:id="25" w:name="_Toc253066567"/>
      <w:bookmarkStart w:id="26" w:name="_Toc254790852"/>
      <w:bookmarkStart w:id="27" w:name="_Toc255974963"/>
      <w:bookmarkStart w:id="28" w:name="_Toc258401210"/>
      <w:bookmarkStart w:id="29" w:name="_Toc259520819"/>
      <w:bookmarkStart w:id="30" w:name="_Toc259692600"/>
      <w:bookmarkStart w:id="31" w:name="_Toc259692693"/>
      <w:bookmarkStart w:id="32" w:name="_Toc266868624"/>
      <w:bookmarkStart w:id="33" w:name="_Toc266868924"/>
      <w:bookmarkStart w:id="34" w:name="_Toc266870386"/>
      <w:bookmarkStart w:id="35" w:name="_Toc266870861"/>
      <w:bookmarkStart w:id="36" w:name="_Toc267059010"/>
      <w:bookmarkStart w:id="37" w:name="_Toc267059161"/>
      <w:bookmarkStart w:id="38" w:name="_Toc267059519"/>
      <w:bookmarkStart w:id="39" w:name="_Toc267059633"/>
      <w:bookmarkStart w:id="40" w:name="_Toc267059786"/>
      <w:bookmarkStart w:id="41" w:name="_Toc267059899"/>
      <w:bookmarkStart w:id="42" w:name="_Toc267060022"/>
      <w:bookmarkStart w:id="43" w:name="_Toc267060162"/>
      <w:bookmarkStart w:id="44" w:name="_Toc267060407"/>
      <w:bookmarkStart w:id="45" w:name="_Toc273178686"/>
      <w:r w:rsidRPr="00E51A54">
        <w:rPr>
          <w:rFonts w:ascii="Times New Roman" w:hAnsi="Times New Roman" w:cs="Times New Roman"/>
          <w:noProof/>
          <w:color w:val="000000" w:themeColor="text1"/>
          <w:spacing w:val="-23"/>
        </w:rPr>
        <w:drawing>
          <wp:anchor distT="0" distB="0" distL="114300" distR="114300" simplePos="0" relativeHeight="251736576" behindDoc="0" locked="0" layoutInCell="1" allowOverlap="1" wp14:anchorId="05D94DEA" wp14:editId="7C8ECA85">
            <wp:simplePos x="0" y="0"/>
            <wp:positionH relativeFrom="column">
              <wp:posOffset>-7620</wp:posOffset>
            </wp:positionH>
            <wp:positionV relativeFrom="paragraph">
              <wp:posOffset>87630</wp:posOffset>
            </wp:positionV>
            <wp:extent cx="5941060" cy="1324610"/>
            <wp:effectExtent l="0" t="0" r="2540" b="889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51A54" w:rsidRPr="00E51A54" w:rsidRDefault="00E51A54" w:rsidP="00E51A54">
      <w:pPr>
        <w:pStyle w:val="aa"/>
        <w:jc w:val="center"/>
        <w:rPr>
          <w:rFonts w:ascii="仿宋" w:eastAsia="仿宋" w:hAnsi="仿宋"/>
          <w:b/>
          <w:color w:val="000000" w:themeColor="text1"/>
          <w:sz w:val="40"/>
        </w:rPr>
      </w:pPr>
      <w:bookmarkStart w:id="46" w:name="OLE_LINK41"/>
      <w:bookmarkStart w:id="47" w:name="OLE_LINK42"/>
      <w:bookmarkStart w:id="48" w:name="OLE_LINK37"/>
      <w:bookmarkStart w:id="49" w:name="OLE_LINK38"/>
      <w:bookmarkStart w:id="50" w:name="OLE_LINK45"/>
      <w:bookmarkStart w:id="51" w:name="OLE_LINK52"/>
      <w:r w:rsidRPr="00E51A54">
        <w:rPr>
          <w:rFonts w:ascii="仿宋" w:eastAsia="仿宋" w:hAnsi="仿宋" w:hint="eastAsia"/>
          <w:b/>
          <w:color w:val="000000" w:themeColor="text1"/>
          <w:sz w:val="40"/>
        </w:rPr>
        <w:t>关于重庆外语外事学院</w:t>
      </w:r>
      <w:bookmarkStart w:id="52" w:name="OLE_LINK2"/>
      <w:bookmarkStart w:id="53" w:name="OLE_LINK3"/>
      <w:bookmarkStart w:id="54" w:name="OLE_LINK53"/>
      <w:r w:rsidRPr="00E51A54">
        <w:rPr>
          <w:rFonts w:ascii="仿宋" w:eastAsia="仿宋" w:hAnsi="仿宋" w:hint="eastAsia"/>
          <w:b/>
          <w:color w:val="000000" w:themeColor="text1"/>
          <w:sz w:val="40"/>
        </w:rPr>
        <w:t>綦江校区网球场、羽毛球场</w:t>
      </w:r>
    </w:p>
    <w:p w:rsidR="00E51A54" w:rsidRPr="00E51A54" w:rsidRDefault="00E51A54" w:rsidP="00E51A54">
      <w:pPr>
        <w:pStyle w:val="aa"/>
        <w:jc w:val="center"/>
        <w:rPr>
          <w:rFonts w:ascii="仿宋" w:eastAsia="仿宋" w:hAnsi="仿宋"/>
          <w:b/>
          <w:color w:val="000000" w:themeColor="text1"/>
          <w:sz w:val="40"/>
        </w:rPr>
      </w:pPr>
      <w:r w:rsidRPr="00E51A54">
        <w:rPr>
          <w:rFonts w:ascii="仿宋" w:eastAsia="仿宋" w:hAnsi="仿宋" w:hint="eastAsia"/>
          <w:b/>
          <w:color w:val="000000" w:themeColor="text1"/>
          <w:sz w:val="40"/>
        </w:rPr>
        <w:t>整修项目</w:t>
      </w:r>
      <w:bookmarkEnd w:id="46"/>
      <w:bookmarkEnd w:id="47"/>
      <w:bookmarkEnd w:id="52"/>
      <w:bookmarkEnd w:id="53"/>
      <w:bookmarkEnd w:id="54"/>
    </w:p>
    <w:bookmarkEnd w:id="48"/>
    <w:bookmarkEnd w:id="49"/>
    <w:bookmarkEnd w:id="50"/>
    <w:bookmarkEnd w:id="51"/>
    <w:p w:rsidR="00E51A54" w:rsidRPr="00E51A54" w:rsidRDefault="00E51A54" w:rsidP="00E51A54">
      <w:pPr>
        <w:pStyle w:val="aa"/>
        <w:jc w:val="center"/>
        <w:rPr>
          <w:rFonts w:ascii="仿宋" w:eastAsia="仿宋" w:hAnsi="仿宋"/>
          <w:b/>
          <w:color w:val="000000" w:themeColor="text1"/>
          <w:sz w:val="40"/>
        </w:rPr>
      </w:pPr>
    </w:p>
    <w:p w:rsidR="00E51A54" w:rsidRPr="00E51A54" w:rsidRDefault="00E51A54" w:rsidP="00E51A54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E51A54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公</w:t>
      </w:r>
    </w:p>
    <w:p w:rsidR="00E51A54" w:rsidRPr="00E51A54" w:rsidRDefault="00E51A54" w:rsidP="00E51A54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E51A54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开</w:t>
      </w:r>
    </w:p>
    <w:p w:rsidR="00E51A54" w:rsidRPr="00E51A54" w:rsidRDefault="00E51A54" w:rsidP="00E51A54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proofErr w:type="gramStart"/>
      <w:r w:rsidRPr="00E51A54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询</w:t>
      </w:r>
      <w:proofErr w:type="gramEnd"/>
    </w:p>
    <w:p w:rsidR="00E51A54" w:rsidRPr="00E51A54" w:rsidRDefault="00E51A54" w:rsidP="00E51A54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E51A54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价</w:t>
      </w:r>
    </w:p>
    <w:p w:rsidR="00E51A54" w:rsidRPr="00E51A54" w:rsidRDefault="00E51A54" w:rsidP="00E51A54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E51A54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邀</w:t>
      </w:r>
    </w:p>
    <w:p w:rsidR="00E51A54" w:rsidRPr="00E51A54" w:rsidRDefault="00E51A54" w:rsidP="00E51A54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E51A54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请</w:t>
      </w:r>
    </w:p>
    <w:p w:rsidR="00E51A54" w:rsidRPr="00E51A54" w:rsidRDefault="00E51A54" w:rsidP="00E51A54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E51A54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函</w:t>
      </w:r>
    </w:p>
    <w:p w:rsidR="00E51A54" w:rsidRPr="00E51A54" w:rsidRDefault="00E51A54" w:rsidP="00E51A54">
      <w:pPr>
        <w:spacing w:line="500" w:lineRule="exact"/>
        <w:ind w:firstLineChars="246" w:firstLine="790"/>
        <w:rPr>
          <w:rFonts w:ascii="Times New Roman" w:eastAsia="仿宋" w:hAnsi="Times New Roman" w:cs="Times New Roman"/>
          <w:color w:val="000000" w:themeColor="text1"/>
          <w:sz w:val="32"/>
          <w:szCs w:val="36"/>
        </w:rPr>
      </w:pPr>
      <w:r w:rsidRPr="00E51A54">
        <w:rPr>
          <w:rFonts w:ascii="Times New Roman" w:eastAsia="仿宋" w:hAnsi="Times New Roman" w:cs="Times New Roman"/>
          <w:b/>
          <w:color w:val="000000" w:themeColor="text1"/>
          <w:sz w:val="32"/>
          <w:szCs w:val="36"/>
        </w:rPr>
        <w:t>项目编号：</w:t>
      </w:r>
      <w:bookmarkStart w:id="55" w:name="OLE_LINK17"/>
      <w:bookmarkStart w:id="56" w:name="OLE_LINK18"/>
      <w:bookmarkStart w:id="57" w:name="_Toc169332792"/>
      <w:bookmarkStart w:id="58" w:name="_Toc160880118"/>
      <w:bookmarkStart w:id="59" w:name="_Toc160880485"/>
      <w:r w:rsidR="006C4779" w:rsidRPr="006C4779">
        <w:rPr>
          <w:rFonts w:ascii="Times New Roman" w:eastAsia="仿宋" w:hAnsi="Times New Roman" w:cs="Times New Roman"/>
          <w:color w:val="000000" w:themeColor="text1"/>
          <w:sz w:val="32"/>
          <w:szCs w:val="36"/>
        </w:rPr>
        <w:t>IFS-2022027</w:t>
      </w:r>
    </w:p>
    <w:bookmarkEnd w:id="55"/>
    <w:bookmarkEnd w:id="56"/>
    <w:p w:rsidR="00E51A54" w:rsidRPr="00E51A54" w:rsidRDefault="00E51A54" w:rsidP="00E51A54">
      <w:pPr>
        <w:pStyle w:val="Default"/>
        <w:spacing w:line="360" w:lineRule="auto"/>
        <w:ind w:firstLineChars="246" w:firstLine="790"/>
        <w:outlineLvl w:val="0"/>
        <w:rPr>
          <w:rFonts w:ascii="Times New Roman" w:eastAsia="仿宋"/>
          <w:b/>
          <w:color w:val="000000" w:themeColor="text1"/>
          <w:sz w:val="32"/>
          <w:szCs w:val="36"/>
        </w:rPr>
      </w:pPr>
      <w:r w:rsidRPr="00E51A54">
        <w:rPr>
          <w:rFonts w:ascii="Times New Roman" w:eastAsia="仿宋"/>
          <w:b/>
          <w:color w:val="000000" w:themeColor="text1"/>
          <w:sz w:val="32"/>
          <w:szCs w:val="36"/>
        </w:rPr>
        <w:t>项目名称</w:t>
      </w:r>
      <w:bookmarkEnd w:id="57"/>
      <w:bookmarkEnd w:id="58"/>
      <w:bookmarkEnd w:id="59"/>
      <w:r w:rsidRPr="00E51A54">
        <w:rPr>
          <w:rFonts w:ascii="Times New Roman" w:eastAsia="仿宋"/>
          <w:b/>
          <w:color w:val="000000" w:themeColor="text1"/>
          <w:sz w:val="32"/>
          <w:szCs w:val="36"/>
        </w:rPr>
        <w:t>：</w:t>
      </w:r>
      <w:bookmarkStart w:id="60" w:name="OLE_LINK15"/>
      <w:bookmarkStart w:id="61" w:name="OLE_LINK16"/>
      <w:r w:rsidRPr="00E51A54">
        <w:rPr>
          <w:rFonts w:ascii="Times New Roman" w:eastAsia="仿宋" w:hint="eastAsia"/>
          <w:b/>
          <w:color w:val="000000" w:themeColor="text1"/>
          <w:sz w:val="32"/>
          <w:szCs w:val="36"/>
        </w:rPr>
        <w:t>綦江校区网球场、羽毛球场整修项目</w:t>
      </w:r>
      <w:bookmarkEnd w:id="60"/>
      <w:bookmarkEnd w:id="61"/>
    </w:p>
    <w:p w:rsidR="00E51A54" w:rsidRPr="00E51A54" w:rsidRDefault="00E51A54" w:rsidP="00E51A54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000000" w:themeColor="text1"/>
          <w:sz w:val="44"/>
          <w:szCs w:val="44"/>
        </w:rPr>
      </w:pPr>
      <w:bookmarkStart w:id="62" w:name="_Hlk1084031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E51A54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一、询价邀请函</w:t>
      </w:r>
    </w:p>
    <w:p w:rsidR="00E51A54" w:rsidRPr="00E51A54" w:rsidRDefault="00E51A54" w:rsidP="00E51A54">
      <w:pPr>
        <w:spacing w:after="0" w:line="500" w:lineRule="exact"/>
        <w:ind w:firstLineChars="202" w:firstLine="566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重庆外语外事学院始建于2001年，是纳入国家普通高等教育招生计划、具有学士学位授予权的全日制普通本科高等学校。学校占地面积100公顷，学生规模1.8万余人。根据需要，对重庆外语外事学院</w:t>
      </w:r>
      <w:r w:rsidR="00692DF9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綦江校区网球场、羽毛球场整修项目</w:t>
      </w: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进行公开询价，欢迎国内合格参与人参与。</w:t>
      </w:r>
    </w:p>
    <w:p w:rsidR="00A4220E" w:rsidRPr="00E51A54" w:rsidRDefault="00A4220E" w:rsidP="00E51A54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一、项目说明</w:t>
      </w:r>
    </w:p>
    <w:p w:rsidR="00916532" w:rsidRPr="00E51A54" w:rsidRDefault="00A64A5B" w:rsidP="006C4779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="00916532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编号：</w:t>
      </w:r>
      <w:r w:rsidR="006C4779" w:rsidRPr="006C4779">
        <w:rPr>
          <w:rFonts w:ascii="仿宋" w:eastAsia="仿宋" w:hAnsi="仿宋"/>
          <w:color w:val="000000" w:themeColor="text1"/>
          <w:sz w:val="28"/>
          <w:szCs w:val="28"/>
        </w:rPr>
        <w:t>IFS-2022027</w:t>
      </w:r>
    </w:p>
    <w:p w:rsidR="000F4F45" w:rsidRPr="00E51A54" w:rsidRDefault="00A64A5B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="00916532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名称</w:t>
      </w:r>
      <w:r w:rsidR="000F4F45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bookmarkStart w:id="63" w:name="OLE_LINK49"/>
      <w:bookmarkStart w:id="64" w:name="OLE_LINK50"/>
      <w:bookmarkStart w:id="65" w:name="OLE_LINK51"/>
      <w:bookmarkStart w:id="66" w:name="OLE_LINK4"/>
      <w:r w:rsidR="00E51A54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綦江校区网球场、羽毛球场整修项目</w:t>
      </w:r>
      <w:bookmarkEnd w:id="63"/>
      <w:bookmarkEnd w:id="64"/>
      <w:bookmarkEnd w:id="65"/>
    </w:p>
    <w:bookmarkEnd w:id="66"/>
    <w:p w:rsidR="00916532" w:rsidRPr="00E51A54" w:rsidRDefault="00916532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数量及主要技术要求:详见</w:t>
      </w:r>
      <w:r w:rsidR="008902DC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《公开询价货物一览表》</w:t>
      </w: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916532" w:rsidRPr="00E51A54" w:rsidRDefault="00E51A54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参与人资格标准：</w:t>
      </w:r>
      <w:bookmarkStart w:id="67" w:name="_GoBack"/>
      <w:bookmarkEnd w:id="67"/>
    </w:p>
    <w:p w:rsidR="00916532" w:rsidRPr="00E51A54" w:rsidRDefault="00916532" w:rsidP="002657F7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参与人应具有独立法人资格的生产厂商或授权</w:t>
      </w:r>
      <w:r w:rsidR="002657F7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经销</w:t>
      </w: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商。</w:t>
      </w:r>
    </w:p>
    <w:p w:rsidR="00E26B92" w:rsidRDefault="00FF655F" w:rsidP="00E26B92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参与人应具有合法有效的营业执照，经营范围</w:t>
      </w:r>
      <w:r w:rsidR="002657F7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应</w:t>
      </w: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包括</w:t>
      </w:r>
      <w:bookmarkStart w:id="68" w:name="OLE_LINK19"/>
      <w:bookmarkStart w:id="69" w:name="OLE_LINK20"/>
      <w:r w:rsidR="00E51A54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体育场地设施工程施工</w:t>
      </w:r>
      <w:bookmarkEnd w:id="68"/>
      <w:bookmarkEnd w:id="69"/>
      <w:r w:rsidR="00E51A54">
        <w:rPr>
          <w:rFonts w:ascii="仿宋" w:eastAsia="仿宋" w:hAnsi="仿宋" w:hint="eastAsia"/>
          <w:color w:val="000000" w:themeColor="text1"/>
          <w:sz w:val="28"/>
          <w:szCs w:val="28"/>
        </w:rPr>
        <w:t>、建设工程设计等</w:t>
      </w: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资质</w:t>
      </w:r>
    </w:p>
    <w:p w:rsidR="00E26B92" w:rsidRDefault="00916532" w:rsidP="00E26B92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E26B92">
        <w:rPr>
          <w:rFonts w:ascii="仿宋" w:eastAsia="仿宋" w:hAnsi="仿宋" w:hint="eastAsia"/>
          <w:color w:val="000000" w:themeColor="text1"/>
          <w:sz w:val="28"/>
          <w:szCs w:val="28"/>
        </w:rPr>
        <w:t>参与人应具</w:t>
      </w:r>
      <w:r w:rsidRPr="00E26B92">
        <w:rPr>
          <w:rFonts w:ascii="仿宋" w:eastAsia="仿宋" w:hAnsi="仿宋"/>
          <w:color w:val="000000" w:themeColor="text1"/>
          <w:sz w:val="28"/>
          <w:szCs w:val="28"/>
        </w:rPr>
        <w:t>有提</w:t>
      </w:r>
      <w:r w:rsidRPr="00E26B92">
        <w:rPr>
          <w:rFonts w:ascii="仿宋" w:eastAsia="仿宋" w:hAnsi="仿宋" w:hint="eastAsia"/>
          <w:color w:val="000000" w:themeColor="text1"/>
          <w:sz w:val="28"/>
          <w:szCs w:val="28"/>
        </w:rPr>
        <w:t>供</w:t>
      </w:r>
      <w:r w:rsidR="00E51A54" w:rsidRPr="00E26B92">
        <w:rPr>
          <w:rFonts w:ascii="仿宋" w:eastAsia="仿宋" w:hAnsi="仿宋" w:hint="eastAsia"/>
          <w:color w:val="000000" w:themeColor="text1"/>
          <w:sz w:val="28"/>
          <w:szCs w:val="28"/>
        </w:rPr>
        <w:t>体育场地设施工程施工</w:t>
      </w:r>
      <w:r w:rsidRPr="00E26B92">
        <w:rPr>
          <w:rFonts w:ascii="仿宋" w:eastAsia="仿宋" w:hAnsi="仿宋"/>
          <w:color w:val="000000" w:themeColor="text1"/>
          <w:sz w:val="28"/>
          <w:szCs w:val="28"/>
        </w:rPr>
        <w:t>和</w:t>
      </w:r>
      <w:r w:rsidR="00E51A54" w:rsidRPr="00E26B92">
        <w:rPr>
          <w:rFonts w:ascii="仿宋" w:eastAsia="仿宋" w:hAnsi="仿宋" w:hint="eastAsia"/>
          <w:color w:val="000000" w:themeColor="text1"/>
          <w:sz w:val="28"/>
          <w:szCs w:val="28"/>
        </w:rPr>
        <w:t>售后</w:t>
      </w:r>
      <w:r w:rsidRPr="00E26B92">
        <w:rPr>
          <w:rFonts w:ascii="仿宋" w:eastAsia="仿宋" w:hAnsi="仿宋"/>
          <w:color w:val="000000" w:themeColor="text1"/>
          <w:sz w:val="28"/>
          <w:szCs w:val="28"/>
        </w:rPr>
        <w:t>服务的资格</w:t>
      </w:r>
      <w:r w:rsidRPr="00E26B92">
        <w:rPr>
          <w:rFonts w:ascii="仿宋" w:eastAsia="仿宋" w:hAnsi="仿宋" w:hint="eastAsia"/>
          <w:color w:val="000000" w:themeColor="text1"/>
          <w:sz w:val="28"/>
          <w:szCs w:val="28"/>
        </w:rPr>
        <w:t>及</w:t>
      </w:r>
      <w:r w:rsidRPr="00E26B92">
        <w:rPr>
          <w:rFonts w:ascii="仿宋" w:eastAsia="仿宋" w:hAnsi="仿宋"/>
          <w:color w:val="000000" w:themeColor="text1"/>
          <w:sz w:val="28"/>
          <w:szCs w:val="28"/>
        </w:rPr>
        <w:t>能力</w:t>
      </w:r>
      <w:r w:rsidR="00B51EE9" w:rsidRPr="00E26B92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E26B92">
        <w:rPr>
          <w:rFonts w:ascii="仿宋" w:eastAsia="仿宋" w:hAnsi="仿宋" w:hint="eastAsia"/>
          <w:color w:val="000000" w:themeColor="text1"/>
          <w:sz w:val="28"/>
          <w:szCs w:val="28"/>
        </w:rPr>
        <w:t>具备相应的维护保养能力。</w:t>
      </w:r>
    </w:p>
    <w:p w:rsidR="00E26B92" w:rsidRPr="00E26B92" w:rsidRDefault="00E26B92" w:rsidP="00E26B92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E26B92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参与人应遵守中国的有关法律、法规和规章的规定。</w:t>
      </w:r>
    </w:p>
    <w:p w:rsidR="00E26B92" w:rsidRPr="00E26B92" w:rsidRDefault="00E26B92" w:rsidP="00E26B92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E26B92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参与人具有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2</w:t>
      </w:r>
      <w:r w:rsidRPr="00E26B92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个及以上（含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2</w:t>
      </w:r>
      <w:r w:rsidRPr="00E26B92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个）相关项目和良好的售后服务应用成功案例（提供合同和发票复印件），未发生重大安全或质量事故。</w:t>
      </w:r>
      <w:bookmarkStart w:id="70" w:name="OLE_LINK12"/>
      <w:bookmarkStart w:id="71" w:name="OLE_LINK13"/>
    </w:p>
    <w:p w:rsidR="00E26B92" w:rsidRPr="00E26B92" w:rsidRDefault="00E26B92" w:rsidP="00E26B92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E26B92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参与人须有良好的商业信誉和健全的财务制度。</w:t>
      </w:r>
      <w:bookmarkEnd w:id="70"/>
      <w:bookmarkEnd w:id="71"/>
    </w:p>
    <w:p w:rsidR="00E26B92" w:rsidRPr="00E26B92" w:rsidRDefault="00E26B92" w:rsidP="00E26B92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E26B92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参与人有依法缴纳税金的良好记录。</w:t>
      </w:r>
    </w:p>
    <w:p w:rsidR="00E26B92" w:rsidRPr="00E26B92" w:rsidRDefault="00E26B92" w:rsidP="00E26B92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E26B92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参与人应提供下列资格证明文件，否则其响应文件将被拒绝。</w:t>
      </w:r>
    </w:p>
    <w:p w:rsidR="00E26B92" w:rsidRPr="00764CC2" w:rsidRDefault="00E26B92" w:rsidP="00E26B92">
      <w:pPr>
        <w:spacing w:after="0" w:line="440" w:lineRule="exact"/>
        <w:ind w:leftChars="322" w:left="708"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764CC2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营业执照副本、税务登记证副本、组织机构代码证副本</w:t>
      </w:r>
      <w:r w:rsidRPr="00764CC2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（</w:t>
      </w:r>
      <w:r w:rsidRPr="00764CC2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三证合一的只需提供带有社会信用代码的营业执照</w:t>
      </w:r>
      <w:r w:rsidRPr="00764CC2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）</w:t>
      </w:r>
      <w:r w:rsidRPr="00764CC2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；</w:t>
      </w:r>
    </w:p>
    <w:p w:rsidR="00E51A54" w:rsidRPr="00E26B92" w:rsidRDefault="00E26B92" w:rsidP="00E26B92">
      <w:pPr>
        <w:spacing w:after="0" w:line="440" w:lineRule="exact"/>
        <w:ind w:firstLineChars="245" w:firstLine="689"/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764CC2">
        <w:rPr>
          <w:rFonts w:ascii="仿宋" w:eastAsia="仿宋" w:hAnsi="仿宋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注：</w:t>
      </w:r>
      <w:r w:rsidRPr="00764CC2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参与人提交的以上要求的文件或证明的复印件应是最新（有效）、清晰，注明“与原件一致”并加盖参与人公章，并有原件备查。</w:t>
      </w:r>
    </w:p>
    <w:p w:rsidR="00D56DEA" w:rsidRPr="00E51A54" w:rsidRDefault="003F20A6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D56DEA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递交方式：</w:t>
      </w:r>
      <w:r w:rsidR="00D56DEA" w:rsidRPr="00E26B92">
        <w:rPr>
          <w:rFonts w:ascii="仿宋" w:eastAsia="仿宋" w:hAnsi="仿宋" w:hint="eastAsia"/>
          <w:b/>
          <w:color w:val="000000" w:themeColor="text1"/>
          <w:sz w:val="28"/>
          <w:szCs w:val="28"/>
        </w:rPr>
        <w:t>密封</w:t>
      </w:r>
      <w:r w:rsidR="00C676BA" w:rsidRPr="00E26B92">
        <w:rPr>
          <w:rFonts w:ascii="仿宋" w:eastAsia="仿宋" w:hAnsi="仿宋" w:hint="eastAsia"/>
          <w:b/>
          <w:color w:val="000000" w:themeColor="text1"/>
          <w:sz w:val="28"/>
          <w:szCs w:val="28"/>
        </w:rPr>
        <w:t>报价</w:t>
      </w:r>
      <w:r w:rsidR="002657F7" w:rsidRPr="00E26B92">
        <w:rPr>
          <w:rFonts w:ascii="仿宋" w:eastAsia="仿宋" w:hAnsi="仿宋" w:hint="eastAsia"/>
          <w:b/>
          <w:color w:val="000000" w:themeColor="text1"/>
          <w:sz w:val="28"/>
          <w:szCs w:val="28"/>
        </w:rPr>
        <w:t>，按规定时间送达或</w:t>
      </w:r>
      <w:r w:rsidR="00C676BA" w:rsidRPr="00E26B92">
        <w:rPr>
          <w:rFonts w:ascii="仿宋" w:eastAsia="仿宋" w:hAnsi="仿宋" w:hint="eastAsia"/>
          <w:b/>
          <w:color w:val="000000" w:themeColor="text1"/>
          <w:sz w:val="28"/>
          <w:szCs w:val="28"/>
        </w:rPr>
        <w:t>邮寄</w:t>
      </w: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E26B92" w:rsidRDefault="003F20A6" w:rsidP="00E26B92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916532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递交截止时间</w:t>
      </w:r>
      <w:r w:rsidR="00916532" w:rsidRPr="00E51A5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：</w:t>
      </w:r>
      <w:r w:rsidR="00E26B92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2022</w:t>
      </w:r>
      <w:r w:rsidR="00916532" w:rsidRPr="00E51A5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年</w:t>
      </w:r>
      <w:r w:rsidR="006C4779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06</w:t>
      </w:r>
      <w:r w:rsidR="00916532" w:rsidRPr="00E51A54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月</w:t>
      </w:r>
      <w:r w:rsidR="006C4779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01</w:t>
      </w:r>
      <w:r w:rsidR="00916532" w:rsidRPr="00E51A54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日</w:t>
      </w:r>
      <w:r w:rsidR="00E26B92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上</w:t>
      </w:r>
      <w:r w:rsidR="00916532" w:rsidRPr="00E51A5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午</w:t>
      </w:r>
      <w:r w:rsidR="00916532" w:rsidRPr="00E51A54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1</w:t>
      </w:r>
      <w:r w:rsidR="00E26B92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2</w:t>
      </w:r>
      <w:r w:rsidR="00916532" w:rsidRPr="00E51A5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:</w:t>
      </w:r>
      <w:r w:rsidR="00916532" w:rsidRPr="00E51A54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00</w:t>
      </w:r>
      <w:r w:rsidR="00916532" w:rsidRPr="00E51A5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前</w:t>
      </w:r>
      <w:r w:rsidR="00C676BA" w:rsidRPr="00E51A5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（以</w:t>
      </w:r>
      <w:r w:rsidRPr="00E51A5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参与人</w:t>
      </w:r>
      <w:r w:rsidR="00C676BA" w:rsidRPr="00E51A5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lastRenderedPageBreak/>
        <w:t>快递寄出时间为准</w:t>
      </w:r>
      <w:r w:rsidR="002A0474" w:rsidRPr="00E51A5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，邮寄时应提前告知</w:t>
      </w:r>
      <w:r w:rsidR="00C676BA" w:rsidRPr="00E51A5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）</w:t>
      </w:r>
      <w:r w:rsidRPr="00E51A5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D260D0" w:rsidRPr="00E26B92" w:rsidRDefault="003F20A6" w:rsidP="00E26B92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E26B92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916532" w:rsidRPr="00E26B92">
        <w:rPr>
          <w:rFonts w:ascii="仿宋" w:eastAsia="仿宋" w:hAnsi="仿宋" w:hint="eastAsia"/>
          <w:color w:val="000000" w:themeColor="text1"/>
          <w:sz w:val="28"/>
          <w:szCs w:val="28"/>
        </w:rPr>
        <w:t>递交地点：</w:t>
      </w:r>
      <w:r w:rsidR="00E26B92" w:rsidRPr="00E26B92">
        <w:rPr>
          <w:rFonts w:ascii="仿宋" w:eastAsia="仿宋" w:hAnsi="仿宋" w:hint="eastAsia"/>
          <w:color w:val="000000" w:themeColor="text1"/>
          <w:sz w:val="28"/>
          <w:szCs w:val="28"/>
        </w:rPr>
        <w:t>重庆市</w:t>
      </w:r>
      <w:proofErr w:type="gramStart"/>
      <w:r w:rsidR="00E26B92" w:rsidRPr="00E26B92">
        <w:rPr>
          <w:rFonts w:ascii="仿宋" w:eastAsia="仿宋" w:hAnsi="仿宋" w:hint="eastAsia"/>
          <w:color w:val="000000" w:themeColor="text1"/>
          <w:sz w:val="28"/>
          <w:szCs w:val="28"/>
        </w:rPr>
        <w:t>渝</w:t>
      </w:r>
      <w:proofErr w:type="gramEnd"/>
      <w:r w:rsidR="00E26B92" w:rsidRPr="00E26B92">
        <w:rPr>
          <w:rFonts w:ascii="仿宋" w:eastAsia="仿宋" w:hAnsi="仿宋" w:hint="eastAsia"/>
          <w:color w:val="000000" w:themeColor="text1"/>
          <w:sz w:val="28"/>
          <w:szCs w:val="28"/>
        </w:rPr>
        <w:t>北区龙石路18号办公楼511室。</w:t>
      </w:r>
    </w:p>
    <w:p w:rsidR="00E26B92" w:rsidRDefault="00916532" w:rsidP="00E26B92">
      <w:pPr>
        <w:pStyle w:val="af9"/>
        <w:spacing w:after="0" w:line="500" w:lineRule="exact"/>
        <w:ind w:left="839" w:firstLineChars="0" w:firstLine="0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联系人：</w:t>
      </w:r>
      <w:r w:rsidR="00E26B92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马跃</w:t>
      </w:r>
      <w:r w:rsidR="00B54440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="00EF5613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</w:t>
      </w:r>
      <w:bookmarkStart w:id="72" w:name="OLE_LINK27"/>
      <w:bookmarkStart w:id="73" w:name="OLE_LINK26"/>
      <w:bookmarkStart w:id="74" w:name="OLE_LINK25"/>
      <w:r w:rsidR="00EF5613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联系电话</w:t>
      </w:r>
      <w:r w:rsidR="00EF5613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E26B92">
        <w:rPr>
          <w:rFonts w:ascii="仿宋" w:eastAsia="仿宋" w:hAnsi="仿宋" w:hint="eastAsia"/>
          <w:color w:val="000000" w:themeColor="text1"/>
          <w:sz w:val="28"/>
          <w:szCs w:val="28"/>
        </w:rPr>
        <w:t>15170245690</w:t>
      </w:r>
      <w:bookmarkEnd w:id="72"/>
      <w:bookmarkEnd w:id="73"/>
      <w:bookmarkEnd w:id="74"/>
    </w:p>
    <w:p w:rsidR="00EF5613" w:rsidRDefault="00EF5613" w:rsidP="00E26B92">
      <w:pPr>
        <w:pStyle w:val="af9"/>
        <w:spacing w:after="0" w:line="500" w:lineRule="exact"/>
        <w:ind w:left="839" w:firstLineChars="0" w:firstLine="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踏勘联系人：</w:t>
      </w:r>
      <w:r w:rsidRPr="00EF5613">
        <w:rPr>
          <w:rFonts w:ascii="仿宋" w:eastAsia="仿宋" w:hAnsi="仿宋" w:hint="eastAsia"/>
          <w:color w:val="000000" w:themeColor="text1"/>
          <w:sz w:val="28"/>
          <w:szCs w:val="28"/>
        </w:rPr>
        <w:t>骆书</w:t>
      </w:r>
      <w:proofErr w:type="gramStart"/>
      <w:r w:rsidRPr="00EF5613">
        <w:rPr>
          <w:rFonts w:ascii="仿宋" w:eastAsia="仿宋" w:hAnsi="仿宋" w:hint="eastAsia"/>
          <w:color w:val="000000" w:themeColor="text1"/>
          <w:sz w:val="28"/>
          <w:szCs w:val="28"/>
        </w:rPr>
        <w:t>於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</w:t>
      </w: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联系电话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Pr="00EF5613">
        <w:rPr>
          <w:rFonts w:ascii="仿宋" w:eastAsia="仿宋" w:hAnsi="仿宋"/>
          <w:color w:val="000000" w:themeColor="text1"/>
          <w:sz w:val="28"/>
          <w:szCs w:val="28"/>
        </w:rPr>
        <w:t>13594211555</w:t>
      </w:r>
    </w:p>
    <w:p w:rsidR="00EF5613" w:rsidRDefault="00EF5613" w:rsidP="00E26B92">
      <w:pPr>
        <w:pStyle w:val="af9"/>
        <w:spacing w:after="0" w:line="500" w:lineRule="exact"/>
        <w:ind w:left="839" w:firstLineChars="0" w:firstLine="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（踏勘时间：2022年</w:t>
      </w:r>
      <w:r w:rsidR="006C4779">
        <w:rPr>
          <w:rFonts w:ascii="仿宋" w:eastAsia="仿宋" w:hAnsi="仿宋" w:hint="eastAsia"/>
          <w:color w:val="000000" w:themeColor="text1"/>
          <w:sz w:val="28"/>
          <w:szCs w:val="28"/>
        </w:rPr>
        <w:t>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5月</w:t>
      </w:r>
      <w:r w:rsidR="006C4779"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日上午8:30-12:00 下午14:30-17:00，请提前1天联系负责人。根据学校疫情防控要求，进校需提供48小时内核酸检测报告、行程码和健康码。）</w:t>
      </w:r>
    </w:p>
    <w:p w:rsidR="00E26B92" w:rsidRPr="00E26B92" w:rsidRDefault="00E26B92" w:rsidP="00E26B92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本项目</w:t>
      </w:r>
      <w:proofErr w:type="gramStart"/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需参与</w:t>
      </w:r>
      <w:proofErr w:type="gramEnd"/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人在递交响应文件同时提供所投产品样品，成交参与人样品视情况予以封存或退回。</w:t>
      </w:r>
    </w:p>
    <w:p w:rsidR="00D260D0" w:rsidRPr="00E51A54" w:rsidRDefault="00D260D0" w:rsidP="00F21640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参加本项目的参与人如对</w:t>
      </w:r>
      <w:r w:rsidRPr="00E51A5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公开询价邀请函列示内容存有疑问的</w:t>
      </w: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，请在报价响应文件递交截止之日前，将问题以书面形式（有效签署的原件并加盖公章）提交至学校业务对接人，</w:t>
      </w:r>
      <w:r w:rsidR="00E26B92">
        <w:rPr>
          <w:rFonts w:ascii="仿宋" w:eastAsia="仿宋" w:hAnsi="仿宋" w:hint="eastAsia"/>
          <w:color w:val="000000" w:themeColor="text1"/>
          <w:sz w:val="28"/>
          <w:szCs w:val="28"/>
        </w:rPr>
        <w:t>联系人：马跃，电话：15170245690。</w:t>
      </w: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采购人不对超时提交及未加盖公章的质疑文件进行回复。</w:t>
      </w:r>
    </w:p>
    <w:p w:rsidR="000C3E2B" w:rsidRPr="00E26B92" w:rsidRDefault="00F21640" w:rsidP="00E26B92">
      <w:pPr>
        <w:widowControl w:val="0"/>
        <w:numPr>
          <w:ilvl w:val="1"/>
          <w:numId w:val="1"/>
        </w:numPr>
        <w:tabs>
          <w:tab w:val="left" w:pos="839"/>
        </w:tabs>
        <w:spacing w:after="0" w:line="460" w:lineRule="exact"/>
        <w:rPr>
          <w:rFonts w:ascii="仿宋" w:eastAsia="仿宋" w:hAnsi="仿宋"/>
          <w:color w:val="000000" w:themeColor="text1"/>
          <w:sz w:val="28"/>
          <w:szCs w:val="28"/>
        </w:rPr>
      </w:pPr>
      <w:bookmarkStart w:id="75" w:name="_Hlk97917519"/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本项目最终成交结果会在中教集团后勤贤知平台“中标信息公示”板块公示，网址：</w:t>
      </w:r>
      <w:hyperlink r:id="rId9" w:history="1">
        <w:r w:rsidRPr="00E51A54">
          <w:rPr>
            <w:rStyle w:val="aff"/>
            <w:rFonts w:ascii="仿宋" w:eastAsia="仿宋" w:hAnsi="仿宋" w:hint="eastAsia"/>
            <w:color w:val="000000" w:themeColor="text1"/>
            <w:sz w:val="28"/>
            <w:szCs w:val="28"/>
          </w:rPr>
          <w:t>www.ceghqxz.com</w:t>
        </w:r>
      </w:hyperlink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。参加本项目的参与人如对</w:t>
      </w:r>
      <w:r w:rsidRPr="00E51A5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采购过程和成交结果有异议</w:t>
      </w:r>
      <w:r w:rsidR="000C3E2B" w:rsidRPr="00E51A5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的</w:t>
      </w:r>
      <w:r w:rsidRPr="00E51A5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，</w:t>
      </w:r>
      <w:bookmarkEnd w:id="75"/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请以书面形式（有效签署的原件并加盖公章），并附有相关的证据材料，提交</w:t>
      </w:r>
      <w:proofErr w:type="gramStart"/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至集团</w:t>
      </w:r>
      <w:proofErr w:type="gramEnd"/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内控部。</w:t>
      </w:r>
      <w:r w:rsidRPr="00E26B92">
        <w:rPr>
          <w:rFonts w:ascii="仿宋" w:eastAsia="仿宋" w:hAnsi="仿宋" w:hint="eastAsia"/>
          <w:color w:val="000000" w:themeColor="text1"/>
          <w:sz w:val="28"/>
          <w:szCs w:val="28"/>
        </w:rPr>
        <w:t>投诉受理部门：中教集团内控部</w:t>
      </w:r>
      <w:r w:rsidR="00E77225" w:rsidRPr="00E26B92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E26B92">
        <w:rPr>
          <w:rFonts w:ascii="仿宋" w:eastAsia="仿宋" w:hAnsi="仿宋" w:hint="eastAsia"/>
          <w:color w:val="000000" w:themeColor="text1"/>
          <w:sz w:val="28"/>
          <w:szCs w:val="28"/>
        </w:rPr>
        <w:t>投诉电话： 0791-88106510 /0791-88102608</w:t>
      </w:r>
    </w:p>
    <w:p w:rsidR="00A4220E" w:rsidRPr="00E26B92" w:rsidRDefault="00A4220E" w:rsidP="000C3E2B">
      <w:pPr>
        <w:widowControl w:val="0"/>
        <w:tabs>
          <w:tab w:val="left" w:pos="839"/>
        </w:tabs>
        <w:spacing w:after="0" w:line="460" w:lineRule="exact"/>
        <w:ind w:left="420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E26B92">
        <w:rPr>
          <w:rFonts w:ascii="仿宋" w:eastAsia="仿宋" w:hAnsi="仿宋" w:hint="eastAsia"/>
          <w:b/>
          <w:color w:val="000000" w:themeColor="text1"/>
          <w:sz w:val="28"/>
          <w:szCs w:val="28"/>
        </w:rPr>
        <w:t>二、参与人须知</w:t>
      </w:r>
    </w:p>
    <w:p w:rsidR="00B54440" w:rsidRPr="00E51A54" w:rsidRDefault="00B54440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所有货物均以人民币报价；</w:t>
      </w:r>
    </w:p>
    <w:p w:rsidR="00E26B92" w:rsidRDefault="00E26B92" w:rsidP="00E26B92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报价响应文件3份，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报价响应文件必须用A4幅面纸张打印，须由参与人填写并加盖公章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（正本1份副本2份）；</w:t>
      </w:r>
    </w:p>
    <w:p w:rsidR="00B54440" w:rsidRPr="00E51A54" w:rsidRDefault="003F20A6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B54440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用不退色墨水书写或打印，因字迹潦草或表达不清所引起的后果由</w:t>
      </w:r>
      <w:r w:rsidR="000569E1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 w:rsidR="00B54440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自负；</w:t>
      </w:r>
    </w:p>
    <w:p w:rsidR="00A4220E" w:rsidRPr="00E51A54" w:rsidRDefault="003F20A6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A4220E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及所有相关资料需同时进行密封处理，并在密封处加盖公章，未做密封处理及未加盖公章的</w:t>
      </w:r>
      <w:r w:rsidR="00590957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视为无效报价</w:t>
      </w:r>
      <w:r w:rsidR="002C2C3D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590957" w:rsidRPr="00E51A54" w:rsidRDefault="00590957" w:rsidP="002A0474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一个参与人只能提交一个</w:t>
      </w:r>
      <w:r w:rsidR="003F20A6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4F6AE0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2A0474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本项目不接受联合体报价</w:t>
      </w:r>
      <w:r w:rsidR="004F6AE0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590957" w:rsidRPr="00E26B92" w:rsidRDefault="00590957" w:rsidP="00E26B92">
      <w:pPr>
        <w:spacing w:after="0" w:line="500" w:lineRule="exact"/>
        <w:ind w:firstLineChars="152" w:firstLine="427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E26B92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三、售后服务要求</w:t>
      </w:r>
    </w:p>
    <w:p w:rsidR="00590957" w:rsidRPr="00E51A54" w:rsidRDefault="00590957" w:rsidP="004F6AE0">
      <w:pPr>
        <w:pStyle w:val="af9"/>
        <w:widowControl w:val="0"/>
        <w:numPr>
          <w:ilvl w:val="3"/>
          <w:numId w:val="10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免费保修期</w:t>
      </w:r>
      <w:r w:rsidR="0069669C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:</w:t>
      </w:r>
      <w:r w:rsidR="00ED0FB2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36</w:t>
      </w:r>
      <w:r w:rsidR="0069669C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个月</w:t>
      </w:r>
    </w:p>
    <w:p w:rsidR="00590957" w:rsidRPr="00E51A54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应急维修时间安排</w:t>
      </w:r>
      <w:r w:rsidR="0069669C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590957" w:rsidRPr="00E51A54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维修地点、地址、联系电话及联系人员</w:t>
      </w:r>
      <w:r w:rsidR="0069669C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590957" w:rsidRPr="00E51A54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维修服务收费标准</w:t>
      </w:r>
      <w:r w:rsidR="0069669C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590957" w:rsidRPr="00E51A54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制造商的技术支持</w:t>
      </w:r>
      <w:r w:rsidR="00820908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B51EE9" w:rsidRPr="00E26B92" w:rsidRDefault="008902DC" w:rsidP="00E26B92">
      <w:pPr>
        <w:spacing w:after="0" w:line="500" w:lineRule="exact"/>
        <w:ind w:firstLineChars="152" w:firstLine="427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E26B92">
        <w:rPr>
          <w:rFonts w:ascii="仿宋" w:eastAsia="仿宋" w:hAnsi="仿宋" w:hint="eastAsia"/>
          <w:b/>
          <w:color w:val="000000" w:themeColor="text1"/>
          <w:sz w:val="28"/>
          <w:szCs w:val="28"/>
        </w:rPr>
        <w:t>四、确定成交参与人标准及原则：</w:t>
      </w:r>
    </w:p>
    <w:p w:rsidR="00B51EE9" w:rsidRPr="00E51A54" w:rsidRDefault="004F6AE0" w:rsidP="00B51EE9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本项目为自有资金而非财政性资金采购，采购人按企业内部规定的标准进行评定</w:t>
      </w:r>
      <w:r w:rsidRPr="00E51A54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B51EE9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B83714" w:rsidRPr="00E51A54" w:rsidRDefault="00B51EE9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 w:rsidR="00E34C27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所投物品符合需求、质量和服务</w:t>
      </w: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等的</w:t>
      </w:r>
      <w:r w:rsidR="00E34C27"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要求,经过磋商所报价格为合理价格的参与人为成交参与人</w:t>
      </w: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69669C" w:rsidRPr="00E51A54" w:rsidRDefault="00E34C27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51A54">
        <w:rPr>
          <w:rFonts w:ascii="仿宋" w:eastAsia="仿宋" w:hAnsi="仿宋" w:hint="eastAsia"/>
          <w:color w:val="000000" w:themeColor="text1"/>
          <w:sz w:val="28"/>
          <w:szCs w:val="28"/>
        </w:rPr>
        <w:t>最低报价不作为成交的保证。</w:t>
      </w:r>
    </w:p>
    <w:p w:rsidR="0069669C" w:rsidRPr="00E51A54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669C" w:rsidRPr="00E51A54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669C" w:rsidRPr="00E51A54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69669C" w:rsidRPr="00E51A54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E26B92" w:rsidRDefault="00E26B92" w:rsidP="00E26B92">
      <w:pPr>
        <w:spacing w:after="0" w:line="500" w:lineRule="exact"/>
        <w:ind w:firstLineChars="2500" w:firstLine="700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</w:t>
      </w:r>
    </w:p>
    <w:p w:rsidR="00E26B92" w:rsidRDefault="00E26B92" w:rsidP="006C4779">
      <w:pPr>
        <w:spacing w:after="0" w:line="500" w:lineRule="exact"/>
        <w:ind w:firstLineChars="2500" w:firstLine="700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2022年05月</w:t>
      </w:r>
      <w:r w:rsidR="006C4779">
        <w:rPr>
          <w:rFonts w:ascii="仿宋" w:eastAsia="仿宋" w:hAnsi="仿宋" w:hint="eastAsia"/>
          <w:color w:val="000000" w:themeColor="text1"/>
          <w:sz w:val="28"/>
          <w:szCs w:val="28"/>
        </w:rPr>
        <w:t>26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61089C" w:rsidRDefault="0061089C" w:rsidP="00E26B92">
      <w:pPr>
        <w:pStyle w:val="af9"/>
        <w:spacing w:after="0" w:line="500" w:lineRule="exact"/>
        <w:ind w:left="851" w:firstLineChars="0" w:firstLine="0"/>
        <w:jc w:val="center"/>
        <w:rPr>
          <w:rFonts w:ascii="仿宋" w:eastAsia="仿宋" w:hAnsi="仿宋"/>
          <w:color w:val="000000" w:themeColor="text1"/>
          <w:sz w:val="28"/>
          <w:szCs w:val="28"/>
        </w:rPr>
        <w:sectPr w:rsidR="0061089C" w:rsidSect="000C3E2B">
          <w:headerReference w:type="default" r:id="rId10"/>
          <w:headerReference w:type="first" r:id="rId11"/>
          <w:pgSz w:w="11906" w:h="16838"/>
          <w:pgMar w:top="1440" w:right="1133" w:bottom="1440" w:left="993" w:header="851" w:footer="227" w:gutter="0"/>
          <w:cols w:space="425"/>
          <w:titlePg/>
          <w:docGrid w:type="lines" w:linePitch="312"/>
        </w:sectPr>
      </w:pPr>
    </w:p>
    <w:p w:rsidR="007C0D47" w:rsidRPr="0061089C" w:rsidRDefault="00EE3803" w:rsidP="0061089C">
      <w:pPr>
        <w:spacing w:after="0" w:line="500" w:lineRule="exact"/>
        <w:jc w:val="center"/>
        <w:rPr>
          <w:rFonts w:ascii="仿宋" w:eastAsia="仿宋" w:hAnsi="仿宋"/>
          <w:color w:val="000000" w:themeColor="text1"/>
          <w:sz w:val="24"/>
          <w:szCs w:val="24"/>
        </w:rPr>
      </w:pPr>
      <w:r w:rsidRPr="0061089C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公开询价货物一览表</w:t>
      </w:r>
      <w:bookmarkEnd w:id="62"/>
    </w:p>
    <w:tbl>
      <w:tblPr>
        <w:tblW w:w="5339" w:type="pct"/>
        <w:tblLook w:val="04A0" w:firstRow="1" w:lastRow="0" w:firstColumn="1" w:lastColumn="0" w:noHBand="0" w:noVBand="1"/>
      </w:tblPr>
      <w:tblGrid>
        <w:gridCol w:w="676"/>
        <w:gridCol w:w="1702"/>
        <w:gridCol w:w="5386"/>
        <w:gridCol w:w="848"/>
        <w:gridCol w:w="851"/>
        <w:gridCol w:w="902"/>
        <w:gridCol w:w="941"/>
        <w:gridCol w:w="1135"/>
        <w:gridCol w:w="2694"/>
      </w:tblGrid>
      <w:tr w:rsidR="0061089C" w:rsidRPr="00E51A54" w:rsidTr="0061089C">
        <w:trPr>
          <w:trHeight w:val="4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61089C" w:rsidRDefault="00B556FC" w:rsidP="008D78F7">
            <w:pPr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1"/>
                <w:szCs w:val="21"/>
              </w:rPr>
            </w:pPr>
            <w:bookmarkStart w:id="76" w:name="OLE_LINK46"/>
            <w:r w:rsidRPr="0061089C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61089C" w:rsidRDefault="00B556FC" w:rsidP="008D78F7">
            <w:pPr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1"/>
                <w:szCs w:val="21"/>
              </w:rPr>
              <w:t>设备名称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61089C" w:rsidRDefault="00B556FC" w:rsidP="008D78F7">
            <w:pPr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1"/>
                <w:szCs w:val="21"/>
              </w:rPr>
            </w:pPr>
            <w:bookmarkStart w:id="77" w:name="_Hlk78721021"/>
            <w:r w:rsidRPr="0061089C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1"/>
                <w:szCs w:val="21"/>
              </w:rPr>
              <w:t>规格型号（技术参数）</w:t>
            </w:r>
            <w:bookmarkEnd w:id="77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61089C" w:rsidRDefault="00B556FC" w:rsidP="008D78F7">
            <w:pPr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1"/>
                <w:szCs w:val="21"/>
              </w:rPr>
              <w:t>单位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61089C" w:rsidRDefault="0061089C" w:rsidP="008D78F7">
            <w:pPr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1"/>
                <w:szCs w:val="21"/>
              </w:rPr>
              <w:t>工程量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61089C" w:rsidRDefault="00B556FC" w:rsidP="008D78F7">
            <w:pPr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1"/>
                <w:szCs w:val="21"/>
              </w:rPr>
              <w:t>单价（元）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61089C" w:rsidRDefault="00B556FC" w:rsidP="008D78F7">
            <w:pPr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1"/>
                <w:szCs w:val="21"/>
              </w:rPr>
              <w:t>总价（元）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61089C" w:rsidRDefault="00B556FC" w:rsidP="008D78F7">
            <w:pPr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1"/>
                <w:szCs w:val="21"/>
              </w:rPr>
              <w:t>是否提供样品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61089C" w:rsidRDefault="00B556FC" w:rsidP="008D78F7">
            <w:pPr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61089C" w:rsidRPr="00E51A54" w:rsidTr="0061089C">
        <w:trPr>
          <w:trHeight w:val="562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FC" w:rsidRPr="0061089C" w:rsidRDefault="00B556FC" w:rsidP="0061089C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Tahoma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FC" w:rsidRPr="0061089C" w:rsidRDefault="007C0D47" w:rsidP="0061089C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宋体" w:hint="eastAsia"/>
                <w:bCs/>
                <w:color w:val="000000" w:themeColor="text1"/>
                <w:sz w:val="21"/>
                <w:szCs w:val="21"/>
              </w:rPr>
              <w:t>基础固化修补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FC" w:rsidRPr="0061089C" w:rsidRDefault="007C0D47" w:rsidP="0061089C">
            <w:pPr>
              <w:spacing w:after="0" w:line="240" w:lineRule="auto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1.拆除松动地坪水泥残渣、</w:t>
            </w:r>
            <w:proofErr w:type="gramStart"/>
            <w:r w:rsidRPr="0061089C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清扫干净</w:t>
            </w:r>
            <w:proofErr w:type="gramEnd"/>
            <w:r w:rsidRPr="0061089C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br/>
              <w:t>2.抛撒混凝土固化剂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EF5613" w:rsidRDefault="007C0D47" w:rsidP="00EF5613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 w:rsidRPr="00EF5613">
              <w:rPr>
                <w:rFonts w:ascii="仿宋" w:eastAsia="仿宋" w:hAnsi="仿宋" w:cs="宋体"/>
                <w:bCs/>
                <w:color w:val="000000" w:themeColor="text1"/>
                <w:sz w:val="21"/>
                <w:szCs w:val="21"/>
              </w:rPr>
              <w:t>m</w:t>
            </w:r>
            <w:r w:rsidRPr="00EF5613">
              <w:rPr>
                <w:rFonts w:ascii="宋体" w:eastAsia="宋体" w:hAnsi="宋体" w:cs="宋体" w:hint="eastAsia"/>
                <w:bCs/>
                <w:color w:val="000000" w:themeColor="text1"/>
                <w:sz w:val="21"/>
                <w:szCs w:val="21"/>
              </w:rPr>
              <w:t>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EF5613" w:rsidRDefault="007C0D47" w:rsidP="00EF5613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 w:rsidRPr="00EF5613">
              <w:rPr>
                <w:rFonts w:ascii="仿宋" w:eastAsia="仿宋" w:hAnsi="仿宋" w:cs="宋体" w:hint="eastAsia"/>
                <w:bCs/>
                <w:color w:val="000000" w:themeColor="text1"/>
                <w:sz w:val="21"/>
                <w:szCs w:val="21"/>
              </w:rPr>
              <w:t>7</w:t>
            </w:r>
            <w:r w:rsidRPr="00EF5613">
              <w:rPr>
                <w:rFonts w:ascii="仿宋" w:eastAsia="仿宋" w:hAnsi="仿宋" w:cs="宋体"/>
                <w:bCs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61089C" w:rsidRDefault="00B556FC" w:rsidP="0061089C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61089C" w:rsidRDefault="00B556FC" w:rsidP="0061089C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61089C" w:rsidRDefault="00B556FC" w:rsidP="00EF5613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61089C" w:rsidRDefault="00624605" w:rsidP="0061089C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Tahoma" w:hint="eastAsia"/>
                <w:color w:val="000000" w:themeColor="text1"/>
                <w:sz w:val="21"/>
                <w:szCs w:val="21"/>
              </w:rPr>
              <w:t>网球场地</w:t>
            </w:r>
          </w:p>
        </w:tc>
      </w:tr>
      <w:tr w:rsidR="0061089C" w:rsidRPr="00E51A54" w:rsidTr="0061089C">
        <w:trPr>
          <w:trHeight w:val="794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FC" w:rsidRPr="0061089C" w:rsidRDefault="00B556FC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Tahom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FC" w:rsidRPr="0061089C" w:rsidRDefault="004357F0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宋体" w:hint="eastAsia"/>
                <w:bCs/>
                <w:color w:val="000000" w:themeColor="text1"/>
                <w:sz w:val="21"/>
                <w:szCs w:val="21"/>
              </w:rPr>
              <w:t>地胶厚度</w:t>
            </w:r>
            <w:r w:rsidR="007C0D47" w:rsidRPr="0061089C">
              <w:rPr>
                <w:rFonts w:ascii="仿宋" w:eastAsia="仿宋" w:hAnsi="仿宋" w:cs="宋体" w:hint="eastAsia"/>
                <w:bCs/>
                <w:color w:val="000000" w:themeColor="text1"/>
                <w:sz w:val="21"/>
                <w:szCs w:val="21"/>
              </w:rPr>
              <w:t>4.5mm以上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0D47" w:rsidRPr="0061089C" w:rsidRDefault="007C0D47" w:rsidP="0061089C">
            <w:pPr>
              <w:widowControl w:val="0"/>
              <w:spacing w:after="0" w:line="320" w:lineRule="exact"/>
              <w:rPr>
                <w:rFonts w:ascii="仿宋" w:eastAsia="仿宋" w:hAnsi="仿宋" w:cs="宋体"/>
                <w:b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宋体" w:hint="eastAsia"/>
                <w:b/>
                <w:color w:val="000000" w:themeColor="text1"/>
                <w:sz w:val="21"/>
                <w:szCs w:val="21"/>
              </w:rPr>
              <w:t>产品描述：</w:t>
            </w:r>
          </w:p>
          <w:p w:rsidR="007C0D47" w:rsidRPr="0061089C" w:rsidRDefault="007C0D47" w:rsidP="0061089C">
            <w:pPr>
              <w:widowControl w:val="0"/>
              <w:spacing w:after="0" w:line="320" w:lineRule="exact"/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1、有充足摩擦力，防止滑倒摔伤</w:t>
            </w:r>
            <w:r w:rsidR="0061089C" w:rsidRPr="0061089C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；</w:t>
            </w:r>
          </w:p>
          <w:p w:rsidR="007C0D47" w:rsidRPr="0061089C" w:rsidRDefault="007C0D47" w:rsidP="0061089C">
            <w:pPr>
              <w:widowControl w:val="0"/>
              <w:spacing w:after="0" w:line="320" w:lineRule="exact"/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2</w:t>
            </w:r>
            <w:r w:rsidR="0061089C" w:rsidRPr="0061089C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、地胶表层经特殊防晒处理，应对紫外线老化问题；</w:t>
            </w:r>
          </w:p>
          <w:p w:rsidR="007C0D47" w:rsidRPr="0061089C" w:rsidRDefault="007C0D47" w:rsidP="0061089C">
            <w:pPr>
              <w:widowControl w:val="0"/>
              <w:spacing w:after="0" w:line="320" w:lineRule="exact"/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3、</w:t>
            </w:r>
            <w:r w:rsidR="0061089C" w:rsidRPr="0061089C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不出油，防老化，延长地胶使用寿命；</w:t>
            </w:r>
          </w:p>
          <w:p w:rsidR="007C0D47" w:rsidRPr="0061089C" w:rsidRDefault="007C0D47" w:rsidP="0061089C">
            <w:pPr>
              <w:widowControl w:val="0"/>
              <w:spacing w:after="0" w:line="320" w:lineRule="exact"/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4</w:t>
            </w:r>
            <w:r w:rsidR="0061089C" w:rsidRPr="0061089C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、添加抗菌成分，抗湿滑、不吸汗、无湿气、不遗留滞留气味；</w:t>
            </w:r>
          </w:p>
          <w:p w:rsidR="007C0D47" w:rsidRPr="0061089C" w:rsidRDefault="007C0D47" w:rsidP="0061089C">
            <w:pPr>
              <w:widowControl w:val="0"/>
              <w:spacing w:after="0" w:line="320" w:lineRule="exact"/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5、低倍率高密度发泡技术，缓冲吸收效果极佳</w:t>
            </w:r>
            <w:r w:rsidR="0061089C" w:rsidRPr="0061089C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；</w:t>
            </w:r>
          </w:p>
          <w:p w:rsidR="007C0D47" w:rsidRPr="0061089C" w:rsidRDefault="007C0D47" w:rsidP="0061089C">
            <w:pPr>
              <w:widowControl w:val="0"/>
              <w:spacing w:after="0" w:line="320" w:lineRule="exact"/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6</w:t>
            </w:r>
            <w:r w:rsidR="0061089C" w:rsidRPr="0061089C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、高品质环保原材料，无毒无味，绿色安全；</w:t>
            </w:r>
          </w:p>
          <w:p w:rsidR="007C0D47" w:rsidRPr="0061089C" w:rsidRDefault="007C0D47" w:rsidP="0061089C">
            <w:pPr>
              <w:widowControl w:val="0"/>
              <w:spacing w:after="0" w:line="320" w:lineRule="exact"/>
              <w:rPr>
                <w:rFonts w:ascii="仿宋" w:eastAsia="仿宋" w:hAnsi="仿宋" w:cs="宋体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7、耐高低温，耐高温可达100°，耐低温可达-40</w:t>
            </w:r>
            <w:r w:rsidR="0061089C" w:rsidRPr="0061089C">
              <w:rPr>
                <w:rFonts w:ascii="仿宋" w:eastAsia="仿宋" w:hAnsi="仿宋" w:cs="宋体" w:hint="eastAsia"/>
                <w:color w:val="000000" w:themeColor="text1"/>
                <w:sz w:val="21"/>
                <w:szCs w:val="21"/>
              </w:rPr>
              <w:t>°；</w:t>
            </w:r>
          </w:p>
          <w:p w:rsidR="007C0D47" w:rsidRPr="0061089C" w:rsidRDefault="007C0D47" w:rsidP="0061089C">
            <w:pPr>
              <w:spacing w:after="0" w:line="320" w:lineRule="exact"/>
              <w:rPr>
                <w:rFonts w:ascii="仿宋" w:eastAsia="仿宋" w:hAnsi="仿宋"/>
                <w:b/>
                <w:bCs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hint="eastAsia"/>
                <w:b/>
                <w:bCs/>
                <w:color w:val="000000" w:themeColor="text1"/>
                <w:sz w:val="21"/>
                <w:szCs w:val="21"/>
              </w:rPr>
              <w:t>产品参数：</w:t>
            </w:r>
          </w:p>
          <w:p w:rsidR="007C0D47" w:rsidRPr="0061089C" w:rsidRDefault="007C0D47" w:rsidP="0061089C">
            <w:pPr>
              <w:spacing w:after="0" w:line="320" w:lineRule="exact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1、</w:t>
            </w:r>
            <w:r w:rsidRPr="0061089C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PVC运动地板：总厚度</w:t>
            </w:r>
            <w:r w:rsidRPr="0061089C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在4.5</w:t>
            </w:r>
            <w:r w:rsidRPr="0061089C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mm</w:t>
            </w:r>
            <w:r w:rsidRPr="0061089C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以上</w:t>
            </w:r>
          </w:p>
          <w:p w:rsidR="007C0D47" w:rsidRPr="0061089C" w:rsidRDefault="007C0D47" w:rsidP="0061089C">
            <w:pPr>
              <w:spacing w:after="0" w:line="320" w:lineRule="exact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2</w:t>
            </w:r>
            <w:r w:rsidRPr="0061089C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、冲击吸收</w:t>
            </w:r>
            <w:r w:rsidRPr="0061089C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:≥30%</w:t>
            </w:r>
          </w:p>
          <w:p w:rsidR="007C0D47" w:rsidRPr="0061089C" w:rsidRDefault="007C0D47" w:rsidP="0061089C">
            <w:pPr>
              <w:spacing w:after="0" w:line="320" w:lineRule="exact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3、拉伸强度：≥</w:t>
            </w:r>
            <w:r w:rsidRPr="0061089C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7.0MPa</w:t>
            </w:r>
          </w:p>
          <w:p w:rsidR="007C0D47" w:rsidRPr="0061089C" w:rsidRDefault="007C0D47" w:rsidP="0061089C">
            <w:pPr>
              <w:spacing w:after="0" w:line="320" w:lineRule="exact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4、拉断伸长率≥</w:t>
            </w:r>
            <w:r w:rsidRPr="0061089C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44%</w:t>
            </w:r>
          </w:p>
          <w:p w:rsidR="007C0D47" w:rsidRPr="0061089C" w:rsidRDefault="007C0D47" w:rsidP="0061089C">
            <w:pPr>
              <w:spacing w:after="0" w:line="320" w:lineRule="exact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5</w:t>
            </w:r>
            <w:r w:rsidRPr="0061089C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、有害物质释放量：总挥发性有机化合物（</w:t>
            </w:r>
            <w:r w:rsidRPr="0061089C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TVOC）释放量≤4.7mg/m</w:t>
            </w:r>
            <w:r w:rsidRPr="0061089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²</w:t>
            </w:r>
            <w:r w:rsidRPr="0061089C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.h</w:t>
            </w:r>
          </w:p>
          <w:p w:rsidR="007C0D47" w:rsidRPr="0061089C" w:rsidRDefault="007C0D47" w:rsidP="0061089C">
            <w:pPr>
              <w:spacing w:after="0" w:line="320" w:lineRule="exact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甲醛释放量：≤</w:t>
            </w:r>
            <w:r w:rsidRPr="0061089C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0.1 mg/m</w:t>
            </w:r>
            <w:r w:rsidRPr="0061089C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²</w:t>
            </w:r>
            <w:r w:rsidRPr="0061089C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.h</w:t>
            </w:r>
          </w:p>
          <w:p w:rsidR="007C0D47" w:rsidRPr="0061089C" w:rsidRDefault="007C0D47" w:rsidP="0061089C">
            <w:pPr>
              <w:spacing w:after="0" w:line="320" w:lineRule="exact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6</w:t>
            </w:r>
            <w:r w:rsidRPr="0061089C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、有害物质含量：</w:t>
            </w:r>
          </w:p>
          <w:p w:rsidR="007C0D47" w:rsidRPr="0061089C" w:rsidRDefault="007C0D47" w:rsidP="0061089C">
            <w:pPr>
              <w:spacing w:after="0" w:line="320" w:lineRule="exact"/>
              <w:ind w:firstLine="480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可溶性</w:t>
            </w:r>
            <w:proofErr w:type="gramStart"/>
            <w:r w:rsidRPr="0061089C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镉</w:t>
            </w:r>
            <w:proofErr w:type="gramEnd"/>
            <w:r w:rsidRPr="0061089C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含量：≤</w:t>
            </w:r>
            <w:r w:rsidRPr="0061089C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>0.4mg /kg</w:t>
            </w:r>
          </w:p>
          <w:p w:rsidR="00B556FC" w:rsidRDefault="007C0D47" w:rsidP="0061089C">
            <w:pPr>
              <w:spacing w:after="0" w:line="320" w:lineRule="exact"/>
              <w:ind w:firstLine="480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可溶性</w:t>
            </w:r>
            <w:proofErr w:type="gramStart"/>
            <w:r w:rsidRPr="0061089C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铬</w:t>
            </w:r>
            <w:proofErr w:type="gramEnd"/>
            <w:r w:rsidRPr="0061089C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含量：</w:t>
            </w:r>
            <w:r w:rsidRPr="0061089C">
              <w:rPr>
                <w:rFonts w:ascii="仿宋" w:eastAsia="仿宋" w:hAnsi="仿宋"/>
                <w:color w:val="000000" w:themeColor="text1"/>
                <w:sz w:val="21"/>
                <w:szCs w:val="21"/>
              </w:rPr>
              <w:t xml:space="preserve"> ≤3mg/kg</w:t>
            </w:r>
          </w:p>
          <w:p w:rsidR="006769EE" w:rsidRPr="0061089C" w:rsidRDefault="006769EE" w:rsidP="006769EE">
            <w:pPr>
              <w:spacing w:after="0" w:line="320" w:lineRule="exact"/>
              <w:rPr>
                <w:rFonts w:ascii="仿宋" w:eastAsia="仿宋" w:hAnsi="仿宋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7、</w:t>
            </w:r>
            <w:bookmarkStart w:id="78" w:name="OLE_LINK47"/>
            <w:bookmarkStart w:id="79" w:name="OLE_LINK48"/>
            <w:r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提供相应授权证明及产品标准说明书</w:t>
            </w:r>
            <w:bookmarkEnd w:id="78"/>
            <w:bookmarkEnd w:id="79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EF5613" w:rsidRDefault="007C0D47" w:rsidP="00EF5613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 w:rsidRPr="00EF5613">
              <w:rPr>
                <w:rFonts w:ascii="仿宋" w:eastAsia="仿宋" w:hAnsi="仿宋" w:cs="宋体" w:hint="eastAsia"/>
                <w:bCs/>
                <w:color w:val="000000" w:themeColor="text1"/>
                <w:sz w:val="21"/>
                <w:szCs w:val="21"/>
              </w:rPr>
              <w:t>元/</w:t>
            </w:r>
            <w:r w:rsidRPr="00EF5613">
              <w:rPr>
                <w:rFonts w:ascii="仿宋" w:eastAsia="仿宋" w:hAnsi="仿宋" w:cs="宋体"/>
                <w:bCs/>
                <w:color w:val="000000" w:themeColor="text1"/>
                <w:sz w:val="21"/>
                <w:szCs w:val="21"/>
              </w:rPr>
              <w:t>m</w:t>
            </w:r>
            <w:r w:rsidRPr="00EF5613">
              <w:rPr>
                <w:rFonts w:ascii="宋体" w:eastAsia="宋体" w:hAnsi="宋体" w:cs="宋体" w:hint="eastAsia"/>
                <w:bCs/>
                <w:color w:val="000000" w:themeColor="text1"/>
                <w:sz w:val="21"/>
                <w:szCs w:val="21"/>
              </w:rPr>
              <w:t>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EF5613" w:rsidRDefault="0061089C" w:rsidP="00EF5613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 w:rsidRPr="00EF5613">
              <w:rPr>
                <w:rFonts w:ascii="仿宋" w:eastAsia="仿宋" w:hAnsi="仿宋" w:cs="宋体" w:hint="eastAsia"/>
                <w:bCs/>
                <w:color w:val="000000" w:themeColor="text1"/>
                <w:sz w:val="21"/>
                <w:szCs w:val="21"/>
              </w:rPr>
              <w:t>1479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61089C" w:rsidRDefault="00B556FC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61089C" w:rsidRDefault="00B556FC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61089C" w:rsidRDefault="00B556FC" w:rsidP="00EF5613">
            <w:pPr>
              <w:spacing w:after="0"/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Tahoma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9C" w:rsidRPr="0061089C" w:rsidRDefault="0061089C" w:rsidP="0061089C">
            <w:pPr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</w:p>
          <w:p w:rsidR="0061089C" w:rsidRPr="0061089C" w:rsidRDefault="0061089C" w:rsidP="0061089C">
            <w:pPr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</w:p>
          <w:p w:rsidR="0061089C" w:rsidRPr="0061089C" w:rsidRDefault="0061089C" w:rsidP="0061089C">
            <w:pPr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</w:p>
          <w:p w:rsidR="0061089C" w:rsidRDefault="0061089C" w:rsidP="0061089C">
            <w:pPr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</w:p>
          <w:p w:rsidR="0061089C" w:rsidRPr="0061089C" w:rsidRDefault="0061089C" w:rsidP="0061089C">
            <w:pPr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</w:p>
          <w:p w:rsidR="0061089C" w:rsidRPr="0061089C" w:rsidRDefault="0061089C" w:rsidP="0061089C">
            <w:pPr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</w:p>
          <w:p w:rsidR="0061089C" w:rsidRPr="0061089C" w:rsidRDefault="0061089C" w:rsidP="0061089C">
            <w:pPr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</w:p>
          <w:p w:rsidR="0061089C" w:rsidRPr="0061089C" w:rsidRDefault="0061089C" w:rsidP="0061089C">
            <w:pPr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</w:p>
          <w:p w:rsidR="0061089C" w:rsidRPr="0061089C" w:rsidRDefault="0061089C" w:rsidP="0061089C">
            <w:pPr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</w:p>
          <w:p w:rsidR="00B556FC" w:rsidRPr="0061089C" w:rsidRDefault="0061089C" w:rsidP="0061089C">
            <w:pPr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13696" behindDoc="0" locked="0" layoutInCell="1" allowOverlap="1" wp14:anchorId="2C41755A" wp14:editId="663FDA3B">
                  <wp:simplePos x="0" y="0"/>
                  <wp:positionH relativeFrom="margin">
                    <wp:posOffset>-64770</wp:posOffset>
                  </wp:positionH>
                  <wp:positionV relativeFrom="margin">
                    <wp:posOffset>123825</wp:posOffset>
                  </wp:positionV>
                  <wp:extent cx="1698625" cy="1202055"/>
                  <wp:effectExtent l="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625" cy="1202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089C">
              <w:rPr>
                <w:rFonts w:ascii="仿宋" w:eastAsia="仿宋" w:hAnsi="仿宋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73088" behindDoc="0" locked="0" layoutInCell="1" allowOverlap="1" wp14:anchorId="3AA3EFC9" wp14:editId="3E32D081">
                  <wp:simplePos x="0" y="0"/>
                  <wp:positionH relativeFrom="margin">
                    <wp:posOffset>-10795</wp:posOffset>
                  </wp:positionH>
                  <wp:positionV relativeFrom="margin">
                    <wp:posOffset>1573530</wp:posOffset>
                  </wp:positionV>
                  <wp:extent cx="1637665" cy="1036320"/>
                  <wp:effectExtent l="0" t="0" r="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1089C">
              <w:rPr>
                <w:rFonts w:ascii="仿宋" w:eastAsia="仿宋" w:hAnsi="仿宋" w:cs="Tahoma" w:hint="eastAsia"/>
                <w:color w:val="000000" w:themeColor="text1"/>
                <w:sz w:val="21"/>
                <w:szCs w:val="21"/>
              </w:rPr>
              <w:t>（参照样图）</w:t>
            </w:r>
          </w:p>
        </w:tc>
      </w:tr>
      <w:tr w:rsidR="0061089C" w:rsidRPr="00E51A54" w:rsidTr="0061089C">
        <w:trPr>
          <w:trHeight w:val="794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FC" w:rsidRPr="0061089C" w:rsidRDefault="0061089C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6FC" w:rsidRPr="0061089C" w:rsidRDefault="001425CA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Tahoma" w:hint="eastAsia"/>
                <w:color w:val="000000" w:themeColor="text1"/>
                <w:sz w:val="21"/>
                <w:szCs w:val="21"/>
              </w:rPr>
              <w:t>围网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6FC" w:rsidRDefault="009C7121" w:rsidP="006769EE">
            <w:pPr>
              <w:spacing w:after="0" w:line="240" w:lineRule="auto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Tahoma" w:hint="eastAsia"/>
                <w:color w:val="000000" w:themeColor="text1"/>
                <w:sz w:val="21"/>
                <w:szCs w:val="21"/>
              </w:rPr>
              <w:t>围网高度两米，主要保护球馆玻璃幕墙</w:t>
            </w:r>
          </w:p>
          <w:p w:rsidR="006769EE" w:rsidRPr="0061089C" w:rsidRDefault="006769EE" w:rsidP="006769EE">
            <w:pPr>
              <w:spacing w:after="0" w:line="240" w:lineRule="auto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pacing w:val="-10"/>
                <w:sz w:val="20"/>
                <w:szCs w:val="20"/>
              </w:rPr>
              <w:t>围网：≥6mm钢丝围网，长方形孔距50×100mm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EF5613" w:rsidRDefault="00624605" w:rsidP="00EF5613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 w:rsidRPr="00EF5613">
              <w:rPr>
                <w:rFonts w:ascii="仿宋" w:eastAsia="仿宋" w:hAnsi="仿宋" w:cs="宋体"/>
                <w:bCs/>
                <w:color w:val="000000" w:themeColor="text1"/>
                <w:sz w:val="21"/>
                <w:szCs w:val="21"/>
              </w:rPr>
              <w:t>m</w:t>
            </w:r>
            <w:r w:rsidRPr="00EF5613">
              <w:rPr>
                <w:rFonts w:ascii="宋体" w:eastAsia="宋体" w:hAnsi="宋体" w:cs="宋体" w:hint="eastAsia"/>
                <w:bCs/>
                <w:color w:val="000000" w:themeColor="text1"/>
                <w:sz w:val="21"/>
                <w:szCs w:val="21"/>
              </w:rPr>
              <w:t>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EF5613" w:rsidRDefault="00624605" w:rsidP="00EF5613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 w:rsidRPr="00EF5613">
              <w:rPr>
                <w:rFonts w:ascii="仿宋" w:eastAsia="仿宋" w:hAnsi="仿宋" w:cs="宋体" w:hint="eastAsia"/>
                <w:bCs/>
                <w:color w:val="000000" w:themeColor="text1"/>
                <w:sz w:val="21"/>
                <w:szCs w:val="21"/>
              </w:rPr>
              <w:t>60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61089C" w:rsidRDefault="00B556FC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61089C" w:rsidRDefault="00B556FC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6FC" w:rsidRPr="0061089C" w:rsidRDefault="00B556FC" w:rsidP="00EF5613">
            <w:pPr>
              <w:spacing w:after="0"/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Tahoma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9C" w:rsidRDefault="00624605" w:rsidP="0061089C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 w:rsidRPr="0061089C">
              <w:rPr>
                <w:rFonts w:ascii="仿宋" w:eastAsia="仿宋" w:hAnsi="仿宋" w:cs="Tahoma" w:hint="eastAsia"/>
                <w:color w:val="000000" w:themeColor="text1"/>
                <w:sz w:val="21"/>
                <w:szCs w:val="21"/>
              </w:rPr>
              <w:t>羽毛球场地周边围网</w:t>
            </w:r>
          </w:p>
          <w:p w:rsidR="00B556FC" w:rsidRPr="0061089C" w:rsidRDefault="0061089C" w:rsidP="0061089C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color w:val="000000" w:themeColor="text1"/>
                <w:sz w:val="21"/>
                <w:szCs w:val="21"/>
              </w:rPr>
              <w:t>（单面）</w:t>
            </w:r>
          </w:p>
        </w:tc>
      </w:tr>
    </w:tbl>
    <w:bookmarkEnd w:id="76"/>
    <w:p w:rsidR="00B556FC" w:rsidRPr="00E51A54" w:rsidRDefault="00B556FC" w:rsidP="00B556FC">
      <w:pPr>
        <w:spacing w:line="4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E51A54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注：</w:t>
      </w:r>
    </w:p>
    <w:p w:rsidR="00B556FC" w:rsidRPr="00E51A54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E51A54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本项目采用“公开询价”方式进行，《公开询价货物一览表》中所描述的“</w:t>
      </w:r>
      <w:r w:rsidR="00D60F0E" w:rsidRPr="00E51A54">
        <w:rPr>
          <w:rFonts w:ascii="仿宋" w:eastAsia="仿宋" w:hAnsi="仿宋" w:hint="eastAsia"/>
          <w:bCs/>
          <w:color w:val="000000" w:themeColor="text1"/>
          <w:sz w:val="24"/>
          <w:szCs w:val="24"/>
        </w:rPr>
        <w:t>设备</w:t>
      </w:r>
      <w:r w:rsidRPr="00E51A54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名称”、“规格型号（技术参数）”等信息均为采购人根据自身需求提供的参考数据，除采购人特殊要求外，参与人可根据以上信息</w:t>
      </w:r>
      <w:r w:rsidR="00D60F0E" w:rsidRPr="00E51A54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在</w:t>
      </w:r>
      <w:r w:rsidRPr="00E51A54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满足采购人要求基础上提供优化方案及所匹配产品，采购人将优先选择性价</w:t>
      </w:r>
      <w:proofErr w:type="gramStart"/>
      <w:r w:rsidRPr="00E51A54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比高且</w:t>
      </w:r>
      <w:proofErr w:type="gramEnd"/>
      <w:r w:rsidRPr="00E51A54">
        <w:rPr>
          <w:rFonts w:ascii="仿宋" w:eastAsia="仿宋" w:hAnsi="仿宋" w:hint="eastAsia"/>
          <w:bCs/>
          <w:color w:val="000000" w:themeColor="text1"/>
          <w:sz w:val="24"/>
          <w:szCs w:val="24"/>
        </w:rPr>
        <w:t>符合要求的产品。</w:t>
      </w:r>
    </w:p>
    <w:p w:rsidR="00B556FC" w:rsidRPr="00E51A54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E51A54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参与人所投商品需要提供品牌、规格型号等真实详细信息，禁止复制采购人所提供的参考参数。</w:t>
      </w:r>
    </w:p>
    <w:p w:rsidR="002C4297" w:rsidRPr="00EF5613" w:rsidRDefault="00B556FC" w:rsidP="00EF5613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E51A54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参与人所投商品报价应包含税费、运输费、搬运费、整体实施、安装调试费、售后服务等一切费用。</w:t>
      </w:r>
    </w:p>
    <w:p w:rsidR="001561E9" w:rsidRPr="00E51A54" w:rsidRDefault="002C4297">
      <w:pPr>
        <w:rPr>
          <w:rFonts w:ascii="仿宋" w:eastAsia="仿宋" w:hAnsi="仿宋"/>
          <w:b/>
          <w:color w:val="000000" w:themeColor="text1"/>
          <w:sz w:val="36"/>
          <w:szCs w:val="36"/>
        </w:rPr>
        <w:sectPr w:rsidR="001561E9" w:rsidRPr="00E51A54" w:rsidSect="0061089C">
          <w:pgSz w:w="16838" w:h="11906" w:orient="landscape"/>
          <w:pgMar w:top="1133" w:right="1440" w:bottom="993" w:left="1440" w:header="851" w:footer="227" w:gutter="0"/>
          <w:cols w:space="425"/>
          <w:titlePg/>
          <w:docGrid w:type="lines" w:linePitch="312"/>
        </w:sectPr>
      </w:pPr>
      <w:r w:rsidRPr="00E51A54">
        <w:rPr>
          <w:rFonts w:ascii="仿宋" w:eastAsia="仿宋" w:hAnsi="仿宋"/>
          <w:b/>
          <w:color w:val="000000" w:themeColor="text1"/>
          <w:sz w:val="36"/>
          <w:szCs w:val="36"/>
        </w:rPr>
        <w:br w:type="page"/>
      </w:r>
    </w:p>
    <w:p w:rsidR="0061089C" w:rsidRPr="00764CC2" w:rsidRDefault="0061089C" w:rsidP="0061089C">
      <w:pPr>
        <w:pStyle w:val="aa"/>
        <w:jc w:val="center"/>
        <w:rPr>
          <w:rFonts w:ascii="仿宋" w:eastAsia="仿宋" w:hAnsi="仿宋"/>
          <w:b/>
          <w:color w:val="000000" w:themeColor="text1"/>
          <w:sz w:val="40"/>
        </w:rPr>
      </w:pPr>
      <w:r w:rsidRPr="00764CC2">
        <w:rPr>
          <w:noProof/>
          <w:color w:val="000000" w:themeColor="text1"/>
        </w:rPr>
        <w:lastRenderedPageBreak/>
        <w:drawing>
          <wp:anchor distT="0" distB="0" distL="114300" distR="114300" simplePos="0" relativeHeight="251737600" behindDoc="0" locked="0" layoutInCell="1" allowOverlap="1" wp14:anchorId="03852D10" wp14:editId="271E688D">
            <wp:simplePos x="0" y="0"/>
            <wp:positionH relativeFrom="column">
              <wp:posOffset>40005</wp:posOffset>
            </wp:positionH>
            <wp:positionV relativeFrom="paragraph">
              <wp:posOffset>151765</wp:posOffset>
            </wp:positionV>
            <wp:extent cx="5941060" cy="1324610"/>
            <wp:effectExtent l="0" t="0" r="2540" b="889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613" w:rsidRDefault="00EF5613" w:rsidP="00EF5613">
      <w:pPr>
        <w:pStyle w:val="aa"/>
        <w:jc w:val="center"/>
        <w:rPr>
          <w:rFonts w:ascii="仿宋" w:eastAsia="仿宋" w:hAnsi="仿宋"/>
          <w:b/>
          <w:color w:val="000000" w:themeColor="text1"/>
          <w:sz w:val="40"/>
        </w:rPr>
      </w:pPr>
      <w:r>
        <w:rPr>
          <w:rFonts w:ascii="仿宋" w:eastAsia="仿宋" w:hAnsi="仿宋" w:hint="eastAsia"/>
          <w:b/>
          <w:color w:val="000000" w:themeColor="text1"/>
          <w:sz w:val="40"/>
        </w:rPr>
        <w:t>关于重庆外语外事学院綦江校区网球场、羽毛球场</w:t>
      </w:r>
    </w:p>
    <w:p w:rsidR="00EF5613" w:rsidRDefault="00EF5613" w:rsidP="00EF5613">
      <w:pPr>
        <w:pStyle w:val="aa"/>
        <w:jc w:val="center"/>
        <w:rPr>
          <w:rFonts w:ascii="仿宋" w:eastAsia="仿宋" w:hAnsi="仿宋"/>
          <w:b/>
          <w:color w:val="000000" w:themeColor="text1"/>
          <w:sz w:val="40"/>
        </w:rPr>
      </w:pPr>
      <w:r>
        <w:rPr>
          <w:rFonts w:ascii="仿宋" w:eastAsia="仿宋" w:hAnsi="仿宋" w:hint="eastAsia"/>
          <w:b/>
          <w:color w:val="000000" w:themeColor="text1"/>
          <w:sz w:val="40"/>
        </w:rPr>
        <w:t>整修项目</w:t>
      </w:r>
    </w:p>
    <w:p w:rsidR="0061089C" w:rsidRPr="00764CC2" w:rsidRDefault="0061089C" w:rsidP="0061089C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</w:p>
    <w:p w:rsidR="0061089C" w:rsidRPr="00764CC2" w:rsidRDefault="0061089C" w:rsidP="0061089C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764CC2">
        <w:rPr>
          <w:rFonts w:ascii="仿宋" w:eastAsia="仿宋" w:hAnsi="仿宋" w:hint="eastAsia"/>
          <w:b/>
          <w:color w:val="000000" w:themeColor="text1"/>
          <w:sz w:val="52"/>
          <w:szCs w:val="52"/>
        </w:rPr>
        <w:t>报</w:t>
      </w:r>
    </w:p>
    <w:p w:rsidR="0061089C" w:rsidRPr="00764CC2" w:rsidRDefault="0061089C" w:rsidP="0061089C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764CC2">
        <w:rPr>
          <w:rFonts w:ascii="仿宋" w:eastAsia="仿宋" w:hAnsi="仿宋" w:hint="eastAsia"/>
          <w:b/>
          <w:color w:val="000000" w:themeColor="text1"/>
          <w:sz w:val="52"/>
          <w:szCs w:val="52"/>
        </w:rPr>
        <w:t>价</w:t>
      </w:r>
    </w:p>
    <w:p w:rsidR="0061089C" w:rsidRPr="00764CC2" w:rsidRDefault="0061089C" w:rsidP="0061089C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764CC2">
        <w:rPr>
          <w:rFonts w:ascii="仿宋" w:eastAsia="仿宋" w:hAnsi="仿宋" w:hint="eastAsia"/>
          <w:b/>
          <w:color w:val="000000" w:themeColor="text1"/>
          <w:sz w:val="52"/>
          <w:szCs w:val="52"/>
        </w:rPr>
        <w:t>响</w:t>
      </w:r>
    </w:p>
    <w:p w:rsidR="0061089C" w:rsidRPr="00764CC2" w:rsidRDefault="0061089C" w:rsidP="0061089C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764CC2">
        <w:rPr>
          <w:rFonts w:ascii="仿宋" w:eastAsia="仿宋" w:hAnsi="仿宋" w:hint="eastAsia"/>
          <w:b/>
          <w:color w:val="000000" w:themeColor="text1"/>
          <w:sz w:val="52"/>
          <w:szCs w:val="52"/>
        </w:rPr>
        <w:t>应</w:t>
      </w:r>
    </w:p>
    <w:p w:rsidR="0061089C" w:rsidRPr="00764CC2" w:rsidRDefault="0061089C" w:rsidP="0061089C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764CC2">
        <w:rPr>
          <w:rFonts w:ascii="仿宋" w:eastAsia="仿宋" w:hAnsi="仿宋" w:hint="eastAsia"/>
          <w:b/>
          <w:color w:val="000000" w:themeColor="text1"/>
          <w:sz w:val="52"/>
          <w:szCs w:val="52"/>
        </w:rPr>
        <w:t>文</w:t>
      </w:r>
    </w:p>
    <w:p w:rsidR="0061089C" w:rsidRPr="00764CC2" w:rsidRDefault="0061089C" w:rsidP="0061089C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764CC2">
        <w:rPr>
          <w:rFonts w:ascii="仿宋" w:eastAsia="仿宋" w:hAnsi="仿宋" w:hint="eastAsia"/>
          <w:b/>
          <w:color w:val="000000" w:themeColor="text1"/>
          <w:sz w:val="52"/>
          <w:szCs w:val="52"/>
        </w:rPr>
        <w:t>件</w:t>
      </w:r>
    </w:p>
    <w:p w:rsidR="0061089C" w:rsidRPr="00764CC2" w:rsidRDefault="0061089C" w:rsidP="0061089C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:rsidR="0061089C" w:rsidRPr="00764CC2" w:rsidRDefault="0061089C" w:rsidP="0061089C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764CC2"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参与人名称（公司全称）：</w:t>
      </w:r>
      <w:r w:rsidRPr="00764CC2">
        <w:rPr>
          <w:rFonts w:ascii="仿宋" w:eastAsia="仿宋" w:hAnsi="仿宋"/>
          <w:b/>
          <w:color w:val="000000" w:themeColor="text1"/>
          <w:sz w:val="36"/>
          <w:szCs w:val="36"/>
        </w:rPr>
        <w:t>XXXX</w:t>
      </w:r>
    </w:p>
    <w:p w:rsidR="0061089C" w:rsidRPr="00764CC2" w:rsidRDefault="0061089C" w:rsidP="0061089C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764CC2"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参与人授权代表：X</w:t>
      </w:r>
      <w:r w:rsidRPr="00764CC2">
        <w:rPr>
          <w:rFonts w:ascii="仿宋" w:eastAsia="仿宋" w:hAnsi="仿宋"/>
          <w:b/>
          <w:color w:val="000000" w:themeColor="text1"/>
          <w:sz w:val="36"/>
          <w:szCs w:val="36"/>
        </w:rPr>
        <w:t>XXX</w:t>
      </w:r>
    </w:p>
    <w:p w:rsidR="0061089C" w:rsidRPr="00764CC2" w:rsidRDefault="0061089C" w:rsidP="0061089C">
      <w:pPr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:rsidR="0061089C" w:rsidRPr="00764CC2" w:rsidRDefault="0061089C" w:rsidP="0061089C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</w:p>
    <w:p w:rsidR="00C035B5" w:rsidRPr="00E51A54" w:rsidRDefault="0061089C" w:rsidP="0061089C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  <w:sectPr w:rsidR="00C035B5" w:rsidRPr="00E51A54" w:rsidSect="0061089C">
          <w:headerReference w:type="default" r:id="rId14"/>
          <w:headerReference w:type="first" r:id="rId15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  <w:r w:rsidRPr="00764CC2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此封面应作为报价响应文件封面</w:t>
      </w:r>
    </w:p>
    <w:p w:rsidR="007B2319" w:rsidRPr="0061089C" w:rsidRDefault="007B2319" w:rsidP="001561E9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bookmarkStart w:id="80" w:name="_Toc160880160"/>
      <w:bookmarkStart w:id="81" w:name="_Toc160880529"/>
      <w:bookmarkStart w:id="82" w:name="_Toc169332838"/>
      <w:bookmarkStart w:id="83" w:name="_Toc169332949"/>
      <w:bookmarkStart w:id="84" w:name="_Toc170798793"/>
      <w:bookmarkStart w:id="85" w:name="_Toc177985469"/>
      <w:bookmarkStart w:id="86" w:name="_Toc180302913"/>
      <w:bookmarkStart w:id="87" w:name="_Toc181436461"/>
      <w:bookmarkStart w:id="88" w:name="_Toc181436565"/>
      <w:bookmarkStart w:id="89" w:name="_Toc182372782"/>
      <w:bookmarkStart w:id="90" w:name="_Toc182805217"/>
      <w:bookmarkStart w:id="91" w:name="_Toc191783222"/>
      <w:bookmarkStart w:id="92" w:name="_Toc191789329"/>
      <w:bookmarkStart w:id="93" w:name="_Toc191802690"/>
      <w:bookmarkStart w:id="94" w:name="_Toc191803626"/>
      <w:bookmarkStart w:id="95" w:name="_Toc192663686"/>
      <w:bookmarkStart w:id="96" w:name="_Toc192663835"/>
      <w:bookmarkStart w:id="97" w:name="_Toc192664153"/>
      <w:bookmarkStart w:id="98" w:name="_Toc192996338"/>
      <w:bookmarkStart w:id="99" w:name="_Toc192996446"/>
      <w:bookmarkStart w:id="100" w:name="_Toc193160448"/>
      <w:bookmarkStart w:id="101" w:name="_Toc193165734"/>
      <w:bookmarkStart w:id="102" w:name="_Toc203355733"/>
      <w:bookmarkStart w:id="103" w:name="_Toc211917116"/>
      <w:bookmarkStart w:id="104" w:name="_Toc213208766"/>
      <w:bookmarkStart w:id="105" w:name="_Toc213755858"/>
      <w:bookmarkStart w:id="106" w:name="_Toc213755939"/>
      <w:bookmarkStart w:id="107" w:name="_Toc213755995"/>
      <w:bookmarkStart w:id="108" w:name="_Toc213756051"/>
      <w:bookmarkStart w:id="109" w:name="_Toc217891402"/>
      <w:bookmarkStart w:id="110" w:name="_Toc219800243"/>
      <w:bookmarkStart w:id="111" w:name="_Toc223146608"/>
      <w:bookmarkStart w:id="112" w:name="_Toc225669322"/>
      <w:bookmarkStart w:id="113" w:name="_Toc227058530"/>
      <w:bookmarkStart w:id="114" w:name="_Toc230071147"/>
      <w:bookmarkStart w:id="115" w:name="_Toc232302115"/>
      <w:bookmarkStart w:id="116" w:name="_Toc235437991"/>
      <w:bookmarkStart w:id="117" w:name="_Toc235438274"/>
      <w:bookmarkStart w:id="118" w:name="_Toc235438344"/>
      <w:bookmarkStart w:id="119" w:name="_Toc236021449"/>
      <w:bookmarkStart w:id="120" w:name="_Toc249325711"/>
      <w:bookmarkStart w:id="121" w:name="_Toc251586231"/>
      <w:bookmarkStart w:id="122" w:name="_Toc251613829"/>
      <w:bookmarkStart w:id="123" w:name="_Toc253066614"/>
      <w:bookmarkStart w:id="124" w:name="_Toc254790899"/>
      <w:bookmarkStart w:id="125" w:name="_Toc255975007"/>
      <w:bookmarkStart w:id="126" w:name="_Toc258401256"/>
      <w:bookmarkStart w:id="127" w:name="_Toc259520865"/>
      <w:bookmarkStart w:id="128" w:name="_Toc259692647"/>
      <w:bookmarkStart w:id="129" w:name="_Toc259692740"/>
      <w:bookmarkStart w:id="130" w:name="_Toc266868670"/>
      <w:bookmarkStart w:id="131" w:name="_Toc266868937"/>
      <w:bookmarkStart w:id="132" w:name="_Toc266870432"/>
      <w:bookmarkStart w:id="133" w:name="_Toc266870833"/>
      <w:bookmarkStart w:id="134" w:name="_Toc266870907"/>
      <w:bookmarkStart w:id="135" w:name="_Toc267059030"/>
      <w:bookmarkStart w:id="136" w:name="_Toc267059181"/>
      <w:bookmarkStart w:id="137" w:name="_Toc267059539"/>
      <w:bookmarkStart w:id="138" w:name="_Toc267059653"/>
      <w:bookmarkStart w:id="139" w:name="_Toc267059806"/>
      <w:bookmarkStart w:id="140" w:name="_Toc267059919"/>
      <w:bookmarkStart w:id="141" w:name="_Toc267060068"/>
      <w:bookmarkStart w:id="142" w:name="_Toc267060208"/>
      <w:bookmarkStart w:id="143" w:name="_Toc267060321"/>
      <w:bookmarkStart w:id="144" w:name="_Toc267060453"/>
      <w:bookmarkStart w:id="145" w:name="_Toc273178698"/>
      <w:r w:rsidRPr="0061089C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lastRenderedPageBreak/>
        <w:t>1、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 w:rsidR="003E6439" w:rsidRPr="0061089C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询价响应</w:t>
      </w:r>
      <w:r w:rsidR="00C035B5" w:rsidRPr="0061089C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函</w:t>
      </w:r>
    </w:p>
    <w:p w:rsidR="007B2319" w:rsidRPr="0061089C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致：</w:t>
      </w:r>
      <w:r w:rsidR="0061089C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</w:t>
      </w:r>
    </w:p>
    <w:p w:rsidR="007B2319" w:rsidRPr="0061089C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根据</w:t>
      </w:r>
      <w:proofErr w:type="gramStart"/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贵</w:t>
      </w:r>
      <w:r w:rsidR="00CA25CB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学校</w:t>
      </w:r>
      <w:proofErr w:type="gramEnd"/>
      <w:r w:rsidR="00320C30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编号为</w:t>
      </w:r>
      <w:r w:rsidR="00320C30" w:rsidRPr="0061089C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项目</w:t>
      </w:r>
      <w:r w:rsidR="00320C30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名称为</w:t>
      </w:r>
      <w:r w:rsidR="00320C30" w:rsidRPr="0061089C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="00320C30" w:rsidRPr="0061089C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994E59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邀请，本签字代表</w:t>
      </w:r>
      <w:r w:rsidR="002657F7" w:rsidRPr="0061089C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</w:t>
      </w:r>
      <w:r w:rsidR="002657F7" w:rsidRPr="0061089C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（全名、职务）正式授权并代表</w:t>
      </w:r>
      <w:r w:rsidR="003E6439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我方</w:t>
      </w:r>
      <w:r w:rsidR="002657F7" w:rsidRPr="0061089C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</w:t>
      </w:r>
      <w:r w:rsidR="002657F7" w:rsidRPr="0061089C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     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3F20A6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参与人公司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名称</w:t>
      </w:r>
      <w:r w:rsidR="002657F7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提交下述文件。</w:t>
      </w:r>
    </w:p>
    <w:p w:rsidR="007B2319" w:rsidRPr="0061089C" w:rsidRDefault="007B2319" w:rsidP="0061089C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(</w:t>
      </w:r>
      <w:r w:rsidR="00C66E1E" w:rsidRPr="0061089C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)</w:t>
      </w:r>
      <w:r w:rsidR="00CA25CB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3E6439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报价</w:t>
      </w:r>
      <w:r w:rsidR="00CA25CB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一览</w:t>
      </w:r>
      <w:r w:rsidR="003E6439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表</w:t>
      </w:r>
    </w:p>
    <w:p w:rsidR="007B2319" w:rsidRPr="0061089C" w:rsidRDefault="00ED2437" w:rsidP="0061089C">
      <w:pPr>
        <w:spacing w:after="0" w:line="480" w:lineRule="exact"/>
        <w:ind w:firstLineChars="152" w:firstLine="426"/>
        <w:rPr>
          <w:rFonts w:ascii="仿宋" w:eastAsia="仿宋" w:hAnsi="仿宋"/>
          <w:color w:val="000000" w:themeColor="text1"/>
          <w:sz w:val="28"/>
          <w:szCs w:val="28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7B2319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(</w:t>
      </w:r>
      <w:r w:rsidR="00C66E1E" w:rsidRPr="0061089C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7B2319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) </w:t>
      </w:r>
      <w:r w:rsidR="00CA25CB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参与人资质证明</w:t>
      </w:r>
    </w:p>
    <w:p w:rsidR="007B2319" w:rsidRPr="0061089C" w:rsidRDefault="007B2319" w:rsidP="0061089C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据此函，签字代表宣布同意如下：</w:t>
      </w:r>
    </w:p>
    <w:p w:rsidR="007B2319" w:rsidRPr="0061089C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1.所附详细报价表中规定的应提供和交付的货物及服务报价总价（国内现场交货价）为人民币 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</w:t>
      </w:r>
      <w:r w:rsidR="002657F7" w:rsidRPr="0061089C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，即 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（中文表述）</w:t>
      </w:r>
      <w:r w:rsidR="00CA6CB6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，交货期为</w:t>
      </w:r>
      <w:r w:rsidR="00CA6CB6" w:rsidRPr="0061089C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="00CA6CB6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天</w:t>
      </w:r>
      <w:r w:rsidR="00CA6CB6" w:rsidRPr="0061089C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CA6CB6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7B2319" w:rsidRPr="0061089C" w:rsidRDefault="007B2319" w:rsidP="0061089C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2.</w:t>
      </w:r>
      <w:r w:rsidR="00CA6CB6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同意参加本项目的报价，并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已详细审查全部</w:t>
      </w:r>
      <w:r w:rsidR="003E6439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文件，包括修改文件（如有的话）和有关附件，将自行承担因对全部</w:t>
      </w:r>
      <w:r w:rsidR="00874219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询价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文件理解不正确或误解而产生的相应后果。</w:t>
      </w:r>
    </w:p>
    <w:p w:rsidR="007B2319" w:rsidRPr="0061089C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3.保证遵守</w:t>
      </w:r>
      <w:r w:rsidR="00874219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文件的全部规定，所提交的材料中所含的信息均为真实、准确、完整，且不具有任何误导性。</w:t>
      </w:r>
    </w:p>
    <w:p w:rsidR="007B2319" w:rsidRPr="0061089C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4.</w:t>
      </w:r>
      <w:r w:rsidR="00CA786D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同意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按</w:t>
      </w:r>
      <w:r w:rsidR="00874219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文件的规定履行合同责任和义务。</w:t>
      </w:r>
    </w:p>
    <w:p w:rsidR="00B7278F" w:rsidRPr="0061089C" w:rsidRDefault="001B719E" w:rsidP="0061089C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1089C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7B2319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.同意提供按照</w:t>
      </w:r>
      <w:r w:rsidR="009B7DAD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贵</w:t>
      </w:r>
      <w:r w:rsidR="00B7278F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方</w:t>
      </w:r>
      <w:r w:rsidR="007B2319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可能要求的与其</w:t>
      </w:r>
      <w:r w:rsidR="00874219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="007B2319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有关的一切数据或资料</w:t>
      </w:r>
    </w:p>
    <w:p w:rsidR="00CA6CB6" w:rsidRPr="0061089C" w:rsidRDefault="00B7278F" w:rsidP="0061089C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1089C">
        <w:rPr>
          <w:rFonts w:ascii="仿宋" w:eastAsia="仿宋" w:hAnsi="仿宋"/>
          <w:color w:val="000000" w:themeColor="text1"/>
          <w:sz w:val="28"/>
          <w:szCs w:val="28"/>
        </w:rPr>
        <w:t>6.</w:t>
      </w:r>
      <w:r w:rsidR="00CA6CB6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完全</w:t>
      </w:r>
      <w:r w:rsidR="00CA786D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了解</w:t>
      </w:r>
      <w:r w:rsidR="00754818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本项目是</w:t>
      </w:r>
      <w:r w:rsidR="00B83714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贵方</w:t>
      </w:r>
      <w:r w:rsidR="00CA786D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自有资金</w:t>
      </w:r>
      <w:r w:rsidR="00B83714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而非财政性资金组织的采购，</w:t>
      </w:r>
      <w:r w:rsidR="00CA786D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并接受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贵方按</w:t>
      </w:r>
      <w:r w:rsidR="00754818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企业内部</w:t>
      </w:r>
      <w:r w:rsidR="00CA786D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规定</w:t>
      </w:r>
      <w:r w:rsidR="00754818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的标准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进行的评定</w:t>
      </w:r>
      <w:r w:rsidR="00CA6CB6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，以及完全理解贵方不一定要接受最低的报价作为</w:t>
      </w:r>
      <w:r w:rsidR="00CA786D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成交</w:t>
      </w:r>
      <w:r w:rsidR="00CA6CB6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价。</w:t>
      </w:r>
    </w:p>
    <w:p w:rsidR="00CA6CB6" w:rsidRPr="0061089C" w:rsidRDefault="00CA6CB6" w:rsidP="0061089C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7B2319" w:rsidRPr="0061089C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</w:t>
      </w:r>
    </w:p>
    <w:p w:rsidR="007B2319" w:rsidRPr="0061089C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</w:t>
      </w:r>
    </w:p>
    <w:p w:rsidR="007B2319" w:rsidRPr="0061089C" w:rsidRDefault="007B2319" w:rsidP="0061089C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参与人（</w:t>
      </w:r>
      <w:r w:rsidR="003F20A6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公司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全称并加盖公章）：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</w:t>
      </w:r>
    </w:p>
    <w:p w:rsidR="00CA25CB" w:rsidRPr="0061089C" w:rsidRDefault="00CA25CB" w:rsidP="0061089C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参与人授权代表签字： 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</w:t>
      </w:r>
    </w:p>
    <w:p w:rsidR="00CA25CB" w:rsidRPr="0061089C" w:rsidRDefault="00CA25CB" w:rsidP="0061089C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电 </w:t>
      </w:r>
      <w:r w:rsidRPr="0061089C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话： 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61089C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（手机号码）</w:t>
      </w:r>
    </w:p>
    <w:p w:rsidR="00F876DE" w:rsidRPr="0061089C" w:rsidRDefault="007B2319" w:rsidP="0061089C">
      <w:pPr>
        <w:pStyle w:val="34"/>
        <w:spacing w:line="480" w:lineRule="exact"/>
        <w:ind w:firstLineChars="200" w:firstLine="560"/>
        <w:jc w:val="left"/>
        <w:outlineLvl w:val="9"/>
        <w:rPr>
          <w:rFonts w:ascii="仿宋" w:eastAsia="仿宋" w:hAnsi="仿宋"/>
          <w:color w:val="000000" w:themeColor="text1"/>
          <w:szCs w:val="28"/>
        </w:rPr>
      </w:pPr>
      <w:r w:rsidRPr="0061089C">
        <w:rPr>
          <w:rFonts w:ascii="仿宋" w:eastAsia="仿宋" w:hAnsi="仿宋" w:hint="eastAsia"/>
          <w:color w:val="000000" w:themeColor="text1"/>
          <w:szCs w:val="28"/>
        </w:rPr>
        <w:t xml:space="preserve">日  期： </w:t>
      </w:r>
      <w:r w:rsidRPr="0061089C">
        <w:rPr>
          <w:rFonts w:ascii="仿宋" w:eastAsia="仿宋" w:hAnsi="仿宋" w:hint="eastAsia"/>
          <w:color w:val="000000" w:themeColor="text1"/>
          <w:szCs w:val="28"/>
          <w:u w:val="single"/>
        </w:rPr>
        <w:t xml:space="preserve">    </w:t>
      </w:r>
      <w:r w:rsidRPr="0061089C">
        <w:rPr>
          <w:rFonts w:ascii="仿宋" w:eastAsia="仿宋" w:hAnsi="仿宋" w:hint="eastAsia"/>
          <w:color w:val="000000" w:themeColor="text1"/>
          <w:szCs w:val="28"/>
        </w:rPr>
        <w:t xml:space="preserve">年 </w:t>
      </w:r>
      <w:r w:rsidRPr="0061089C">
        <w:rPr>
          <w:rFonts w:ascii="仿宋" w:eastAsia="仿宋" w:hAnsi="仿宋" w:hint="eastAsia"/>
          <w:color w:val="000000" w:themeColor="text1"/>
          <w:szCs w:val="28"/>
          <w:u w:val="single"/>
        </w:rPr>
        <w:t xml:space="preserve">   </w:t>
      </w:r>
      <w:r w:rsidRPr="0061089C">
        <w:rPr>
          <w:rFonts w:ascii="仿宋" w:eastAsia="仿宋" w:hAnsi="仿宋" w:hint="eastAsia"/>
          <w:color w:val="000000" w:themeColor="text1"/>
          <w:szCs w:val="28"/>
        </w:rPr>
        <w:t xml:space="preserve">月 </w:t>
      </w:r>
      <w:r w:rsidRPr="0061089C">
        <w:rPr>
          <w:rFonts w:ascii="仿宋" w:eastAsia="仿宋" w:hAnsi="仿宋" w:hint="eastAsia"/>
          <w:color w:val="000000" w:themeColor="text1"/>
          <w:szCs w:val="28"/>
          <w:u w:val="single"/>
        </w:rPr>
        <w:t xml:space="preserve">   </w:t>
      </w:r>
      <w:r w:rsidRPr="0061089C">
        <w:rPr>
          <w:rFonts w:ascii="仿宋" w:eastAsia="仿宋" w:hAnsi="仿宋" w:hint="eastAsia"/>
          <w:color w:val="000000" w:themeColor="text1"/>
          <w:szCs w:val="28"/>
        </w:rPr>
        <w:t>日</w:t>
      </w:r>
      <w:r w:rsidR="001561E9" w:rsidRPr="0061089C">
        <w:rPr>
          <w:rFonts w:ascii="仿宋" w:eastAsia="仿宋" w:hAnsi="仿宋"/>
          <w:color w:val="000000" w:themeColor="text1"/>
          <w:szCs w:val="28"/>
        </w:rPr>
        <w:br w:type="page"/>
      </w:r>
    </w:p>
    <w:p w:rsidR="002772BB" w:rsidRPr="0061089C" w:rsidRDefault="00C66E1E" w:rsidP="00F876DE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61089C">
        <w:rPr>
          <w:rFonts w:ascii="仿宋" w:eastAsia="仿宋" w:hAnsi="仿宋"/>
          <w:b/>
          <w:bCs/>
          <w:color w:val="000000" w:themeColor="text1"/>
          <w:sz w:val="28"/>
          <w:szCs w:val="28"/>
        </w:rPr>
        <w:lastRenderedPageBreak/>
        <w:t>2</w:t>
      </w:r>
      <w:r w:rsidR="00F876DE" w:rsidRPr="0061089C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、报价一览表</w:t>
      </w:r>
    </w:p>
    <w:p w:rsidR="00B554E7" w:rsidRPr="0061089C" w:rsidRDefault="00B554E7" w:rsidP="00B554E7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参与人：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（</w:t>
      </w:r>
      <w:r w:rsidR="00994E59" w:rsidRPr="0061089C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公司全称并加盖公章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）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</w:t>
      </w:r>
      <w:r w:rsidR="00874219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编号：</w:t>
      </w:r>
    </w:p>
    <w:p w:rsidR="00B554E7" w:rsidRPr="0061089C" w:rsidRDefault="00B554E7" w:rsidP="00B554E7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货币单位：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423"/>
        <w:gridCol w:w="1278"/>
        <w:gridCol w:w="1416"/>
        <w:gridCol w:w="1135"/>
        <w:gridCol w:w="1133"/>
        <w:gridCol w:w="1842"/>
      </w:tblGrid>
      <w:tr w:rsidR="0061089C" w:rsidRPr="00E51A54" w:rsidTr="00EA4FF9">
        <w:trPr>
          <w:trHeight w:val="492"/>
        </w:trPr>
        <w:tc>
          <w:tcPr>
            <w:tcW w:w="335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1"/>
              </w:rPr>
              <w:t>序号</w:t>
            </w:r>
          </w:p>
        </w:tc>
        <w:tc>
          <w:tcPr>
            <w:tcW w:w="1225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1"/>
              </w:rPr>
              <w:t>设备名称</w:t>
            </w:r>
          </w:p>
        </w:tc>
        <w:tc>
          <w:tcPr>
            <w:tcW w:w="646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1"/>
              </w:rPr>
              <w:t>单位</w:t>
            </w:r>
          </w:p>
        </w:tc>
        <w:tc>
          <w:tcPr>
            <w:tcW w:w="716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1"/>
              </w:rPr>
              <w:t>工程量</w:t>
            </w:r>
          </w:p>
        </w:tc>
        <w:tc>
          <w:tcPr>
            <w:tcW w:w="574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1"/>
              </w:rPr>
              <w:t>单价（元）</w:t>
            </w:r>
          </w:p>
        </w:tc>
        <w:tc>
          <w:tcPr>
            <w:tcW w:w="573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1"/>
              </w:rPr>
              <w:t>总价（元）</w:t>
            </w:r>
          </w:p>
        </w:tc>
        <w:tc>
          <w:tcPr>
            <w:tcW w:w="932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1"/>
              </w:rPr>
              <w:t>是否提供样品</w:t>
            </w:r>
          </w:p>
        </w:tc>
      </w:tr>
      <w:tr w:rsidR="0061089C" w:rsidRPr="00E51A54" w:rsidTr="00EA4FF9">
        <w:trPr>
          <w:trHeight w:val="562"/>
        </w:trPr>
        <w:tc>
          <w:tcPr>
            <w:tcW w:w="335" w:type="pct"/>
            <w:shd w:val="clear" w:color="000000" w:fill="FFFFFF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Tahoma" w:hint="eastAsia"/>
                <w:color w:val="000000" w:themeColor="text1"/>
                <w:sz w:val="24"/>
                <w:szCs w:val="21"/>
              </w:rPr>
              <w:t>1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1"/>
              </w:rPr>
              <w:t>基础固化修补</w:t>
            </w:r>
          </w:p>
        </w:tc>
        <w:tc>
          <w:tcPr>
            <w:tcW w:w="646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宋体"/>
                <w:bCs/>
                <w:color w:val="000000" w:themeColor="text1"/>
                <w:sz w:val="24"/>
                <w:szCs w:val="21"/>
              </w:rPr>
              <w:t>m</w:t>
            </w:r>
            <w:r w:rsidRPr="00EC70F4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1"/>
              </w:rPr>
              <w:t>²</w:t>
            </w:r>
          </w:p>
        </w:tc>
        <w:tc>
          <w:tcPr>
            <w:tcW w:w="716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1"/>
              </w:rPr>
              <w:t>7</w:t>
            </w:r>
            <w:r w:rsidRPr="00EC70F4">
              <w:rPr>
                <w:rFonts w:ascii="仿宋" w:eastAsia="仿宋" w:hAnsi="仿宋" w:cs="宋体"/>
                <w:bCs/>
                <w:color w:val="000000" w:themeColor="text1"/>
                <w:sz w:val="24"/>
                <w:szCs w:val="21"/>
              </w:rPr>
              <w:t>20</w:t>
            </w:r>
          </w:p>
        </w:tc>
        <w:tc>
          <w:tcPr>
            <w:tcW w:w="574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</w:p>
        </w:tc>
        <w:tc>
          <w:tcPr>
            <w:tcW w:w="932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</w:p>
        </w:tc>
      </w:tr>
      <w:tr w:rsidR="0061089C" w:rsidRPr="00E51A54" w:rsidTr="00EA4FF9">
        <w:trPr>
          <w:trHeight w:val="794"/>
        </w:trPr>
        <w:tc>
          <w:tcPr>
            <w:tcW w:w="335" w:type="pct"/>
            <w:shd w:val="clear" w:color="000000" w:fill="FFFFFF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Tahoma" w:hint="eastAsia"/>
                <w:color w:val="000000" w:themeColor="text1"/>
                <w:sz w:val="24"/>
                <w:szCs w:val="21"/>
              </w:rPr>
              <w:t>2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1"/>
              </w:rPr>
              <w:t>地胶厚度4.5mm以上</w:t>
            </w:r>
          </w:p>
        </w:tc>
        <w:tc>
          <w:tcPr>
            <w:tcW w:w="646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1"/>
              </w:rPr>
              <w:t>元/</w:t>
            </w:r>
            <w:r w:rsidRPr="00EC70F4">
              <w:rPr>
                <w:rFonts w:ascii="仿宋" w:eastAsia="仿宋" w:hAnsi="仿宋" w:cs="宋体"/>
                <w:bCs/>
                <w:color w:val="000000" w:themeColor="text1"/>
                <w:sz w:val="24"/>
                <w:szCs w:val="21"/>
              </w:rPr>
              <w:t>m</w:t>
            </w:r>
            <w:r w:rsidRPr="00EC70F4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1"/>
              </w:rPr>
              <w:t>²</w:t>
            </w:r>
          </w:p>
        </w:tc>
        <w:tc>
          <w:tcPr>
            <w:tcW w:w="716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1"/>
              </w:rPr>
              <w:t>1479</w:t>
            </w:r>
          </w:p>
        </w:tc>
        <w:tc>
          <w:tcPr>
            <w:tcW w:w="574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</w:p>
        </w:tc>
        <w:tc>
          <w:tcPr>
            <w:tcW w:w="932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Tahoma" w:hint="eastAsia"/>
                <w:color w:val="000000" w:themeColor="text1"/>
                <w:sz w:val="24"/>
                <w:szCs w:val="21"/>
              </w:rPr>
              <w:t>是</w:t>
            </w:r>
          </w:p>
        </w:tc>
      </w:tr>
      <w:tr w:rsidR="0061089C" w:rsidRPr="00E51A54" w:rsidTr="00EA4FF9">
        <w:trPr>
          <w:trHeight w:val="794"/>
        </w:trPr>
        <w:tc>
          <w:tcPr>
            <w:tcW w:w="335" w:type="pct"/>
            <w:shd w:val="clear" w:color="000000" w:fill="FFFFFF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Tahoma" w:hint="eastAsia"/>
                <w:color w:val="000000" w:themeColor="text1"/>
                <w:sz w:val="24"/>
                <w:szCs w:val="21"/>
              </w:rPr>
              <w:t>3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Tahoma" w:hint="eastAsia"/>
                <w:color w:val="000000" w:themeColor="text1"/>
                <w:sz w:val="24"/>
                <w:szCs w:val="21"/>
              </w:rPr>
              <w:t>围网</w:t>
            </w:r>
          </w:p>
        </w:tc>
        <w:tc>
          <w:tcPr>
            <w:tcW w:w="646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宋体"/>
                <w:bCs/>
                <w:color w:val="000000" w:themeColor="text1"/>
                <w:sz w:val="24"/>
                <w:szCs w:val="21"/>
              </w:rPr>
              <w:t>m</w:t>
            </w:r>
            <w:r w:rsidRPr="00EC70F4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1"/>
              </w:rPr>
              <w:t>²</w:t>
            </w:r>
          </w:p>
        </w:tc>
        <w:tc>
          <w:tcPr>
            <w:tcW w:w="716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宋体" w:hint="eastAsia"/>
                <w:bCs/>
                <w:color w:val="000000" w:themeColor="text1"/>
                <w:sz w:val="24"/>
                <w:szCs w:val="21"/>
              </w:rPr>
              <w:t>60</w:t>
            </w:r>
          </w:p>
        </w:tc>
        <w:tc>
          <w:tcPr>
            <w:tcW w:w="574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</w:p>
        </w:tc>
        <w:tc>
          <w:tcPr>
            <w:tcW w:w="932" w:type="pct"/>
            <w:vAlign w:val="center"/>
          </w:tcPr>
          <w:p w:rsidR="0061089C" w:rsidRPr="00EC70F4" w:rsidRDefault="0061089C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Tahoma" w:hint="eastAsia"/>
                <w:color w:val="000000" w:themeColor="text1"/>
                <w:sz w:val="24"/>
                <w:szCs w:val="21"/>
              </w:rPr>
              <w:t>是</w:t>
            </w:r>
          </w:p>
        </w:tc>
      </w:tr>
      <w:tr w:rsidR="00EA4FF9" w:rsidRPr="00E51A54" w:rsidTr="00EA4FF9">
        <w:trPr>
          <w:trHeight w:val="794"/>
        </w:trPr>
        <w:tc>
          <w:tcPr>
            <w:tcW w:w="335" w:type="pct"/>
            <w:shd w:val="clear" w:color="000000" w:fill="FFFFFF"/>
            <w:vAlign w:val="center"/>
          </w:tcPr>
          <w:p w:rsidR="00EA4FF9" w:rsidRPr="00EC70F4" w:rsidRDefault="00EA4FF9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Tahoma" w:hint="eastAsia"/>
                <w:color w:val="000000" w:themeColor="text1"/>
                <w:sz w:val="24"/>
                <w:szCs w:val="21"/>
              </w:rPr>
              <w:t>4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A4FF9" w:rsidRPr="00EC70F4" w:rsidRDefault="00EA4FF9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Tahoma" w:hint="eastAsia"/>
                <w:color w:val="000000" w:themeColor="text1"/>
                <w:sz w:val="24"/>
                <w:szCs w:val="21"/>
              </w:rPr>
              <w:t>合计</w:t>
            </w:r>
          </w:p>
        </w:tc>
        <w:tc>
          <w:tcPr>
            <w:tcW w:w="3441" w:type="pct"/>
            <w:gridSpan w:val="5"/>
            <w:vAlign w:val="center"/>
          </w:tcPr>
          <w:p w:rsidR="00EA4FF9" w:rsidRPr="00EC70F4" w:rsidRDefault="00EA4FF9" w:rsidP="00EA4FF9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1"/>
              </w:rPr>
            </w:pPr>
            <w:r w:rsidRPr="00EC70F4">
              <w:rPr>
                <w:rFonts w:ascii="仿宋" w:eastAsia="仿宋" w:hAnsi="仿宋" w:cs="Tahoma" w:hint="eastAsia"/>
                <w:color w:val="000000" w:themeColor="text1"/>
                <w:sz w:val="24"/>
                <w:szCs w:val="21"/>
              </w:rPr>
              <w:t>大写：         小写：</w:t>
            </w:r>
          </w:p>
        </w:tc>
      </w:tr>
    </w:tbl>
    <w:p w:rsidR="003F20A6" w:rsidRPr="0061089C" w:rsidRDefault="003F20A6" w:rsidP="00F876DE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</w:p>
    <w:p w:rsidR="00F876DE" w:rsidRPr="0061089C" w:rsidRDefault="00F876DE" w:rsidP="00F876DE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  <w:r w:rsidRPr="0061089C">
        <w:rPr>
          <w:rFonts w:ascii="仿宋" w:eastAsia="仿宋" w:hAnsi="仿宋"/>
          <w:color w:val="000000" w:themeColor="text1"/>
          <w:sz w:val="28"/>
          <w:szCs w:val="28"/>
        </w:rPr>
        <w:t>注：1.如果按单价计算的结果与总价不一致,以单价为准修正总价。</w:t>
      </w:r>
    </w:p>
    <w:p w:rsidR="00F876DE" w:rsidRPr="0061089C" w:rsidRDefault="00F876DE" w:rsidP="0061089C">
      <w:pPr>
        <w:spacing w:line="380" w:lineRule="exact"/>
        <w:ind w:leftChars="67" w:left="147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1089C">
        <w:rPr>
          <w:rFonts w:ascii="仿宋" w:eastAsia="仿宋" w:hAnsi="仿宋"/>
          <w:color w:val="000000" w:themeColor="text1"/>
          <w:sz w:val="28"/>
          <w:szCs w:val="28"/>
        </w:rPr>
        <w:t>2.如果不提供详细参数和报价将视为没有实质性响应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61089C">
        <w:rPr>
          <w:rFonts w:ascii="仿宋" w:eastAsia="仿宋" w:hAnsi="仿宋"/>
          <w:color w:val="000000" w:themeColor="text1"/>
          <w:sz w:val="28"/>
          <w:szCs w:val="28"/>
        </w:rPr>
        <w:t>文件。</w:t>
      </w:r>
    </w:p>
    <w:p w:rsidR="00B554E7" w:rsidRPr="0061089C" w:rsidRDefault="00B554E7" w:rsidP="0061089C">
      <w:pPr>
        <w:spacing w:after="0" w:line="3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</w:p>
    <w:p w:rsidR="00B554E7" w:rsidRPr="0061089C" w:rsidRDefault="00B554E7" w:rsidP="003F20A6">
      <w:pPr>
        <w:spacing w:line="380" w:lineRule="exact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</w:p>
    <w:p w:rsidR="00E47041" w:rsidRPr="0061089C" w:rsidRDefault="00E47041" w:rsidP="00334E6F">
      <w:pPr>
        <w:spacing w:line="360" w:lineRule="auto"/>
        <w:ind w:right="960"/>
        <w:jc w:val="right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</w:p>
    <w:p w:rsidR="00334E6F" w:rsidRPr="0061089C" w:rsidRDefault="003F20A6" w:rsidP="00E47041">
      <w:pPr>
        <w:spacing w:line="360" w:lineRule="auto"/>
        <w:ind w:right="1440"/>
        <w:jc w:val="right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参与人授权代表</w:t>
      </w:r>
      <w:r w:rsidR="00334E6F" w:rsidRPr="0061089C">
        <w:rPr>
          <w:rFonts w:ascii="仿宋" w:eastAsia="仿宋" w:hAnsi="仿宋"/>
          <w:color w:val="000000" w:themeColor="text1"/>
          <w:sz w:val="28"/>
          <w:szCs w:val="28"/>
          <w:lang w:val="zh-CN"/>
        </w:rPr>
        <w:t>（签字</w:t>
      </w:r>
      <w:r w:rsidR="00334E6F" w:rsidRPr="0061089C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或盖章</w:t>
      </w:r>
      <w:r w:rsidR="00334E6F" w:rsidRPr="0061089C">
        <w:rPr>
          <w:rFonts w:ascii="仿宋" w:eastAsia="仿宋" w:hAnsi="仿宋"/>
          <w:color w:val="000000" w:themeColor="text1"/>
          <w:sz w:val="28"/>
          <w:szCs w:val="28"/>
          <w:lang w:val="zh-CN"/>
        </w:rPr>
        <w:t>）：</w:t>
      </w:r>
    </w:p>
    <w:p w:rsidR="00E47041" w:rsidRPr="0061089C" w:rsidRDefault="00334E6F" w:rsidP="00E47041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8"/>
          <w:szCs w:val="28"/>
          <w:lang w:val="zh-CN"/>
        </w:rPr>
        <w:sectPr w:rsidR="00E47041" w:rsidRPr="0061089C" w:rsidSect="00C035B5">
          <w:headerReference w:type="default" r:id="rId16"/>
          <w:footerReference w:type="default" r:id="rId17"/>
          <w:headerReference w:type="first" r:id="rId18"/>
          <w:type w:val="continuous"/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 xml:space="preserve">日 </w:t>
      </w:r>
      <w:r w:rsidRPr="0061089C">
        <w:rPr>
          <w:rFonts w:ascii="仿宋" w:eastAsia="仿宋" w:hAnsi="仿宋"/>
          <w:color w:val="000000" w:themeColor="text1"/>
          <w:sz w:val="28"/>
          <w:szCs w:val="28"/>
          <w:lang w:val="zh-CN"/>
        </w:rPr>
        <w:t xml:space="preserve">        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期：</w:t>
      </w:r>
      <w:bookmarkStart w:id="146" w:name="_Toc160880534"/>
      <w:bookmarkStart w:id="147" w:name="_Toc169332843"/>
      <w:bookmarkStart w:id="148" w:name="_Toc169332954"/>
      <w:bookmarkStart w:id="149" w:name="_Toc170798798"/>
      <w:bookmarkStart w:id="150" w:name="_Toc177985474"/>
      <w:bookmarkStart w:id="151" w:name="_Toc251613839"/>
      <w:bookmarkStart w:id="152" w:name="_Toc180302918"/>
      <w:bookmarkStart w:id="153" w:name="_Toc181436466"/>
      <w:bookmarkStart w:id="154" w:name="_Toc181436570"/>
      <w:bookmarkStart w:id="155" w:name="_Toc182372787"/>
      <w:bookmarkStart w:id="156" w:name="_Toc182805222"/>
      <w:bookmarkStart w:id="157" w:name="_Toc191783227"/>
      <w:bookmarkStart w:id="158" w:name="_Toc191789334"/>
      <w:bookmarkStart w:id="159" w:name="_Toc191802695"/>
      <w:bookmarkStart w:id="160" w:name="_Toc191803631"/>
      <w:bookmarkStart w:id="161" w:name="_Toc192663691"/>
      <w:bookmarkStart w:id="162" w:name="_Toc192663840"/>
      <w:bookmarkStart w:id="163" w:name="_Toc192664158"/>
      <w:bookmarkStart w:id="164" w:name="_Toc192996343"/>
      <w:bookmarkStart w:id="165" w:name="_Toc253066624"/>
      <w:bookmarkStart w:id="166" w:name="_Toc192996451"/>
      <w:bookmarkStart w:id="167" w:name="_Toc193160453"/>
      <w:bookmarkStart w:id="168" w:name="_Toc193165739"/>
      <w:bookmarkStart w:id="169" w:name="_Toc203355738"/>
      <w:bookmarkStart w:id="170" w:name="_Toc211917121"/>
      <w:bookmarkStart w:id="171" w:name="_Toc213755864"/>
      <w:bookmarkStart w:id="172" w:name="_Toc213755945"/>
      <w:bookmarkStart w:id="173" w:name="_Toc213756001"/>
      <w:bookmarkStart w:id="174" w:name="_Toc213756057"/>
      <w:bookmarkStart w:id="175" w:name="_Toc217891408"/>
      <w:bookmarkStart w:id="176" w:name="_Toc219800249"/>
      <w:bookmarkStart w:id="177" w:name="_Toc223146614"/>
      <w:bookmarkStart w:id="178" w:name="_Toc225669328"/>
      <w:bookmarkStart w:id="179" w:name="_Toc227058536"/>
      <w:bookmarkStart w:id="180" w:name="_Toc230071153"/>
      <w:bookmarkStart w:id="181" w:name="_Toc232302122"/>
      <w:bookmarkStart w:id="182" w:name="_Toc235437998"/>
      <w:bookmarkStart w:id="183" w:name="_Toc235438281"/>
      <w:bookmarkStart w:id="184" w:name="_Toc235438352"/>
      <w:bookmarkStart w:id="185" w:name="_Toc236021457"/>
      <w:bookmarkStart w:id="186" w:name="_Toc160880165"/>
      <w:bookmarkStart w:id="187" w:name="_Toc213208771"/>
      <w:bookmarkStart w:id="188" w:name="_Toc249325720"/>
      <w:bookmarkStart w:id="189" w:name="_Toc251586241"/>
      <w:bookmarkStart w:id="190" w:name="_Toc254790909"/>
      <w:bookmarkStart w:id="191" w:name="_Toc255975016"/>
      <w:bookmarkStart w:id="192" w:name="_Toc258401265"/>
      <w:bookmarkStart w:id="193" w:name="_Toc259520874"/>
      <w:bookmarkStart w:id="194" w:name="_Toc259692656"/>
      <w:bookmarkStart w:id="195" w:name="_Toc259692749"/>
      <w:bookmarkStart w:id="196" w:name="_Toc266868679"/>
      <w:bookmarkStart w:id="197" w:name="_Toc266868943"/>
      <w:bookmarkStart w:id="198" w:name="_Toc266870441"/>
      <w:bookmarkStart w:id="199" w:name="_Toc266870839"/>
      <w:bookmarkStart w:id="200" w:name="_Toc266870916"/>
      <w:bookmarkStart w:id="201" w:name="_Toc267059035"/>
      <w:bookmarkStart w:id="202" w:name="_Toc267059186"/>
      <w:bookmarkStart w:id="203" w:name="_Toc267059544"/>
      <w:bookmarkStart w:id="204" w:name="_Toc267059658"/>
      <w:bookmarkStart w:id="205" w:name="_Toc267059811"/>
      <w:bookmarkStart w:id="206" w:name="_Toc267059924"/>
      <w:bookmarkStart w:id="207" w:name="_Toc267060076"/>
      <w:bookmarkStart w:id="208" w:name="_Toc267060216"/>
      <w:bookmarkStart w:id="209" w:name="_Toc267060326"/>
      <w:bookmarkStart w:id="210" w:name="_Toc267060461"/>
      <w:bookmarkStart w:id="211" w:name="_Toc273178703"/>
    </w:p>
    <w:p w:rsidR="00CA25CB" w:rsidRPr="0061089C" w:rsidRDefault="00C66E1E" w:rsidP="00E47041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61089C">
        <w:rPr>
          <w:rFonts w:ascii="仿宋" w:eastAsia="仿宋" w:hAnsi="仿宋"/>
          <w:b/>
          <w:bCs/>
          <w:color w:val="000000" w:themeColor="text1"/>
          <w:sz w:val="28"/>
          <w:szCs w:val="28"/>
        </w:rPr>
        <w:lastRenderedPageBreak/>
        <w:t>3</w:t>
      </w:r>
      <w:r w:rsidR="00BD49FB" w:rsidRPr="0061089C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、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r w:rsidR="00CA25CB" w:rsidRPr="0061089C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参与人资质</w:t>
      </w:r>
      <w:r w:rsidR="002A633A" w:rsidRPr="0061089C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材料</w:t>
      </w:r>
    </w:p>
    <w:p w:rsidR="00BD49FB" w:rsidRPr="0061089C" w:rsidRDefault="00BD49FB" w:rsidP="00FF655F">
      <w:pPr>
        <w:pStyle w:val="aa"/>
        <w:rPr>
          <w:color w:val="000000" w:themeColor="text1"/>
          <w:sz w:val="28"/>
          <w:szCs w:val="28"/>
        </w:rPr>
      </w:pPr>
    </w:p>
    <w:p w:rsidR="002A633A" w:rsidRPr="0061089C" w:rsidRDefault="002A633A" w:rsidP="00C676BA">
      <w:p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参与人需要提供以下材料：</w:t>
      </w:r>
    </w:p>
    <w:p w:rsidR="002A633A" w:rsidRPr="0061089C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营业执照复印件</w:t>
      </w:r>
    </w:p>
    <w:p w:rsidR="002A633A" w:rsidRPr="0061089C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授权经销商或代理商证明</w:t>
      </w:r>
      <w:r w:rsidR="009123D7"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材料</w:t>
      </w: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复印件</w:t>
      </w:r>
    </w:p>
    <w:p w:rsidR="002A633A" w:rsidRPr="0061089C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61089C">
        <w:rPr>
          <w:rFonts w:ascii="仿宋" w:eastAsia="仿宋" w:hAnsi="仿宋" w:hint="eastAsia"/>
          <w:color w:val="000000" w:themeColor="text1"/>
          <w:sz w:val="28"/>
          <w:szCs w:val="28"/>
        </w:rPr>
        <w:t>质保期和售后服务承诺书（参与人自行起草）</w:t>
      </w:r>
    </w:p>
    <w:p w:rsidR="001772BC" w:rsidRPr="0061089C" w:rsidRDefault="001772BC" w:rsidP="00BD49FB">
      <w:pPr>
        <w:spacing w:line="38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BD49FB" w:rsidRPr="0061089C" w:rsidRDefault="002A633A" w:rsidP="00BD49FB">
      <w:pPr>
        <w:spacing w:line="380" w:lineRule="exac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61089C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以上材料</w:t>
      </w:r>
      <w:r w:rsidR="009123D7" w:rsidRPr="0061089C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复印件</w:t>
      </w:r>
      <w:r w:rsidRPr="0061089C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须加盖参与人公司公章</w:t>
      </w:r>
      <w:r w:rsidR="009123D7" w:rsidRPr="0061089C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，并与报价一览表一同密封</w:t>
      </w:r>
    </w:p>
    <w:p w:rsidR="00BD49FB" w:rsidRPr="0061089C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BD49FB" w:rsidRPr="00E51A54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:rsidR="00BD49FB" w:rsidRPr="00E51A54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sectPr w:rsidR="00BD49FB" w:rsidRPr="00E51A54" w:rsidSect="00E47041"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F45" w:rsidRDefault="00F71F45" w:rsidP="00916532">
      <w:pPr>
        <w:spacing w:after="0" w:line="240" w:lineRule="auto"/>
      </w:pPr>
      <w:r>
        <w:separator/>
      </w:r>
    </w:p>
  </w:endnote>
  <w:endnote w:type="continuationSeparator" w:id="0">
    <w:p w:rsidR="00F71F45" w:rsidRDefault="00F71F45" w:rsidP="009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357217"/>
      <w:docPartObj>
        <w:docPartGallery w:val="Page Numbers (Bottom of Page)"/>
        <w:docPartUnique/>
      </w:docPartObj>
    </w:sdtPr>
    <w:sdtEndPr/>
    <w:sdtContent>
      <w:sdt>
        <w:sdtPr>
          <w:id w:val="455225834"/>
          <w:docPartObj>
            <w:docPartGallery w:val="Page Numbers (Top of Page)"/>
            <w:docPartUnique/>
          </w:docPartObj>
        </w:sdtPr>
        <w:sdtEndPr/>
        <w:sdtContent>
          <w:p w:rsidR="001561E9" w:rsidRDefault="001561E9" w:rsidP="00C035B5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 w:rsidR="00110E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10E97">
              <w:rPr>
                <w:b/>
                <w:bCs/>
                <w:sz w:val="24"/>
                <w:szCs w:val="24"/>
              </w:rPr>
              <w:fldChar w:fldCharType="separate"/>
            </w:r>
            <w:r w:rsidR="006C4779">
              <w:rPr>
                <w:b/>
                <w:bCs/>
                <w:noProof/>
              </w:rPr>
              <w:t>9</w:t>
            </w:r>
            <w:r w:rsidR="00110E9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110E9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10E97">
              <w:rPr>
                <w:b/>
                <w:bCs/>
                <w:sz w:val="24"/>
                <w:szCs w:val="24"/>
              </w:rPr>
              <w:fldChar w:fldCharType="separate"/>
            </w:r>
            <w:r w:rsidR="006C4779">
              <w:rPr>
                <w:b/>
                <w:bCs/>
                <w:noProof/>
              </w:rPr>
              <w:t>10</w:t>
            </w:r>
            <w:r w:rsidR="00110E9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:rsidR="001561E9" w:rsidRDefault="00F71F45" w:rsidP="00C035B5">
            <w:pPr>
              <w:pStyle w:val="af7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F45" w:rsidRDefault="00F71F45" w:rsidP="00916532">
      <w:pPr>
        <w:spacing w:after="0" w:line="240" w:lineRule="auto"/>
      </w:pPr>
      <w:r>
        <w:separator/>
      </w:r>
    </w:p>
  </w:footnote>
  <w:footnote w:type="continuationSeparator" w:id="0">
    <w:p w:rsidR="00F71F45" w:rsidRDefault="00F71F45" w:rsidP="009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25A" w:rsidRPr="00E51A54" w:rsidRDefault="00E51A54" w:rsidP="00E51A54">
    <w:pPr>
      <w:pStyle w:val="af5"/>
    </w:pPr>
    <w:r>
      <w:rPr>
        <w:noProof/>
      </w:rPr>
      <w:drawing>
        <wp:inline distT="0" distB="0" distL="0" distR="0" wp14:anchorId="634C0254" wp14:editId="7602342B">
          <wp:extent cx="1647825" cy="368826"/>
          <wp:effectExtent l="0" t="0" r="0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511" cy="3705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1E" w:rsidRDefault="00C66E1E" w:rsidP="00E51A54">
    <w:pPr>
      <w:pStyle w:val="af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1E9" w:rsidRDefault="001561E9" w:rsidP="00C676BA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1E" w:rsidRDefault="00C66E1E" w:rsidP="00C66E1E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B5" w:rsidRDefault="00C035B5" w:rsidP="00C676BA">
    <w:pPr>
      <w:pStyle w:val="af5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E1E" w:rsidRDefault="00C66E1E" w:rsidP="00C66E1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6F1"/>
    <w:multiLevelType w:val="hybridMultilevel"/>
    <w:tmpl w:val="A06CD064"/>
    <w:lvl w:ilvl="0" w:tplc="9A4E4594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164B01B7"/>
    <w:multiLevelType w:val="hybridMultilevel"/>
    <w:tmpl w:val="9A8EE9B0"/>
    <w:lvl w:ilvl="0" w:tplc="FFFFFFFF">
      <w:start w:val="1"/>
      <w:numFmt w:val="decimal"/>
      <w:lvlText w:val="%1."/>
      <w:lvlJc w:val="left"/>
      <w:pPr>
        <w:ind w:left="846" w:hanging="420"/>
      </w:pPr>
    </w:lvl>
    <w:lvl w:ilvl="1" w:tplc="FFFFFFFF" w:tentative="1">
      <w:start w:val="1"/>
      <w:numFmt w:val="lowerLetter"/>
      <w:lvlText w:val="%2)"/>
      <w:lvlJc w:val="left"/>
      <w:pPr>
        <w:ind w:left="1266" w:hanging="420"/>
      </w:pPr>
    </w:lvl>
    <w:lvl w:ilvl="2" w:tplc="FFFFFFFF" w:tentative="1">
      <w:start w:val="1"/>
      <w:numFmt w:val="lowerRoman"/>
      <w:lvlText w:val="%3."/>
      <w:lvlJc w:val="right"/>
      <w:pPr>
        <w:ind w:left="1686" w:hanging="420"/>
      </w:pPr>
    </w:lvl>
    <w:lvl w:ilvl="3" w:tplc="FFFFFFFF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lowerLetter"/>
      <w:lvlText w:val="%5)"/>
      <w:lvlJc w:val="left"/>
      <w:pPr>
        <w:ind w:left="2526" w:hanging="420"/>
      </w:pPr>
    </w:lvl>
    <w:lvl w:ilvl="5" w:tplc="FFFFFFFF" w:tentative="1">
      <w:start w:val="1"/>
      <w:numFmt w:val="lowerRoman"/>
      <w:lvlText w:val="%6."/>
      <w:lvlJc w:val="righ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lowerLetter"/>
      <w:lvlText w:val="%8)"/>
      <w:lvlJc w:val="left"/>
      <w:pPr>
        <w:ind w:left="3786" w:hanging="420"/>
      </w:pPr>
    </w:lvl>
    <w:lvl w:ilvl="8" w:tplc="FFFFFFFF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23F05992"/>
    <w:multiLevelType w:val="hybridMultilevel"/>
    <w:tmpl w:val="0590E422"/>
    <w:lvl w:ilvl="0" w:tplc="6784ABC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A83482"/>
    <w:multiLevelType w:val="singleLevel"/>
    <w:tmpl w:val="39A8348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3A7E3E2D"/>
    <w:multiLevelType w:val="multilevel"/>
    <w:tmpl w:val="3A7E3E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C41BB1"/>
    <w:multiLevelType w:val="hybridMultilevel"/>
    <w:tmpl w:val="23721E8E"/>
    <w:lvl w:ilvl="0" w:tplc="0409000F">
      <w:start w:val="1"/>
      <w:numFmt w:val="decimal"/>
      <w:lvlText w:val="%1."/>
      <w:lvlJc w:val="left"/>
      <w:pPr>
        <w:ind w:left="785" w:hanging="420"/>
      </w:p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abstractNum w:abstractNumId="6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EB3AA7"/>
    <w:multiLevelType w:val="hybridMultilevel"/>
    <w:tmpl w:val="6FB4ADA8"/>
    <w:lvl w:ilvl="0" w:tplc="3238EDE0">
      <w:start w:val="1"/>
      <w:numFmt w:val="decimal"/>
      <w:lvlText w:val="（%1）"/>
      <w:lvlJc w:val="left"/>
      <w:pPr>
        <w:ind w:left="5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3" w:hanging="420"/>
      </w:pPr>
    </w:lvl>
    <w:lvl w:ilvl="2" w:tplc="0409001B" w:tentative="1">
      <w:start w:val="1"/>
      <w:numFmt w:val="lowerRoman"/>
      <w:lvlText w:val="%3."/>
      <w:lvlJc w:val="right"/>
      <w:pPr>
        <w:ind w:left="1093" w:hanging="420"/>
      </w:pPr>
    </w:lvl>
    <w:lvl w:ilvl="3" w:tplc="0409000F" w:tentative="1">
      <w:start w:val="1"/>
      <w:numFmt w:val="decimal"/>
      <w:lvlText w:val="%4."/>
      <w:lvlJc w:val="left"/>
      <w:pPr>
        <w:ind w:left="1513" w:hanging="420"/>
      </w:pPr>
    </w:lvl>
    <w:lvl w:ilvl="4" w:tplc="04090019" w:tentative="1">
      <w:start w:val="1"/>
      <w:numFmt w:val="lowerLetter"/>
      <w:lvlText w:val="%5)"/>
      <w:lvlJc w:val="left"/>
      <w:pPr>
        <w:ind w:left="1933" w:hanging="420"/>
      </w:pPr>
    </w:lvl>
    <w:lvl w:ilvl="5" w:tplc="0409001B" w:tentative="1">
      <w:start w:val="1"/>
      <w:numFmt w:val="lowerRoman"/>
      <w:lvlText w:val="%6."/>
      <w:lvlJc w:val="right"/>
      <w:pPr>
        <w:ind w:left="2353" w:hanging="420"/>
      </w:pPr>
    </w:lvl>
    <w:lvl w:ilvl="6" w:tplc="0409000F" w:tentative="1">
      <w:start w:val="1"/>
      <w:numFmt w:val="decimal"/>
      <w:lvlText w:val="%7."/>
      <w:lvlJc w:val="left"/>
      <w:pPr>
        <w:ind w:left="2773" w:hanging="420"/>
      </w:pPr>
    </w:lvl>
    <w:lvl w:ilvl="7" w:tplc="04090019" w:tentative="1">
      <w:start w:val="1"/>
      <w:numFmt w:val="lowerLetter"/>
      <w:lvlText w:val="%8)"/>
      <w:lvlJc w:val="left"/>
      <w:pPr>
        <w:ind w:left="3193" w:hanging="420"/>
      </w:pPr>
    </w:lvl>
    <w:lvl w:ilvl="8" w:tplc="0409001B" w:tentative="1">
      <w:start w:val="1"/>
      <w:numFmt w:val="lowerRoman"/>
      <w:lvlText w:val="%9."/>
      <w:lvlJc w:val="right"/>
      <w:pPr>
        <w:ind w:left="3613" w:hanging="420"/>
      </w:pPr>
    </w:lvl>
  </w:abstractNum>
  <w:abstractNum w:abstractNumId="8" w15:restartNumberingAfterBreak="0">
    <w:nsid w:val="5F4057F3"/>
    <w:multiLevelType w:val="multilevel"/>
    <w:tmpl w:val="7116C2E0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687F21A7"/>
    <w:multiLevelType w:val="hybridMultilevel"/>
    <w:tmpl w:val="9A8EE9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 w15:restartNumberingAfterBreak="0">
    <w:nsid w:val="6AE52E20"/>
    <w:multiLevelType w:val="hybridMultilevel"/>
    <w:tmpl w:val="A06CD064"/>
    <w:lvl w:ilvl="0" w:tplc="9A4E4594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1" w15:restartNumberingAfterBreak="0">
    <w:nsid w:val="6CE5539F"/>
    <w:multiLevelType w:val="hybridMultilevel"/>
    <w:tmpl w:val="8226896C"/>
    <w:lvl w:ilvl="0" w:tplc="E8F20BB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7595E0A"/>
    <w:multiLevelType w:val="hybridMultilevel"/>
    <w:tmpl w:val="ED0A356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1"/>
  </w:num>
  <w:num w:numId="12">
    <w:abstractNumId w:val="5"/>
  </w:num>
  <w:num w:numId="13">
    <w:abstractNumId w:val="3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09"/>
    <w:rsid w:val="0000490C"/>
    <w:rsid w:val="000238FA"/>
    <w:rsid w:val="000569E1"/>
    <w:rsid w:val="00074B20"/>
    <w:rsid w:val="00082572"/>
    <w:rsid w:val="000934D4"/>
    <w:rsid w:val="000C3E2B"/>
    <w:rsid w:val="000F4F45"/>
    <w:rsid w:val="000F7CA2"/>
    <w:rsid w:val="001037BF"/>
    <w:rsid w:val="00110E97"/>
    <w:rsid w:val="0013118F"/>
    <w:rsid w:val="001425CA"/>
    <w:rsid w:val="001561E9"/>
    <w:rsid w:val="00176CD4"/>
    <w:rsid w:val="001772BC"/>
    <w:rsid w:val="00182C6E"/>
    <w:rsid w:val="001A5B43"/>
    <w:rsid w:val="001B719E"/>
    <w:rsid w:val="001C6943"/>
    <w:rsid w:val="002054F6"/>
    <w:rsid w:val="00235C32"/>
    <w:rsid w:val="00244E90"/>
    <w:rsid w:val="002657F7"/>
    <w:rsid w:val="002772BB"/>
    <w:rsid w:val="002A0474"/>
    <w:rsid w:val="002A633A"/>
    <w:rsid w:val="002C2C3D"/>
    <w:rsid w:val="002C4297"/>
    <w:rsid w:val="00320C30"/>
    <w:rsid w:val="00334E6F"/>
    <w:rsid w:val="003570A0"/>
    <w:rsid w:val="003C60EF"/>
    <w:rsid w:val="003E6439"/>
    <w:rsid w:val="003F20A6"/>
    <w:rsid w:val="00404FA2"/>
    <w:rsid w:val="004242F4"/>
    <w:rsid w:val="0043243C"/>
    <w:rsid w:val="004357F0"/>
    <w:rsid w:val="00441955"/>
    <w:rsid w:val="00447890"/>
    <w:rsid w:val="004B66B1"/>
    <w:rsid w:val="004F6AE0"/>
    <w:rsid w:val="00502F52"/>
    <w:rsid w:val="00582530"/>
    <w:rsid w:val="00590957"/>
    <w:rsid w:val="005914DC"/>
    <w:rsid w:val="005A5A4D"/>
    <w:rsid w:val="005F125A"/>
    <w:rsid w:val="005F1FC8"/>
    <w:rsid w:val="0061089C"/>
    <w:rsid w:val="00624605"/>
    <w:rsid w:val="00630374"/>
    <w:rsid w:val="006769EE"/>
    <w:rsid w:val="00692DF9"/>
    <w:rsid w:val="0069669C"/>
    <w:rsid w:val="006C4779"/>
    <w:rsid w:val="006D2FCE"/>
    <w:rsid w:val="006F3C71"/>
    <w:rsid w:val="006F5FBA"/>
    <w:rsid w:val="00754818"/>
    <w:rsid w:val="007B0F09"/>
    <w:rsid w:val="007B2319"/>
    <w:rsid w:val="007C0D47"/>
    <w:rsid w:val="00820908"/>
    <w:rsid w:val="00820F76"/>
    <w:rsid w:val="00837318"/>
    <w:rsid w:val="008516B7"/>
    <w:rsid w:val="00865B30"/>
    <w:rsid w:val="00874219"/>
    <w:rsid w:val="0087518C"/>
    <w:rsid w:val="008902DC"/>
    <w:rsid w:val="009123D7"/>
    <w:rsid w:val="00916532"/>
    <w:rsid w:val="00923C7E"/>
    <w:rsid w:val="00936704"/>
    <w:rsid w:val="0094170D"/>
    <w:rsid w:val="009606BC"/>
    <w:rsid w:val="00967E57"/>
    <w:rsid w:val="00994E59"/>
    <w:rsid w:val="009B7DAD"/>
    <w:rsid w:val="009C7121"/>
    <w:rsid w:val="00A148CE"/>
    <w:rsid w:val="00A24465"/>
    <w:rsid w:val="00A40610"/>
    <w:rsid w:val="00A4220E"/>
    <w:rsid w:val="00A44A63"/>
    <w:rsid w:val="00A45704"/>
    <w:rsid w:val="00A512C3"/>
    <w:rsid w:val="00A64A5B"/>
    <w:rsid w:val="00AD29A3"/>
    <w:rsid w:val="00AF3C2A"/>
    <w:rsid w:val="00B14C37"/>
    <w:rsid w:val="00B51EE9"/>
    <w:rsid w:val="00B54440"/>
    <w:rsid w:val="00B554E7"/>
    <w:rsid w:val="00B556FC"/>
    <w:rsid w:val="00B7278F"/>
    <w:rsid w:val="00B83714"/>
    <w:rsid w:val="00BC0168"/>
    <w:rsid w:val="00BD49FB"/>
    <w:rsid w:val="00BD51D2"/>
    <w:rsid w:val="00BD7232"/>
    <w:rsid w:val="00BE1921"/>
    <w:rsid w:val="00C035B5"/>
    <w:rsid w:val="00C66E1E"/>
    <w:rsid w:val="00C676BA"/>
    <w:rsid w:val="00C81AB4"/>
    <w:rsid w:val="00C857BF"/>
    <w:rsid w:val="00CA25CB"/>
    <w:rsid w:val="00CA6CB6"/>
    <w:rsid w:val="00CA786D"/>
    <w:rsid w:val="00D2102C"/>
    <w:rsid w:val="00D260D0"/>
    <w:rsid w:val="00D36D52"/>
    <w:rsid w:val="00D56DEA"/>
    <w:rsid w:val="00D60F0E"/>
    <w:rsid w:val="00E11567"/>
    <w:rsid w:val="00E26B92"/>
    <w:rsid w:val="00E3310A"/>
    <w:rsid w:val="00E33A30"/>
    <w:rsid w:val="00E33B9E"/>
    <w:rsid w:val="00E33C1C"/>
    <w:rsid w:val="00E34C27"/>
    <w:rsid w:val="00E47041"/>
    <w:rsid w:val="00E51A54"/>
    <w:rsid w:val="00E65E0D"/>
    <w:rsid w:val="00E77225"/>
    <w:rsid w:val="00E95973"/>
    <w:rsid w:val="00EA4FF9"/>
    <w:rsid w:val="00EC70F4"/>
    <w:rsid w:val="00ED0FB2"/>
    <w:rsid w:val="00ED2437"/>
    <w:rsid w:val="00EE3803"/>
    <w:rsid w:val="00EF5613"/>
    <w:rsid w:val="00F0149B"/>
    <w:rsid w:val="00F21640"/>
    <w:rsid w:val="00F71F45"/>
    <w:rsid w:val="00F8646A"/>
    <w:rsid w:val="00F876DE"/>
    <w:rsid w:val="00FF1750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87C88"/>
  <w15:docId w15:val="{802822D0-877A-455D-9717-39B315D5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1E"/>
  </w:style>
  <w:style w:type="paragraph" w:styleId="1">
    <w:name w:val="heading 1"/>
    <w:basedOn w:val="a"/>
    <w:next w:val="a"/>
    <w:link w:val="10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235C32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235C32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5C32"/>
    <w:rPr>
      <w:b/>
      <w:bCs/>
      <w:color w:val="auto"/>
    </w:rPr>
  </w:style>
  <w:style w:type="character" w:styleId="a9">
    <w:name w:val="Emphasis"/>
    <w:basedOn w:val="a0"/>
    <w:uiPriority w:val="20"/>
    <w:qFormat/>
    <w:rsid w:val="00235C32"/>
    <w:rPr>
      <w:i/>
      <w:iCs/>
      <w:color w:val="auto"/>
    </w:rPr>
  </w:style>
  <w:style w:type="paragraph" w:styleId="aa">
    <w:name w:val="No Spacing"/>
    <w:link w:val="ab"/>
    <w:uiPriority w:val="1"/>
    <w:qFormat/>
    <w:rsid w:val="00235C3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ab">
    <w:name w:val="无间隔 字符"/>
    <w:basedOn w:val="a0"/>
    <w:link w:val="aa"/>
    <w:uiPriority w:val="1"/>
    <w:rsid w:val="007B0F09"/>
  </w:style>
  <w:style w:type="paragraph" w:styleId="21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31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qFormat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91653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916532"/>
    <w:rPr>
      <w:sz w:val="18"/>
      <w:szCs w:val="18"/>
    </w:rPr>
  </w:style>
  <w:style w:type="paragraph" w:styleId="af9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2">
    <w:name w:val="Body Text Indent 3"/>
    <w:basedOn w:val="a"/>
    <w:link w:val="33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3">
    <w:name w:val="正文文本缩进 3 字符"/>
    <w:basedOn w:val="a0"/>
    <w:link w:val="32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a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4">
    <w:name w:val="样式3"/>
    <w:basedOn w:val="afb"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b">
    <w:name w:val="Plain Text"/>
    <w:basedOn w:val="a"/>
    <w:link w:val="afc"/>
    <w:unhideWhenUsed/>
    <w:rsid w:val="007B2319"/>
    <w:rPr>
      <w:rFonts w:asciiTheme="minorEastAsia" w:hAnsi="Courier New" w:cs="Courier New"/>
    </w:rPr>
  </w:style>
  <w:style w:type="character" w:customStyle="1" w:styleId="afc">
    <w:name w:val="纯文本 字符"/>
    <w:basedOn w:val="a0"/>
    <w:link w:val="afb"/>
    <w:uiPriority w:val="99"/>
    <w:semiHidden/>
    <w:rsid w:val="007B2319"/>
    <w:rPr>
      <w:rFonts w:asciiTheme="minorEastAsia" w:hAnsi="Courier New" w:cs="Courier New"/>
    </w:rPr>
  </w:style>
  <w:style w:type="paragraph" w:styleId="afd">
    <w:name w:val="Body Text"/>
    <w:basedOn w:val="a"/>
    <w:link w:val="afe"/>
    <w:uiPriority w:val="99"/>
    <w:semiHidden/>
    <w:unhideWhenUsed/>
    <w:rsid w:val="00BD49FB"/>
    <w:pPr>
      <w:spacing w:after="120"/>
    </w:pPr>
  </w:style>
  <w:style w:type="character" w:customStyle="1" w:styleId="afe">
    <w:name w:val="正文文本 字符"/>
    <w:basedOn w:val="a0"/>
    <w:link w:val="afd"/>
    <w:uiPriority w:val="99"/>
    <w:semiHidden/>
    <w:rsid w:val="00BD49FB"/>
  </w:style>
  <w:style w:type="character" w:customStyle="1" w:styleId="Char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character" w:styleId="aff">
    <w:name w:val="Hyperlink"/>
    <w:basedOn w:val="a0"/>
    <w:uiPriority w:val="99"/>
    <w:unhideWhenUsed/>
    <w:qFormat/>
    <w:rsid w:val="00F21640"/>
    <w:rPr>
      <w:color w:val="F49100" w:themeColor="hyperlink"/>
      <w:u w:val="single"/>
    </w:rPr>
  </w:style>
  <w:style w:type="paragraph" w:styleId="aff0">
    <w:name w:val="Balloon Text"/>
    <w:basedOn w:val="a"/>
    <w:link w:val="aff1"/>
    <w:uiPriority w:val="99"/>
    <w:semiHidden/>
    <w:unhideWhenUsed/>
    <w:rsid w:val="00E51A54"/>
    <w:pPr>
      <w:spacing w:after="0" w:line="240" w:lineRule="auto"/>
    </w:pPr>
    <w:rPr>
      <w:sz w:val="18"/>
      <w:szCs w:val="18"/>
    </w:rPr>
  </w:style>
  <w:style w:type="character" w:customStyle="1" w:styleId="aff1">
    <w:name w:val="批注框文本 字符"/>
    <w:basedOn w:val="a0"/>
    <w:link w:val="aff0"/>
    <w:uiPriority w:val="99"/>
    <w:semiHidden/>
    <w:rsid w:val="00E51A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4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ghqxz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B5203-1F72-4C6D-88F4-F5D4E3B0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550</Words>
  <Characters>3139</Characters>
  <Application>Microsoft Office Word</Application>
  <DocSecurity>0</DocSecurity>
  <Lines>26</Lines>
  <Paragraphs>7</Paragraphs>
  <ScaleCrop>false</ScaleCrop>
  <Company>微软中国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Administrator</cp:lastModifiedBy>
  <cp:revision>2</cp:revision>
  <dcterms:created xsi:type="dcterms:W3CDTF">2022-05-26T09:41:00Z</dcterms:created>
  <dcterms:modified xsi:type="dcterms:W3CDTF">2022-05-26T09:41:00Z</dcterms:modified>
</cp:coreProperties>
</file>